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5 screens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 and PWA Lab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Aaditi Vaibhav Surve                Class: D15A                                         Roll no: 58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Selecting features for application development, the features should comprise of: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Common widgets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Should include icons, images, charts etc.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Should have an interactive Form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Should apply navigation, routing and gestures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Should connect with FireBase database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950"/>
        <w:tblGridChange w:id="0">
          <w:tblGrid>
            <w:gridCol w:w="468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Screen-shot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3231" cy="376208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1066" r="-1066" t="1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31" cy="37620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Screen: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Highlights a selection of featured courses, possibly with an image, title of the course and name of the instructor.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57450" cy="5095875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1785" l="0" r="0" t="2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09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Information: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74151"/>
                <w:u w:val="none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Display comprehensive information about the selected course, including its title, instructor, and a detailed description.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74151"/>
                <w:u w:val="none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Share and Checkout Icons: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A share icon allows users to share information about the course and a Checkout icon for users who have added items to their cart and are ready to proceed with the purchase.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720" w:hanging="36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Buy, Add to Cart and Add to Wishlist Buttons: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720" w:firstLine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Allow users to make a purchase directly or add the course to their shopping cart or add the course to their wishlist.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6963" cy="482159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1707" l="0" r="0" t="4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4821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Recommendation Page: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Implement a user-friendly form to gather preferences, such as current goal, preferred topics, skill level, or learning style.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5267325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1208" l="0" r="0" t="3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26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and Navigation bar: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Search Bar: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Provide a search functionality allowing users to find courses.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720" w:hanging="36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Navigation Bar: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72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Enable easy navigation between different pages using a navigation bar.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2225" cy="5286375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1202" l="0" r="0" t="3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28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Courses: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374151"/>
                <w:rtl w:val="0"/>
              </w:rPr>
              <w:t xml:space="preserve">Display a list of courses that the user has purchased.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Include features to track the user's progress within each course.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