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 w:val="false"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6C6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40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8"/>
                <w:szCs w:val="28"/>
              </w:rPr>
              <w:t xml:space="preserve">AADITYA PAUL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Kolkata, India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aadityapaul2006@gmail.com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+91 9339874430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Full stack developer specialising in building production-grade web apps, real-time systems, and AI-assisted products using modern JavaScript ecosystems. Experienced in shipping fast, designing intuitive user flows, and integrating cloud + database infrastructure for scale.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5+ years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hands-on full stack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Built and shipped 10+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production and prototype applications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Experience across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web apps, AI integrations, and hardware + software hybrid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Strong focus on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performance, UX, and developer efficiency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CORE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Frontend: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React.js, Next.js, React Native, Tailwind CSS, Framer Motion, Responsive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Backend: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Node.js, Firebase, PostgreSQL, MySQL, REST APIs, WebSockets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Programming: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JavaScript, TypeScript, Python, SQL, HTML,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Tools: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Git, GitHub, Vercel, Firebase Suite, CMS Integration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200"/>
              <w:left w:type="dxa" w:w="260"/>
              <w:bottom w:type="dxa" w:w="100"/>
              <w:right w:type="dxa" w:w="100"/>
            </w:tcMar>
            <w:vAlign w:val="top"/>
          </w:tcPr>
          <w:p>
            <w:pPr>
              <w:pBdr>
                <w:bottom w:val="single" w:color="999999" w:sz="6" w:space="3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WEBSITES, PORTFOLIOS, PROFILES</w:t>
            </w:r>
          </w:p>
          <w:p>
            <w:pPr>
              <w:spacing w:after="40"/>
            </w:pPr>
            <w:hyperlink w:history="1" r:id="rIdmyk10pzt_vjkp88we6ak3">
              <w:r>
                <w:rPr>
                  <w:rFonts w:ascii="Calibri" w:cs="Calibri" w:eastAsia="Calibri" w:hAnsi="Calibri"/>
                  <w:color w:val="1155CC"/>
                  <w:sz w:val="19"/>
                  <w:szCs w:val="19"/>
                  <w:u w:val="single"/>
                </w:rPr>
                <w:t xml:space="preserve">aaditya-paul.in</w:t>
              </w:r>
            </w:hyperlink>
          </w:p>
          <w:p>
            <w:pPr>
              <w:spacing w:after="40"/>
            </w:pPr>
            <w:hyperlink w:history="1" r:id="rIdiy8h6-jdx23_p3gmuzwrd">
              <w:r>
                <w:rPr>
                  <w:rFonts w:ascii="Calibri" w:cs="Calibri" w:eastAsia="Calibri" w:hAnsi="Calibri"/>
                  <w:color w:val="1155CC"/>
                  <w:sz w:val="19"/>
                  <w:szCs w:val="19"/>
                  <w:u w:val="single"/>
                </w:rPr>
                <w:t xml:space="preserve">github.com/aaditya-paul</w:t>
              </w:r>
            </w:hyperlink>
          </w:p>
          <w:p>
            <w:pPr>
              <w:spacing w:after="40"/>
            </w:pPr>
            <w:hyperlink w:history="1" r:id="rIdhaim7uqefflf5cwful8p-">
              <w:r>
                <w:rPr>
                  <w:rFonts w:ascii="Calibri" w:cs="Calibri" w:eastAsia="Calibri" w:hAnsi="Calibri"/>
                  <w:color w:val="1155CC"/>
                  <w:sz w:val="19"/>
                  <w:szCs w:val="19"/>
                  <w:u w:val="single"/>
                </w:rPr>
                <w:t xml:space="preserve">linkedin.com/in/aaditya-paul</w:t>
              </w:r>
            </w:hyperlink>
          </w:p>
          <w:p>
            <w:pPr>
              <w:pBdr>
                <w:bottom w:val="single" w:color="999999" w:sz="6" w:space="3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WORK HISTORY</w:t>
            </w:r>
          </w:p>
          <w:p>
            <w:pPr>
              <w:spacing w:after="10" w:before="1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September 2024 – January 2026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Web Development Intern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Media Urbana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Built and optimized client-facing web applications using React and Next.js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Improved UI load performance and deployment workflows</w:t>
            </w:r>
          </w:p>
          <w:p>
            <w:pPr>
              <w:spacing w:after="10" w:before="1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January 2022 – March 2024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Junior Full Stack Developer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Reachify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Developed dashboard features and API integrations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Helped improve system stability and bug resolution</w:t>
            </w:r>
          </w:p>
          <w:p>
            <w:pPr>
              <w:spacing w:after="10" w:before="1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April 2022 – February 2024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Full Stack Development Intern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Dashtower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Built CMS-integrated full stack websites for multiple clients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Delivered projects end-to-end from UI to deployment</w:t>
            </w:r>
          </w:p>
          <w:p>
            <w:pPr>
              <w:pBdr>
                <w:bottom w:val="single" w:color="999999" w:sz="6" w:space="3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EDUCATION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Diploma in Computer Science &amp; Technology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Central Calcutta Polytechnic | January 2026</w:t>
            </w:r>
          </w:p>
          <w:p>
            <w:pPr>
              <w:pBdr>
                <w:bottom w:val="single" w:color="999999" w:sz="6" w:space="3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PROJECTS</w:t>
            </w:r>
          </w:p>
          <w:p>
            <w:pPr>
              <w:spacing w:after="30" w:before="1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AceMind</w:t>
            </w:r>
          </w:p>
          <w:p>
            <w:pPr>
              <w:spacing w:after="40"/>
            </w:pPr>
            <w:hyperlink w:history="1" r:id="rIde4mcjs30t8nqmgxjcaa1f">
              <w:r>
                <w:rPr>
                  <w:rFonts w:ascii="Calibri" w:cs="Calibri" w:eastAsia="Calibri" w:hAnsi="Calibri"/>
                  <w:color w:val="1155CC"/>
                  <w:sz w:val="19"/>
                  <w:szCs w:val="19"/>
                  <w:u w:val="single"/>
                </w:rPr>
                <w:t xml:space="preserve">acemind-delta.vercel.app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AI-driven productivity / cognitive testing product (competition-level deployment)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Selected as official college representative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Delivered technical presentation + product narrative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Combined AI concept + real-world productivity workflows</w:t>
            </w:r>
          </w:p>
          <w:p>
            <w:pPr>
              <w:spacing w:after="30" w:before="1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Upxperiment – Modern Blogging Platform</w:t>
            </w:r>
          </w:p>
          <w:p>
            <w:pPr>
              <w:spacing w:after="40"/>
            </w:pPr>
            <w:hyperlink w:history="1" r:id="rId7qigs9_bpjjqacjbahrsf">
              <w:r>
                <w:rPr>
                  <w:rFonts w:ascii="Calibri" w:cs="Calibri" w:eastAsia="Calibri" w:hAnsi="Calibri"/>
                  <w:color w:val="1155CC"/>
                  <w:sz w:val="19"/>
                  <w:szCs w:val="19"/>
                  <w:u w:val="single"/>
                </w:rPr>
                <w:t xml:space="preserve">upexperiment.vercel.app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Responsive content platform focused on performance and reading UX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Built fully responsive cross-device experience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Designed scalable UI architecture for content expansion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Focused on reducing context switching for teams</w:t>
            </w:r>
          </w:p>
          <w:p>
            <w:pPr>
              <w:spacing w:after="30" w:before="1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Cogni Glove – AI + Hardware Interaction System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Gesture recognition glove translating sign language and gestures into system actions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Built real-time sensor-to-interface pipeline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Implemented adaptive gesture recognition logic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Demonstrated assistive-tech + automation hybrid use case</w:t>
            </w:r>
          </w:p>
          <w:p>
            <w:pPr>
              <w:spacing w:after="30" w:before="1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Project Ultron – AI-Powered Code Security Scanner</w:t>
            </w:r>
          </w:p>
          <w:p>
            <w:pPr>
              <w:spacing w:after="40"/>
            </w:pPr>
            <w:hyperlink w:history="1" r:id="rIdk5c1mn9vlxobcksscwdbg">
              <w:r>
                <w:rPr>
                  <w:rFonts w:ascii="Calibri" w:cs="Calibri" w:eastAsia="Calibri" w:hAnsi="Calibri"/>
                  <w:color w:val="1155CC"/>
                  <w:sz w:val="19"/>
                  <w:szCs w:val="19"/>
                  <w:u w:val="single"/>
                </w:rPr>
                <w:t xml:space="preserve">github.com/aaditya-paul/project-ultron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Local-first multi-agent system that finds security flaws in source code repositories, combining AST analysis, IR-based taint propagation, and specialized LLM security agents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Built a tree-sitter AST-to-IR pipeline with cross-file symbol resolution and call graph construction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Designed an inter-procedural, sanitizer-aware taint propagation engine to trace untrusted data from source to sink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Combined deterministic security rules with LLM-based vulnerability verification, including an agentic fallback scan when no taint paths are found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Exposed the full engine via CLI, Python API, REST API, and an 18-tool MCP server for integration with AI coding assistants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Added Git pre-commit hook integration for automated, opt-in security scanning on every commit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yk10pzt_vjkp88we6ak3" Type="http://schemas.openxmlformats.org/officeDocument/2006/relationships/hyperlink" Target="https://aaditya-paul.in/" TargetMode="External"/><Relationship Id="rIdiy8h6-jdx23_p3gmuzwrd" Type="http://schemas.openxmlformats.org/officeDocument/2006/relationships/hyperlink" Target="https://github.com/aaditya-paul" TargetMode="External"/><Relationship Id="rIdhaim7uqefflf5cwful8p-" Type="http://schemas.openxmlformats.org/officeDocument/2006/relationships/hyperlink" Target="https://www.linkedin.com/in/aaditya-paul/" TargetMode="External"/><Relationship Id="rIde4mcjs30t8nqmgxjcaa1f" Type="http://schemas.openxmlformats.org/officeDocument/2006/relationships/hyperlink" Target="https://acemind-delta.vercel.app/" TargetMode="External"/><Relationship Id="rId7qigs9_bpjjqacjbahrsf" Type="http://schemas.openxmlformats.org/officeDocument/2006/relationships/hyperlink" Target="https://upexperiment.vercel.app/" TargetMode="External"/><Relationship Id="rIdk5c1mn9vlxobcksscwdbg" Type="http://schemas.openxmlformats.org/officeDocument/2006/relationships/hyperlink" Target="https://github.com/aaditya-paul/project-ultron" TargetMode="External"/><Relationship Id="rId7" Type="http://schemas.openxmlformats.org/officeDocument/2006/relationships/image" Target="media/e31bbf8c8ea28ec80c5a3f4ee5130d14585fa7a0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2026-07-31T17:34:28.674Z</dcterms:created>
  <dcterms:modified xsi:type="dcterms:W3CDTF">2026-07-31T17:34:28.690Z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