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CNC machining service providers for precision metal parts  |  Generated: 2026-03-23 10:52</w:t>
      </w:r>
    </w:p>
    <w:p/>
    <w:p>
      <w:pPr>
        <w:pStyle w:val="Heading1"/>
      </w:pPr>
      <w:r>
        <w:t>Executive Summary</w:t>
      </w:r>
    </w:p>
    <w:p>
      <w:r>
        <w:t>This report provides a comprehensive evaluation of five potential suppliers for CNC machining services, specializing in precision metal parts. The suppliers were assessed based on their product offerings, pricing, lead times, and quality certifications. Based on the evaluation, a top recommendation is provided, along with a risk assessment and next steps for procurement.</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JLCCNC</w:t>
            </w:r>
          </w:p>
        </w:tc>
        <w:tc>
          <w:tcPr>
            <w:tcW w:type="dxa" w:w="1728"/>
          </w:tcPr>
          <w:p>
            <w:r>
              <w:t>$50-$500</w:t>
            </w:r>
          </w:p>
        </w:tc>
        <w:tc>
          <w:tcPr>
            <w:tcW w:type="dxa" w:w="1728"/>
          </w:tcPr>
          <w:p>
            <w:r>
              <w:t>3-14 days</w:t>
            </w:r>
          </w:p>
        </w:tc>
        <w:tc>
          <w:tcPr>
            <w:tcW w:type="dxa" w:w="1728"/>
          </w:tcPr>
          <w:p>
            <w:r>
              <w:t>ISO 9001:2015</w:t>
            </w:r>
          </w:p>
        </w:tc>
        <w:tc>
          <w:tcPr>
            <w:tcW w:type="dxa" w:w="1728"/>
          </w:tcPr>
          <w:p>
            <w:r>
              <w:t>4/5</w:t>
            </w:r>
          </w:p>
        </w:tc>
      </w:tr>
      <w:tr>
        <w:tc>
          <w:tcPr>
            <w:tcW w:type="dxa" w:w="1728"/>
          </w:tcPr>
          <w:p>
            <w:r>
              <w:t>American Micro Industries</w:t>
            </w:r>
          </w:p>
        </w:tc>
        <w:tc>
          <w:tcPr>
            <w:tcW w:type="dxa" w:w="1728"/>
          </w:tcPr>
          <w:p>
            <w:r>
              <w:t>$100-$1,000</w:t>
            </w:r>
          </w:p>
        </w:tc>
        <w:tc>
          <w:tcPr>
            <w:tcW w:type="dxa" w:w="1728"/>
          </w:tcPr>
          <w:p>
            <w:r>
              <w:t>5-21 days</w:t>
            </w:r>
          </w:p>
        </w:tc>
        <w:tc>
          <w:tcPr>
            <w:tcW w:type="dxa" w:w="1728"/>
          </w:tcPr>
          <w:p>
            <w:r>
              <w:t>ISO 9001:2015, AS9100D</w:t>
            </w:r>
          </w:p>
        </w:tc>
        <w:tc>
          <w:tcPr>
            <w:tcW w:type="dxa" w:w="1728"/>
          </w:tcPr>
          <w:p>
            <w:r>
              <w:t>4.5/5</w:t>
            </w:r>
          </w:p>
        </w:tc>
      </w:tr>
      <w:tr>
        <w:tc>
          <w:tcPr>
            <w:tcW w:type="dxa" w:w="1728"/>
          </w:tcPr>
          <w:p>
            <w:r>
              <w:t>ROBOCON</w:t>
            </w:r>
          </w:p>
        </w:tc>
        <w:tc>
          <w:tcPr>
            <w:tcW w:type="dxa" w:w="1728"/>
          </w:tcPr>
          <w:p>
            <w:r>
              <w:t>$20-$200</w:t>
            </w:r>
          </w:p>
        </w:tc>
        <w:tc>
          <w:tcPr>
            <w:tcW w:type="dxa" w:w="1728"/>
          </w:tcPr>
          <w:p>
            <w:r>
              <w:t>3-10 days</w:t>
            </w:r>
          </w:p>
        </w:tc>
        <w:tc>
          <w:tcPr>
            <w:tcW w:type="dxa" w:w="1728"/>
          </w:tcPr>
          <w:p>
            <w:r>
              <w:t>ISO 9001:2015</w:t>
            </w:r>
          </w:p>
        </w:tc>
        <w:tc>
          <w:tcPr>
            <w:tcW w:type="dxa" w:w="1728"/>
          </w:tcPr>
          <w:p>
            <w:r>
              <w:t>4/5</w:t>
            </w:r>
          </w:p>
        </w:tc>
      </w:tr>
      <w:tr>
        <w:tc>
          <w:tcPr>
            <w:tcW w:type="dxa" w:w="1728"/>
          </w:tcPr>
          <w:p>
            <w:r>
              <w:t>Gemsons</w:t>
            </w:r>
          </w:p>
        </w:tc>
        <w:tc>
          <w:tcPr>
            <w:tcW w:type="dxa" w:w="1728"/>
          </w:tcPr>
          <w:p>
            <w:r>
              <w:t>$50-$500</w:t>
            </w:r>
          </w:p>
        </w:tc>
        <w:tc>
          <w:tcPr>
            <w:tcW w:type="dxa" w:w="1728"/>
          </w:tcPr>
          <w:p>
            <w:r>
              <w:t>5-14 days</w:t>
            </w:r>
          </w:p>
        </w:tc>
        <w:tc>
          <w:tcPr>
            <w:tcW w:type="dxa" w:w="1728"/>
          </w:tcPr>
          <w:p>
            <w:r>
              <w:t>ISO 9001:2015, IATF 16949:2016</w:t>
            </w:r>
          </w:p>
        </w:tc>
        <w:tc>
          <w:tcPr>
            <w:tcW w:type="dxa" w:w="1728"/>
          </w:tcPr>
          <w:p>
            <w:r>
              <w:t>4.5/5</w:t>
            </w:r>
          </w:p>
        </w:tc>
      </w:tr>
      <w:tr>
        <w:tc>
          <w:tcPr>
            <w:tcW w:type="dxa" w:w="1728"/>
          </w:tcPr>
          <w:p>
            <w:r>
              <w:t>PCBWay</w:t>
            </w:r>
          </w:p>
        </w:tc>
        <w:tc>
          <w:tcPr>
            <w:tcW w:type="dxa" w:w="1728"/>
          </w:tcPr>
          <w:p>
            <w:r>
              <w:t>$20-$200</w:t>
            </w:r>
          </w:p>
        </w:tc>
        <w:tc>
          <w:tcPr>
            <w:tcW w:type="dxa" w:w="1728"/>
          </w:tcPr>
          <w:p>
            <w:r>
              <w:t>3-10 days</w:t>
            </w:r>
          </w:p>
        </w:tc>
        <w:tc>
          <w:tcPr>
            <w:tcW w:type="dxa" w:w="1728"/>
          </w:tcPr>
          <w:p>
            <w:r>
              <w:t>ISO 9001:2015, ISO 14001:2015</w:t>
            </w:r>
          </w:p>
        </w:tc>
        <w:tc>
          <w:tcPr>
            <w:tcW w:type="dxa" w:w="1728"/>
          </w:tcPr>
          <w:p>
            <w:r>
              <w:t>4.5/5</w:t>
            </w:r>
          </w:p>
        </w:tc>
      </w:tr>
    </w:tbl>
    <w:p/>
    <w:p>
      <w:pPr>
        <w:pStyle w:val="Heading1"/>
      </w:pPr>
      <w:r>
        <w:t>Detailed Supplier Profiles</w:t>
      </w:r>
    </w:p>
    <w:p>
      <w:pPr>
        <w:pStyle w:val="Heading2"/>
      </w:pPr>
      <w:r>
        <w:t>JLCCNC</w:t>
      </w:r>
    </w:p>
    <w:p>
      <w:r>
        <w:t>JLCCNC offers a range of CNC machining services for precision metal parts, with a focus on aluminum, brass, copper, stainless steel, and steel alloy materials. Their pricing is estimated to be between $50-$500 per part, depending on complexity and material. The lead time is 3-14 days, and they hold an ISO 9001:2015 certification.</w:t>
      </w:r>
    </w:p>
    <w:p>
      <w:pPr>
        <w:pStyle w:val="Heading2"/>
      </w:pPr>
      <w:r>
        <w:t>American Micro Industries</w:t>
      </w:r>
    </w:p>
    <w:p>
      <w:r>
        <w:t>American Micro Industries provides CNC machining services for various metals, including aluminum, brass, and stainless steel. Their pricing is estimated to be between $100-$1,000 per part, depending on complexity and material. The lead time is 5-21 days, and they hold ISO 9001:2015 and AS9100D certifications.</w:t>
      </w:r>
    </w:p>
    <w:p>
      <w:pPr>
        <w:pStyle w:val="Heading2"/>
      </w:pPr>
      <w:r>
        <w:t>ROBOCON</w:t>
      </w:r>
    </w:p>
    <w:p>
      <w:r>
        <w:t>ROBOCON offers CNC machining services for aluminum, brass, copper, stainless steel, and steel alloy materials. Their pricing is estimated to be between $20-$200 per part, depending on complexity and material. The lead time is 3-10 days, and they hold an ISO 9001:2015 certification.</w:t>
      </w:r>
    </w:p>
    <w:p>
      <w:pPr>
        <w:pStyle w:val="Heading2"/>
      </w:pPr>
      <w:r>
        <w:t>Gemsons</w:t>
      </w:r>
    </w:p>
    <w:p>
      <w:r>
        <w:t>Gemsons provides CNC machining services for various metals, including aluminum, brass, and stainless steel. Their pricing is estimated to be between $50-$500 per part, depending on complexity and material. The lead time is 5-14 days, and they hold ISO 9001:2015 and IATF 16949:2016 certifications.</w:t>
      </w:r>
    </w:p>
    <w:p>
      <w:pPr>
        <w:pStyle w:val="Heading2"/>
      </w:pPr>
      <w:r>
        <w:t>PCBWay</w:t>
      </w:r>
    </w:p>
    <w:p>
      <w:r>
        <w:t>PCBWay offers CNC machining services for aluminum, brass, copper, stainless steel, and steel alloy materials. Their pricing is estimated to be between $20-$200 per part, depending on complexity and material. The lead time is 3-10 days, and they hold ISO 9001:2015 and ISO 14001:2015 certifications.</w:t>
      </w:r>
    </w:p>
    <w:p>
      <w:pPr>
        <w:pStyle w:val="Heading1"/>
      </w:pPr>
      <w:r>
        <w:t>Top Recommendation</w:t>
      </w:r>
    </w:p>
    <w:p>
      <w:r>
        <w:t>Based on the evaluation, Gemsons is the top recommended supplier. They offer a competitive pricing range, a moderate lead time, and hold multiple quality certifications, including ISO 9001:2015 and IATF 16949:2016. Their certification in IATF 16949:2016 demonstrates their commitment to quality management in the automotive industry.</w:t>
      </w:r>
    </w:p>
    <w:p>
      <w:pPr>
        <w:pStyle w:val="Heading1"/>
      </w:pPr>
      <w:r>
        <w:t>Risk Assessment</w:t>
      </w:r>
    </w:p>
    <w:p>
      <w:r>
        <w:t>The main risks associated with the selected suppliers are:</w:t>
      </w:r>
    </w:p>
    <w:p>
      <w:pPr>
        <w:pStyle w:val="ListBullet"/>
      </w:pPr>
      <w:r>
        <w:t>Supply chain risks: dependence on a single supplier, potential material shortages, and logistics disruptions.</w:t>
      </w:r>
    </w:p>
    <w:p>
      <w:pPr>
        <w:pStyle w:val="ListBullet"/>
      </w:pPr>
      <w:r>
        <w:t>Single-source risk: relying on a single supplier for critical components, which can lead to supply chain disruptions if the supplier experiences any issues.</w:t>
      </w:r>
    </w:p>
    <w:p>
      <w:pPr>
        <w:pStyle w:val="ListBullet"/>
      </w:pPr>
      <w:r>
        <w:t>Quality risks: potential defects or non-conformities in the supplied parts, which can impact the overall quality of the final product.</w:t>
      </w:r>
    </w:p>
    <w:p>
      <w:r>
        <w:t>To mitigate these risks, it is recommended to:</w:t>
      </w:r>
    </w:p>
    <w:p>
      <w:pPr>
        <w:pStyle w:val="ListBullet"/>
      </w:pPr>
      <w:r>
        <w:t>Diversify the supplier base to reduce dependence on a single supplier.</w:t>
      </w:r>
    </w:p>
    <w:p>
      <w:pPr>
        <w:pStyle w:val="ListBullet"/>
      </w:pPr>
      <w:r>
        <w:t>Develop a comprehensive supply chain risk management plan to identify and mitigate potential risks.</w:t>
      </w:r>
    </w:p>
    <w:p>
      <w:pPr>
        <w:pStyle w:val="ListBullet"/>
      </w:pPr>
      <w:r>
        <w:t>Implement a quality control process to ensure that the supplied parts meet the required standards.</w:t>
      </w:r>
    </w:p>
    <w:p>
      <w:pPr>
        <w:pStyle w:val="Heading1"/>
      </w:pPr>
      <w:r>
        <w:t>Next Steps / Action Items</w:t>
      </w:r>
    </w:p>
    <w:p>
      <w:pPr>
        <w:pStyle w:val="ListNumber"/>
      </w:pPr>
      <w:r>
        <w:t>Contact Gemsons to discuss pricing, lead times, and quality certifications in more detail.</w:t>
      </w:r>
    </w:p>
    <w:p>
      <w:pPr>
        <w:pStyle w:val="ListNumber"/>
      </w:pPr>
      <w:r>
        <w:t>Request samples from Gemsons to evaluate their quality and performance.</w:t>
      </w:r>
    </w:p>
    <w:p>
      <w:pPr>
        <w:pStyle w:val="ListNumber"/>
      </w:pPr>
      <w:r>
        <w:t>Develop a comprehensive supply chain risk management plan to identify and mitigate potential risks.</w:t>
      </w:r>
    </w:p>
    <w:p>
      <w:pPr>
        <w:pStyle w:val="ListNumber"/>
      </w:pPr>
      <w:r>
        <w:t>Implement a quality control process to ensure that the supplied parts meet the required standards.</w:t>
      </w:r>
    </w:p>
    <w:p>
      <w:pPr>
        <w:pStyle w:val="ListNumber"/>
      </w:pPr>
      <w:r>
        <w:t>Consider diversifying the supplier base to reduce dependence on a single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