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Book a pediatric occupational therapy consultation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Book a pediatric occupational therapy consultation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Tell us about your child</w:t>
      </w:r>
    </w:p>
    <w:p>
      <w:pPr>
        <w:spacing w:after="140"/>
      </w:pPr>
      <w:r>
        <w:t xml:space="preserve">Fill in the form below and we'll reach out within 24 hours. No pressure — just a warm first step.</w:t>
      </w:r>
    </w:p>
    <w:p>
      <w:pPr>
        <w:spacing w:after="140"/>
      </w:pPr>
      <w:r>
        <w:t xml:space="preserve">Clinic hours: Mon–Fri 9 AM – 5 PM · Sat 9 AM – 12 PM</w:t>
      </w:r>
    </w:p>
    <w:p>
      <w:pPr>
        <w:spacing w:after="140"/>
      </w:pPr>
      <w:r>
        <w:t xml:space="preserve">Concerns *</w:t>
      </w:r>
    </w:p>
    <w:p>
      <w:pPr>
        <w:spacing w:after="140"/>
      </w:pPr>
      <w:r>
        <w:t xml:space="preserve">Diagnosis</w:t>
      </w:r>
    </w:p>
    <w:p>
      <w:pPr>
        <w:spacing w:after="140"/>
      </w:pPr>
      <w:r>
        <w:t xml:space="preserve">Yes</w:t>
      </w:r>
    </w:p>
    <w:p>
      <w:pPr>
        <w:spacing w:after="140"/>
      </w:pPr>
      <w:r>
        <w:t xml:space="preserve">No</w:t>
      </w:r>
    </w:p>
    <w:p>
      <w:pPr>
        <w:spacing w:after="140"/>
      </w:pPr>
      <w:r>
        <w:t xml:space="preserve">Previous Therapies</w:t>
      </w:r>
    </w:p>
    <w:p>
      <w:pPr>
        <w:spacing w:after="140"/>
      </w:pPr>
      <w:r>
        <w:t xml:space="preserve">Preferred Appointment Time *</w:t>
      </w:r>
    </w:p>
    <w:p>
      <w:pPr>
        <w:spacing w:after="140"/>
      </w:pPr>
      <w:r>
        <w:t xml:space="preserve">Morning (9–12)</w:t>
      </w:r>
    </w:p>
    <w:p>
      <w:pPr>
        <w:spacing w:after="140"/>
      </w:pPr>
      <w:r>
        <w:t xml:space="preserve">Afternoon (12–3)</w:t>
      </w:r>
    </w:p>
    <w:p>
      <w:pPr>
        <w:spacing w:after="140"/>
      </w:pPr>
      <w:r>
        <w:t xml:space="preserve">Late Afternoon (3–5)</w:t>
      </w:r>
    </w:p>
    <w:p>
      <w:pPr>
        <w:spacing w:after="140"/>
      </w:pPr>
      <w:r>
        <w:t xml:space="preserve">Saturday Morning</w:t>
      </w:r>
    </w:p>
    <w:p>
      <w:pPr>
        <w:spacing w:after="140"/>
      </w:pPr>
      <w:r>
        <w:t xml:space="preserve">I consent to Thrive With Sharuja contacting me about this consultation request and storing my information for scheduling purposes.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&amp; Focus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Speech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Physiotherapy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Special Education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Consultation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Parent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Father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Mother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Guardian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Phone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Child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Date of Birth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Age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Gender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School Grade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Biggest Concern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Pediatric OT Consultation | Thrive With Sharuja</dc:title>
  <dc:creator>Thrive With Sharuja page export</dc:creator>
  <dc:description>Book a pediatric occupational therapy consultation with Dr. Sharuja Sarap at Thrive With Sharuja, Kandivali West, Mumbai.</dc:description>
  <cp:lastModifiedBy>Un-named</cp:lastModifiedBy>
  <cp:revision>1</cp:revision>
  <dcterms:created xsi:type="dcterms:W3CDTF">2026-06-23T09:33:07.540Z</dcterms:created>
  <dcterms:modified xsi:type="dcterms:W3CDTF">2026-06-23T09:33:07.540Z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