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/en/conditions/adhd</w:t>
      </w:r>
    </w:p>
    <w:p>
      <w:pPr>
        <w:spacing w:after="100"/>
      </w:pPr>
      <w:r>
        <w:rPr>
          <w:b/>
          <w:bCs/>
        </w:rPr>
        <w:t xml:space="preserve">URL: </w:t>
      </w:r>
      <w:r>
        <w:t xml:space="preserve">http://127.0.0.1:4327/en/conditions/adhd</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ADHD — Pediatric OT Mumbai | Thrive With Sharuja</w:t>
      </w:r>
    </w:p>
    <w:p>
      <w:pPr>
        <w:spacing w:after="100"/>
      </w:pPr>
      <w:r>
        <w:rPr>
          <w:b/>
          <w:bCs/>
        </w:rPr>
        <w:t xml:space="preserve">Description: </w:t>
      </w:r>
      <w:r>
        <w:t xml:space="preserve">Understanding ADHD from a parent's perspective and how pediatric OT in Kandivali helps with focus, impulse control, homework, and daily routines.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Mumbai,ADHD,Autism Support Mumbai,ADHD Support Mumbai,OT Kandivali</w:t>
      </w:r>
    </w:p>
    <w:p>
      <w:pPr>
        <w:spacing w:after="100"/>
      </w:pPr>
      <w:r>
        <w:rPr>
          <w:b/>
          <w:bCs/>
        </w:rPr>
        <w:t xml:space="preserve">Canonical: </w:t>
      </w:r>
      <w:r>
        <w:t xml:space="preserve">https://drsharujasarap.vercel.app/en/conditions/adhd</w:t>
      </w:r>
    </w:p>
    <w:p>
      <w:pPr>
        <w:spacing w:after="100"/>
      </w:pPr>
      <w:r>
        <w:rPr>
          <w:b/>
          <w:bCs/>
        </w:rPr>
        <w:t xml:space="preserve">Open Graph Title: </w:t>
      </w:r>
      <w:r>
        <w:t xml:space="preserve">ADHD — Pediatric OT Mumbai | Thrive With Sharuja</w:t>
      </w:r>
    </w:p>
    <w:p>
      <w:pPr>
        <w:spacing w:after="100"/>
      </w:pPr>
      <w:r>
        <w:rPr>
          <w:b/>
          <w:bCs/>
        </w:rPr>
        <w:t xml:space="preserve">Open Graph Description: </w:t>
      </w:r>
      <w:r>
        <w:t xml:space="preserve">Understanding ADHD from a parent's perspective and how pediatric OT in Kandivali helps with focus, impulse control, homework, and daily routines.</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ADHD</w:t>
      </w:r>
    </w:p>
    <w:p>
      <w:pPr>
        <w:pStyle w:val="Heading1"/>
        <w:spacing w:after="140"/>
      </w:pPr>
      <w:r>
        <w:t xml:space="preserve">ADHD</w:t>
      </w:r>
    </w:p>
    <w:p>
      <w:pPr>
        <w:spacing w:after="140"/>
      </w:pPr>
      <w:r>
        <w:t xml:space="preserve">ADHD is not laziness, bad behaviour, or a lack of trying. Your child's brain processes attention, impulse control, and movement differently — and tasks that look simple on the outside can feel genuine…</w:t>
      </w:r>
    </w:p>
    <w:p>
      <w:pPr>
        <w:pStyle w:val="Heading2"/>
        <w:spacing w:after="140"/>
      </w:pPr>
      <w:r>
        <w:t xml:space="preserve">Understanding</w:t>
      </w:r>
    </w:p>
    <w:p>
      <w:pPr>
        <w:spacing w:after="14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Heading2"/>
        <w:spacing w:after="140"/>
      </w:pPr>
      <w:r>
        <w:t xml:space="preserve">What Parents May Notice</w:t>
      </w:r>
    </w:p>
    <w:p>
      <w:pPr>
        <w:spacing w:after="140"/>
      </w:pPr>
      <w:r>
        <w:t xml:space="preserve">•Difficulty sitting through homework without constant redirection</w:t>
      </w:r>
    </w:p>
    <w:p>
      <w:pPr>
        <w:spacing w:after="140"/>
      </w:pPr>
      <w:r>
        <w:t xml:space="preserve">•Impulsive actions that affect safety or friendships</w:t>
      </w:r>
    </w:p>
    <w:p>
      <w:pPr>
        <w:spacing w:after="140"/>
      </w:pPr>
      <w:r>
        <w:t xml:space="preserve">•Forgetting instructions partway through a task</w:t>
      </w:r>
    </w:p>
    <w:p>
      <w:pPr>
        <w:spacing w:after="140"/>
      </w:pPr>
      <w:r>
        <w:t xml:space="preserve">•A restless body — always moving, fidgeting, or climbing</w:t>
      </w:r>
    </w:p>
    <w:p>
      <w:pPr>
        <w:spacing w:after="140"/>
      </w:pPr>
      <w:r>
        <w:t xml:space="preserve">•Big emotional reactions when tasks feel overwhelming</w:t>
      </w:r>
    </w:p>
    <w:p>
      <w:pPr>
        <w:spacing w:after="140"/>
      </w:pPr>
      <w:r>
        <w:t xml:space="preserve">•Bright in conversation but struggles to show it on paper</w:t>
      </w:r>
    </w:p>
    <w:p>
      <w:pPr>
        <w:spacing w:after="140"/>
      </w:pPr>
      <w:r>
        <w:t xml:space="preserve">•Difficulty with organisation — lost items, messy bags, unfinished work</w:t>
      </w:r>
    </w:p>
    <w:p>
      <w:pPr>
        <w:spacing w:after="140"/>
      </w:pPr>
      <w:r>
        <w:t xml:space="preserve">•Sleep or screen habits that make the next day even harder</w:t>
      </w:r>
    </w:p>
    <w:p>
      <w:pPr>
        <w:pStyle w:val="Heading2"/>
        <w:spacing w:after="140"/>
      </w:pPr>
      <w:r>
        <w:t xml:space="preserve">How Occupational Therapy Can Help</w:t>
      </w:r>
    </w:p>
    <w:p>
      <w:pPr>
        <w:spacing w:after="140"/>
      </w:pPr>
      <w:r>
        <w:t xml:space="preserve">✓Movement-based routines that prepare the brain for seated work</w:t>
      </w:r>
    </w:p>
    <w:p>
      <w:pPr>
        <w:spacing w:after="140"/>
      </w:pPr>
      <w:r>
        <w:t xml:space="preserve">✓Sensory tools and strategies that support — not shame — a fidgety body</w:t>
      </w:r>
    </w:p>
    <w:p>
      <w:pPr>
        <w:spacing w:after="140"/>
      </w:pPr>
      <w:r>
        <w:t xml:space="preserve">✓Homework setups and routines that work in real Mumbai homes</w:t>
      </w:r>
    </w:p>
    <w:p>
      <w:pPr>
        <w:spacing w:after="140"/>
      </w:pPr>
      <w:r>
        <w:t xml:space="preserve">✓Executive function help: breaking tasks down, packing bags, planning ahead</w:t>
      </w:r>
    </w:p>
    <w:p>
      <w:pPr>
        <w:spacing w:after="140"/>
      </w:pPr>
      <w:r>
        <w:t xml:space="preserve">✓Handwriting and fine motor support for classroom tasks</w:t>
      </w:r>
    </w:p>
    <w:p>
      <w:pPr>
        <w:spacing w:after="140"/>
      </w:pPr>
      <w:r>
        <w:t xml:space="preserve">✓Calming strategies for big feelings and frustration</w:t>
      </w:r>
    </w:p>
    <w:p>
      <w:pPr>
        <w:spacing w:after="140"/>
      </w:pPr>
      <w:r>
        <w:t xml:space="preserve">✓Notes and suggestions for teachers when you want classroom support</w:t>
      </w:r>
    </w:p>
    <w:p>
      <w:pPr>
        <w:pStyle w:val="Heading2"/>
        <w:spacing w:after="140"/>
      </w:pPr>
      <w:r>
        <w:t xml:space="preserve">Consider Seeking Support If</w:t>
      </w:r>
    </w:p>
    <w:p>
      <w:pPr>
        <w:spacing w:after="140"/>
      </w:pPr>
      <w:r>
        <w:t xml:space="preserve">•Homework or schoolwork steals your entire evening</w:t>
      </w:r>
    </w:p>
    <w:p>
      <w:pPr>
        <w:spacing w:after="140"/>
      </w:pPr>
      <w:r>
        <w:t xml:space="preserve">•Teachers mention focus, but you know your child is trying hard</w:t>
      </w:r>
    </w:p>
    <w:p>
      <w:pPr>
        <w:spacing w:after="140"/>
      </w:pPr>
      <w:r>
        <w:t xml:space="preserve">•Impulsivity is affecting friendships or safety</w:t>
      </w:r>
    </w:p>
    <w:p>
      <w:pPr>
        <w:spacing w:after="140"/>
      </w:pPr>
      <w:r>
        <w:t xml:space="preserve">•Your child is starting to believe they are 'bad' or 'stupid'</w:t>
      </w:r>
    </w:p>
    <w:p>
      <w:pPr>
        <w:spacing w:after="140"/>
      </w:pPr>
      <w:r>
        <w:t xml:space="preserve">•You want support with or without a formal ADHD diagnosis</w:t>
      </w:r>
    </w:p>
    <w:p>
      <w:pPr>
        <w:spacing w:after="140"/>
      </w:pPr>
      <w:r>
        <w:t xml:space="preserve">•Family mornings, mealtimes, or bedtimes feel like daily battles</w:t>
      </w:r>
    </w:p>
    <w:p>
      <w:pPr>
        <w:spacing w:after="140"/>
      </w:pPr>
      <w:r>
        <w:t xml:space="preserve">Children with ADHD are often creative, energetic, and deeply capable — they just need tools that fit how their brain works. With patience and the right support, homework can get shorter, mornings can feel calmer, and your child can begin to see themselves as someone who learns differently, not someone who fails. That shift in confidence matters enormously.</w:t>
      </w:r>
    </w:p>
    <w:p>
      <w:pPr>
        <w:pStyle w:val="Heading2"/>
        <w:spacing w:after="140"/>
      </w:pPr>
      <w:r>
        <w:t xml:space="preserve">Questions Parents Ask</w:t>
      </w:r>
    </w:p>
    <w:p>
      <w:pPr>
        <w:pStyle w:val="Heading3"/>
        <w:spacing w:after="140"/>
      </w:pPr>
      <w:r>
        <w:t xml:space="preserve">What is ADHD?</w:t>
      </w:r>
    </w:p>
    <w:p>
      <w:pPr>
        <w:pStyle w:val="Heading3"/>
        <w:spacing w:after="140"/>
      </w:pPr>
      <w:r>
        <w:t xml:space="preserve">How can OT help a child with ADHD?</w:t>
      </w:r>
    </w:p>
    <w:p>
      <w:pPr>
        <w:pStyle w:val="Heading3"/>
        <w:spacing w:after="140"/>
      </w:pPr>
      <w:r>
        <w:t xml:space="preserve">When should we seek support for ADHD?</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ADHD</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ADHD?</w:t>
      </w:r>
    </w:p>
    <w:p>
      <w:pPr>
        <w:pStyle w:val="ListParagraph"/>
        <w:numPr>
          <w:ilvl w:val="0"/>
          <w:numId w:val="1"/>
        </w:numPr>
        <w:spacing w:after="80"/>
      </w:pPr>
      <w:r>
        <w:t xml:space="preserve">How can OT help a child with ADHD?</w:t>
      </w:r>
    </w:p>
    <w:p>
      <w:pPr>
        <w:pStyle w:val="ListParagraph"/>
        <w:numPr>
          <w:ilvl w:val="0"/>
          <w:numId w:val="1"/>
        </w:numPr>
        <w:spacing w:after="80"/>
      </w:pPr>
      <w:r>
        <w:t xml:space="preserve">When should we seek support for ADHD?</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ADHD?</w:t>
      </w:r>
    </w:p>
    <w:p>
      <w:pPr>
        <w:pStyle w:val="ListParagraph"/>
        <w:numPr>
          <w:ilvl w:val="0"/>
          <w:numId w:val="1"/>
        </w:numPr>
        <w:spacing w:after="80"/>
      </w:pPr>
      <w:r>
        <w:t xml:space="preserve">How can OT help a child with ADHD?</w:t>
      </w:r>
    </w:p>
    <w:p>
      <w:pPr>
        <w:pStyle w:val="ListParagraph"/>
        <w:numPr>
          <w:ilvl w:val="0"/>
          <w:numId w:val="1"/>
        </w:numPr>
        <w:spacing w:after="80"/>
      </w:pPr>
      <w:r>
        <w:t xml:space="preserve">When should we seek support for ADHD?</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 Pediatric OT Mumbai | Thrive With Sharuja</dc:title>
  <dc:creator>Thrive With Sharuja page export</dc:creator>
  <dc:description>Understanding ADHD from a parent's perspective and how pediatric OT in Kandivali helps with focus, impulse control, homework, and daily routines.</dc:description>
  <cp:lastModifiedBy>Un-named</cp:lastModifiedBy>
  <cp:revision>1</cp:revision>
  <dcterms:created xsi:type="dcterms:W3CDTF">2026-06-23T09:33:09.173Z</dcterms:created>
  <dcterms:modified xsi:type="dcterms:W3CDTF">2026-06-23T09:33:09.173Z</dcterms:modified>
</cp:coreProperties>
</file>

<file path=docProps/custom.xml><?xml version="1.0" encoding="utf-8"?>
<Properties xmlns="http://schemas.openxmlformats.org/officeDocument/2006/custom-properties" xmlns:vt="http://schemas.openxmlformats.org/officeDocument/2006/docPropsVTypes"/>
</file>