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Disabilities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/en/conditions/learning-difficulties</w:t>
      </w:r>
    </w:p>
    <w:p>
      <w:pPr>
        <w:spacing w:after="100"/>
      </w:pPr>
      <w:r>
        <w:rPr>
          <w:b/>
          <w:bCs/>
        </w:rPr>
        <w:t xml:space="preserve">URL: </w:t>
      </w:r>
      <w:r>
        <w:t xml:space="preserve">http://127.0.0.1:4327/en/conditions/learning-difficulties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Learning Disabilities — Pediatric OT Mumbai | Thrive With Sharuja</w:t>
      </w:r>
    </w:p>
    <w:p>
      <w:pPr>
        <w:spacing w:after="100"/>
      </w:pPr>
      <w:r>
        <w:rPr>
          <w:b/>
          <w:bCs/>
        </w:rPr>
        <w:t xml:space="preserve">Description: </w:t>
      </w:r>
      <w:r>
        <w:t xml:space="preserve">Learning disabilities explained for parents, and how pediatric occupational therapy in Kandivali supports reading, writing, and classroom success through foundational skill building.</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Mumbai,Learning Disabilities,Autism Support Mumbai,ADHD Support Mumbai,OT Kandivali</w:t>
      </w:r>
    </w:p>
    <w:p>
      <w:pPr>
        <w:spacing w:after="100"/>
      </w:pPr>
      <w:r>
        <w:rPr>
          <w:b/>
          <w:bCs/>
        </w:rPr>
        <w:t xml:space="preserve">Canonical: </w:t>
      </w:r>
      <w:r>
        <w:t xml:space="preserve">https://drsharujasarap.vercel.app/en/conditions/learning-difficulties</w:t>
      </w:r>
    </w:p>
    <w:p>
      <w:pPr>
        <w:spacing w:after="100"/>
      </w:pPr>
      <w:r>
        <w:rPr>
          <w:b/>
          <w:bCs/>
        </w:rPr>
        <w:t xml:space="preserve">Open Graph Title: </w:t>
      </w:r>
      <w:r>
        <w:t xml:space="preserve">Learning Disabilities — Pediatric OT Mumbai | Thrive With Sharuja</w:t>
      </w:r>
    </w:p>
    <w:p>
      <w:pPr>
        <w:spacing w:after="100"/>
      </w:pPr>
      <w:r>
        <w:rPr>
          <w:b/>
          <w:bCs/>
        </w:rPr>
        <w:t xml:space="preserve">Open Graph Description: </w:t>
      </w:r>
      <w:r>
        <w:t xml:space="preserve">Learning disabilities explained for parents, and how pediatric occupational therapy in Kandivali supports reading, writing, and classroom success through foundational skill building.</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Learning Disabilities</w:t>
      </w:r>
    </w:p>
    <w:p>
      <w:pPr>
        <w:pStyle w:val="Heading1"/>
        <w:spacing w:after="140"/>
      </w:pPr>
      <w:r>
        <w:t xml:space="preserve">Learning Disabilities</w:t>
      </w:r>
    </w:p>
    <w:p>
      <w:pPr>
        <w:spacing w:after="140"/>
      </w:pPr>
      <w:r>
        <w:t xml:space="preserve">Learning disabilities mean your child may struggle to acquire, process, or show academic skills — reading, writing, spelling, maths — even when they are bright, curious, and trying their best. Extra t…</w:t>
      </w:r>
    </w:p>
    <w:p>
      <w:pPr>
        <w:pStyle w:val="Heading2"/>
        <w:spacing w:after="140"/>
      </w:pPr>
      <w:r>
        <w:t xml:space="preserve">Understanding</w:t>
      </w:r>
    </w:p>
    <w:p>
      <w:pPr>
        <w:spacing w:after="14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Heading2"/>
        <w:spacing w:after="140"/>
      </w:pPr>
      <w:r>
        <w:t xml:space="preserve">What Parents May Notice</w:t>
      </w:r>
    </w:p>
    <w:p>
      <w:pPr>
        <w:spacing w:after="140"/>
      </w:pPr>
      <w:r>
        <w:t xml:space="preserve">•Reading, spelling, or writing that stays difficult despite practice</w:t>
      </w:r>
    </w:p>
    <w:p>
      <w:pPr>
        <w:spacing w:after="140"/>
      </w:pPr>
      <w:r>
        <w:t xml:space="preserve">•Slow processing — needing much more time than classmates</w:t>
      </w:r>
    </w:p>
    <w:p>
      <w:pPr>
        <w:spacing w:after="140"/>
      </w:pPr>
      <w:r>
        <w:t xml:space="preserve">•Difficulty copying from the board or keeping work organised</w:t>
      </w:r>
    </w:p>
    <w:p>
      <w:pPr>
        <w:spacing w:after="140"/>
      </w:pPr>
      <w:r>
        <w:t xml:space="preserve">•Strong verbal ability but weak written output</w:t>
      </w:r>
    </w:p>
    <w:p>
      <w:pPr>
        <w:spacing w:after="140"/>
      </w:pPr>
      <w:r>
        <w:t xml:space="preserve">•Avoidance of homework and academic tasks</w:t>
      </w:r>
    </w:p>
    <w:p>
      <w:pPr>
        <w:spacing w:after="140"/>
      </w:pPr>
      <w:r>
        <w:t xml:space="preserve">•Frustration, tears, or shutdown during schoolwork</w:t>
      </w:r>
    </w:p>
    <w:p>
      <w:pPr>
        <w:spacing w:after="140"/>
      </w:pPr>
      <w:r>
        <w:t xml:space="preserve">•Teachers suggesting the child is careless or not trying</w:t>
      </w:r>
    </w:p>
    <w:p>
      <w:pPr>
        <w:spacing w:after="140"/>
      </w:pPr>
      <w:r>
        <w:t xml:space="preserve">•A growing gap between effort and results</w:t>
      </w:r>
    </w:p>
    <w:p>
      <w:pPr>
        <w:pStyle w:val="Heading2"/>
        <w:spacing w:after="140"/>
      </w:pPr>
      <w:r>
        <w:t xml:space="preserve">How Occupational Therapy Can Help</w:t>
      </w:r>
    </w:p>
    <w:p>
      <w:pPr>
        <w:spacing w:after="140"/>
      </w:pPr>
      <w:r>
        <w:t xml:space="preserve">✓Assessment of visual-motor, fine motor, and sensory factors affecting learning</w:t>
      </w:r>
    </w:p>
    <w:p>
      <w:pPr>
        <w:spacing w:after="140"/>
      </w:pPr>
      <w:r>
        <w:t xml:space="preserve">✓Movement-based strategies that support reading and writing pathways</w:t>
      </w:r>
    </w:p>
    <w:p>
      <w:pPr>
        <w:spacing w:after="140"/>
      </w:pPr>
      <w:r>
        <w:t xml:space="preserve">✓Handwriting intervention for clearer, less painful written work</w:t>
      </w:r>
    </w:p>
    <w:p>
      <w:pPr>
        <w:spacing w:after="140"/>
      </w:pPr>
      <w:r>
        <w:t xml:space="preserve">✓Visual-perceptual and visual-motor skill training</w:t>
      </w:r>
    </w:p>
    <w:p>
      <w:pPr>
        <w:spacing w:after="140"/>
      </w:pPr>
      <w:r>
        <w:t xml:space="preserve">✓Attention and executive function strategies for learning tasks</w:t>
      </w:r>
    </w:p>
    <w:p>
      <w:pPr>
        <w:spacing w:after="140"/>
      </w:pPr>
      <w:r>
        <w:t xml:space="preserve">✓Guidance on home study setup in small spaces</w:t>
      </w:r>
    </w:p>
    <w:p>
      <w:pPr>
        <w:spacing w:after="140"/>
      </w:pPr>
      <w:r>
        <w:t xml:space="preserve">✓School collaboration for accommodations when appropriate</w:t>
      </w:r>
    </w:p>
    <w:p>
      <w:pPr>
        <w:spacing w:after="140"/>
      </w:pPr>
      <w:r>
        <w:t xml:space="preserve">✓Building confidence through activities designed for success</w:t>
      </w:r>
    </w:p>
    <w:p>
      <w:pPr>
        <w:pStyle w:val="Heading2"/>
        <w:spacing w:after="140"/>
      </w:pPr>
      <w:r>
        <w:t xml:space="preserve">Consider Seeking Support If</w:t>
      </w:r>
    </w:p>
    <w:p>
      <w:pPr>
        <w:spacing w:after="140"/>
      </w:pPr>
      <w:r>
        <w:t xml:space="preserve">•Tutoring has not resolved persistent academic struggles</w:t>
      </w:r>
    </w:p>
    <w:p>
      <w:pPr>
        <w:spacing w:after="140"/>
      </w:pPr>
      <w:r>
        <w:t xml:space="preserve">•Your child's written work does not reflect what they know verbally</w:t>
      </w:r>
    </w:p>
    <w:p>
      <w:pPr>
        <w:spacing w:after="140"/>
      </w:pPr>
      <w:r>
        <w:t xml:space="preserve">•Homework battles are affecting family peace and your child's self-esteem</w:t>
      </w:r>
    </w:p>
    <w:p>
      <w:pPr>
        <w:spacing w:after="140"/>
      </w:pPr>
      <w:r>
        <w:t xml:space="preserve">•You suspect motor or attention issues are hiding behind 'learning problems'</w:t>
      </w:r>
    </w:p>
    <w:p>
      <w:pPr>
        <w:spacing w:after="140"/>
      </w:pPr>
      <w:r>
        <w:t xml:space="preserve">•School has raised concerns and you want a fuller picture</w:t>
      </w:r>
    </w:p>
    <w:p>
      <w:pPr>
        <w:spacing w:after="140"/>
      </w:pPr>
      <w:r>
        <w:t xml:space="preserve">•Your child is starting to avoid school or believe they are 'not smart'</w:t>
      </w:r>
    </w:p>
    <w:p>
      <w:pPr>
        <w:spacing w:after="140"/>
      </w:pPr>
      <w:r>
        <w:t xml:space="preserve">A learning disability is not a limit on your child's potential — it is a sign that they may need a different path to get there. When the underlying skills catch up, many children surprise everyone, including themselves. Your belief in them, paired with the right support, can change the story they tell about who they are as a learner.</w:t>
      </w:r>
    </w:p>
    <w:p>
      <w:pPr>
        <w:pStyle w:val="Heading2"/>
        <w:spacing w:after="140"/>
      </w:pPr>
      <w:r>
        <w:t xml:space="preserve">Questions Parents Ask</w:t>
      </w:r>
    </w:p>
    <w:p>
      <w:pPr>
        <w:pStyle w:val="Heading3"/>
        <w:spacing w:after="140"/>
      </w:pPr>
      <w:r>
        <w:t xml:space="preserve">What is Learning Disabilities?</w:t>
      </w:r>
    </w:p>
    <w:p>
      <w:pPr>
        <w:pStyle w:val="Heading3"/>
        <w:spacing w:after="140"/>
      </w:pPr>
      <w:r>
        <w:t xml:space="preserve">How can OT help a child with Learning Disabilities?</w:t>
      </w:r>
    </w:p>
    <w:p>
      <w:pPr>
        <w:pStyle w:val="Heading3"/>
        <w:spacing w:after="140"/>
      </w:pPr>
      <w:r>
        <w:t xml:space="preserve">When should we seek support for Learning Disabilities?</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Learning Disabilities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Learning Disabilities?</w:t>
      </w:r>
    </w:p>
    <w:p>
      <w:pPr>
        <w:pStyle w:val="ListParagraph"/>
        <w:numPr>
          <w:ilvl w:val="0"/>
          <w:numId w:val="1"/>
        </w:numPr>
        <w:spacing w:after="80"/>
      </w:pPr>
      <w:r>
        <w:t xml:space="preserve">How can OT help a child with Learning Disabilities?</w:t>
      </w:r>
    </w:p>
    <w:p>
      <w:pPr>
        <w:pStyle w:val="ListParagraph"/>
        <w:numPr>
          <w:ilvl w:val="0"/>
          <w:numId w:val="1"/>
        </w:numPr>
        <w:spacing w:after="80"/>
      </w:pPr>
      <w:r>
        <w:t xml:space="preserve">When should we seek support for Learning Disabilities?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Learning Disabilities?</w:t>
      </w:r>
    </w:p>
    <w:p>
      <w:pPr>
        <w:pStyle w:val="ListParagraph"/>
        <w:numPr>
          <w:ilvl w:val="0"/>
          <w:numId w:val="1"/>
        </w:numPr>
        <w:spacing w:after="80"/>
      </w:pPr>
      <w:r>
        <w:t xml:space="preserve">How can OT help a child with Learning Disabilities?</w:t>
      </w:r>
    </w:p>
    <w:p>
      <w:pPr>
        <w:pStyle w:val="ListParagraph"/>
        <w:numPr>
          <w:ilvl w:val="0"/>
          <w:numId w:val="1"/>
        </w:numPr>
        <w:spacing w:after="80"/>
      </w:pPr>
      <w:r>
        <w:t xml:space="preserve">When should we seek support for Learning Disabilities?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Disabilities — Pediatric OT Mumbai | Thrive With Sharuja</dc:title>
  <dc:creator>Thrive With Sharuja page export</dc:creator>
  <dc:description>Learning disabilities explained for parents, and how pediatric occupational therapy in Kandivali supports reading, writing, and classroom success through foundational skill building.</dc:description>
  <cp:lastModifiedBy>Un-named</cp:lastModifiedBy>
  <cp:revision>1</cp:revision>
  <dcterms:created xsi:type="dcterms:W3CDTF">2026-06-23T09:33:10.565Z</dcterms:created>
  <dcterms:modified xsi:type="dcterms:W3CDTF">2026-06-23T09:33:10.565Z</dcterms:modified>
</cp:coreProperties>
</file>

<file path=docProps/custom.xml><?xml version="1.0" encoding="utf-8"?>
<Properties xmlns="http://schemas.openxmlformats.org/officeDocument/2006/custom-properties" xmlns:vt="http://schemas.openxmlformats.org/officeDocument/2006/docPropsVTypes"/>
</file>