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40"/>
      </w:pPr>
      <w:r>
        <w:t xml:space="preserve">Sensory Integration — Pediatric OT Mumbai | Thrive With Sharuja</w:t>
      </w:r>
    </w:p>
    <w:p>
      <w:pPr>
        <w:spacing w:after="100"/>
      </w:pPr>
      <w:r>
        <w:rPr>
          <w:b/>
          <w:bCs/>
        </w:rPr>
        <w:t xml:space="preserve">Locale: </w:t>
      </w:r>
      <w:r>
        <w:t xml:space="preserve">en</w:t>
      </w:r>
    </w:p>
    <w:p>
      <w:pPr>
        <w:spacing w:after="100"/>
      </w:pPr>
      <w:r>
        <w:rPr>
          <w:b/>
          <w:bCs/>
        </w:rPr>
        <w:t xml:space="preserve">Route: </w:t>
      </w:r>
      <w:r>
        <w:t xml:space="preserve">/en/expertise/sensory-integration</w:t>
      </w:r>
    </w:p>
    <w:p>
      <w:pPr>
        <w:spacing w:after="100"/>
      </w:pPr>
      <w:r>
        <w:rPr>
          <w:b/>
          <w:bCs/>
        </w:rPr>
        <w:t xml:space="preserve">URL: </w:t>
      </w:r>
      <w:r>
        <w:t xml:space="preserve">http://127.0.0.1:4327/en/expertise/sensory-integration</w:t>
      </w:r>
    </w:p>
    <w:p>
      <w:pPr>
        <w:spacing w:after="100"/>
      </w:pPr>
      <w:r>
        <w:rPr>
          <w:b/>
          <w:bCs/>
        </w:rPr>
        <w:t xml:space="preserve">Discovery source: </w:t>
      </w:r>
      <w:r>
        <w:t xml:space="preserve">expertiseAreas</w:t>
      </w:r>
    </w:p>
    <w:p>
      <w:pPr>
        <w:pStyle w:val="Heading2"/>
        <w:spacing w:after="140"/>
      </w:pPr>
      <w:r>
        <w:t xml:space="preserve">SEO Metadata</w:t>
      </w:r>
    </w:p>
    <w:p>
      <w:pPr>
        <w:spacing w:after="100"/>
      </w:pPr>
      <w:r>
        <w:rPr>
          <w:b/>
          <w:bCs/>
        </w:rPr>
        <w:t xml:space="preserve">Title: </w:t>
      </w:r>
      <w:r>
        <w:t xml:space="preserve">Sensory Integration — Pediatric OT Mumbai | Thrive With Sharuja</w:t>
      </w:r>
    </w:p>
    <w:p>
      <w:pPr>
        <w:spacing w:after="100"/>
      </w:pPr>
      <w:r>
        <w:rPr>
          <w:b/>
          <w:bCs/>
        </w:rPr>
        <w:t xml:space="preserve">Description: </w:t>
      </w:r>
      <w:r>
        <w:t xml:space="preserve">Sensory integration therapy in Mumbai &amp; Kandivali for children who struggle with noise, texture, or overwhelm. Warm OT with Dr. Sharuja Sarap.</w:t>
      </w:r>
    </w:p>
    <w:p>
      <w:pPr>
        <w:spacing w:after="100"/>
      </w:pPr>
      <w:r>
        <w:rPr>
          <w:b/>
          <w:bCs/>
        </w:rPr>
        <w:t xml:space="preserve">Keywords: </w:t>
      </w:r>
      <w:r>
        <w:t xml:space="preserve">Pediatric Occupational Therapist Mumbai,OT Kandivali,Brain Gym Mumbai,Aquatic Therapy Mumbai,Sensory Integration Mumbai,Autism Support Mumbai,ADHD Support Mumbai,pediatric occupational therapy Mumbai,occupational therapist Kandivali West,child development therapy Mumbai,Sensory Integration Mumbai,Sensory Integration Kandivali</w:t>
      </w:r>
    </w:p>
    <w:p>
      <w:pPr>
        <w:spacing w:after="100"/>
      </w:pPr>
      <w:r>
        <w:rPr>
          <w:b/>
          <w:bCs/>
        </w:rPr>
        <w:t xml:space="preserve">Canonical: </w:t>
      </w:r>
      <w:r>
        <w:t xml:space="preserve">https://drsharujasarap.vercel.app/en/expertise/sensory-integration</w:t>
      </w:r>
    </w:p>
    <w:p>
      <w:pPr>
        <w:spacing w:after="100"/>
      </w:pPr>
      <w:r>
        <w:rPr>
          <w:b/>
          <w:bCs/>
        </w:rPr>
        <w:t xml:space="preserve">Open Graph Title: </w:t>
      </w:r>
      <w:r>
        <w:t xml:space="preserve">Sensory Integration — Pediatric OT Mumbai | Thrive With Sharuja</w:t>
      </w:r>
    </w:p>
    <w:p>
      <w:pPr>
        <w:spacing w:after="100"/>
      </w:pPr>
      <w:r>
        <w:rPr>
          <w:b/>
          <w:bCs/>
        </w:rPr>
        <w:t xml:space="preserve">Open Graph Description: </w:t>
      </w:r>
      <w:r>
        <w:t xml:space="preserve">Sensory integration therapy in Mumbai &amp; Kandivali for children who struggle with noise, texture, or overwhelm. Warm OT with Dr. Sharuja Sarap.</w:t>
      </w:r>
    </w:p>
    <w:p>
      <w:pPr>
        <w:pStyle w:val="Heading2"/>
        <w:spacing w:after="140"/>
      </w:pPr>
      <w:r>
        <w:t xml:space="preserve">Page Content With Media Placement</w:t>
      </w:r>
    </w:p>
    <w:p>
      <w:pPr>
        <w:spacing w:after="140"/>
      </w:pPr>
      <w:r>
        <w:t xml:space="preserve">Home</w:t>
      </w:r>
    </w:p>
    <w:p>
      <w:pPr>
        <w:spacing w:after="140"/>
      </w:pPr>
      <w:r>
        <w:t xml:space="preserve">Expertise &amp; Approaches</w:t>
      </w:r>
    </w:p>
    <w:p>
      <w:pPr>
        <w:spacing w:after="140"/>
      </w:pPr>
      <w:r>
        <w:t xml:space="preserve">Sensory Integration</w:t>
      </w:r>
    </w:p>
    <w:p>
      <w:pPr>
        <w:pStyle w:val="Heading1"/>
        <w:spacing w:after="140"/>
      </w:pPr>
      <w:r>
        <w:t xml:space="preserve">Sensory Integration</w:t>
      </w:r>
    </w:p>
    <w:p>
      <w:pPr>
        <w:spacing w:after="140"/>
      </w:pPr>
      <w:r>
        <w:t xml:space="preserve">When the world feels too loud, too scratchy, or too much.</w:t>
      </w:r>
    </w:p>
    <w:p>
      <w:pPr>
        <w:spacing w:after="100"/>
      </w:pPr>
      <w:r>
        <w:rPr>
          <w:b/>
          <w:bCs/>
        </w:rPr>
        <w:t xml:space="preserve">Image: </w:t>
      </w:r>
      <w:r>
        <w:t xml:space="preserve">Alt: Child using colorful tactile stepping pads with therapist support in a sensory therapy room | Section: Sensory Integration | Source: /images/therapy/sensory-pathway.jpg</w:t>
      </w:r>
    </w:p>
    <w:p>
      <w:pPr>
        <w:spacing w:after="180"/>
        <w:jc w:val="center"/>
      </w:pPr>
      <w:r>
        <w:drawing>
          <wp:inline distT="0" distB="0" distL="0" distR="0">
            <wp:extent cx="4953000" cy="8801100"/>
            <wp:effectExtent t="0" r="0" b="0" l="0"/>
            <wp:docPr id="1" name="Child using colorful tactile stepping pads with therapist support in a sensory therapy room" descr="Child using colorful tactile stepping pads with therapist support in a sensory therapy room" title="Child using colorful tactile stepping pads with therapist support in a sensory therapy ro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880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40"/>
      </w:pPr>
      <w:r>
        <w:t xml:space="preserve">What Is It?</w:t>
      </w:r>
    </w:p>
    <w:p>
      <w:pPr>
        <w:spacing w:after="140"/>
      </w:pPr>
      <w:r>
        <w:t xml:space="preserve">Sensory integration is about how the brain receives and responds to everyday input — touch, sound, movement, taste, and sight. Some children seek more sensation. Some avoid it. Some swing between both in the same afternoon. Neither is misbehaviour. It's a nervous system doing its best. In our sensory-rich gym, we help children explore, regulate, and build skills for calmer participation at home, school, and out in Mumbai's busy world.</w:t>
      </w:r>
    </w:p>
    <w:p>
      <w:pPr>
        <w:pStyle w:val="Heading2"/>
        <w:spacing w:after="140"/>
      </w:pPr>
      <w:r>
        <w:t xml:space="preserve">What Parents May Notice</w:t>
      </w:r>
    </w:p>
    <w:p>
      <w:pPr>
        <w:spacing w:after="140"/>
      </w:pPr>
      <w:r>
        <w:t xml:space="preserve">•Meltdowns in malls, classrooms, or birthday parties</w:t>
      </w:r>
    </w:p>
    <w:p>
      <w:pPr>
        <w:spacing w:after="140"/>
      </w:pPr>
      <w:r>
        <w:t xml:space="preserve">•Refusal of certain clothes, foods, or haircuts</w:t>
      </w:r>
    </w:p>
    <w:p>
      <w:pPr>
        <w:spacing w:after="140"/>
      </w:pPr>
      <w:r>
        <w:t xml:space="preserve">•Constant movement, crashing, or fidgeting</w:t>
      </w:r>
    </w:p>
    <w:p>
      <w:pPr>
        <w:spacing w:after="140"/>
      </w:pPr>
      <w:r>
        <w:t xml:space="preserve">•Extreme reactions to sounds, lights, or textures</w:t>
      </w:r>
    </w:p>
    <w:p>
      <w:pPr>
        <w:pStyle w:val="Heading2"/>
        <w:spacing w:after="140"/>
      </w:pPr>
      <w:r>
        <w:t xml:space="preserve">How This Helps</w:t>
      </w:r>
    </w:p>
    <w:p>
      <w:pPr>
        <w:spacing w:after="140"/>
      </w:pPr>
      <w:r>
        <w:t xml:space="preserve">✓Provides safe, guided sensory experiences in a equipped gym</w:t>
      </w:r>
    </w:p>
    <w:p>
      <w:pPr>
        <w:spacing w:after="140"/>
      </w:pPr>
      <w:r>
        <w:t xml:space="preserve">✓Teaches the nervous system to process input more efficiently</w:t>
      </w:r>
    </w:p>
    <w:p>
      <w:pPr>
        <w:spacing w:after="140"/>
      </w:pPr>
      <w:r>
        <w:t xml:space="preserve">✓Builds self-regulation tools children can use outside clinic</w:t>
      </w:r>
    </w:p>
    <w:p>
      <w:pPr>
        <w:spacing w:after="140"/>
      </w:pPr>
      <w:r>
        <w:t xml:space="preserve">✓Reduces fight-or-flight responses to everyday triggers</w:t>
      </w:r>
    </w:p>
    <w:p>
      <w:pPr>
        <w:pStyle w:val="Heading2"/>
        <w:spacing w:after="140"/>
      </w:pPr>
      <w:r>
        <w:t xml:space="preserve">Areas Commonly Supported</w:t>
      </w:r>
    </w:p>
    <w:p>
      <w:pPr>
        <w:pStyle w:val="Heading2"/>
        <w:spacing w:after="140"/>
      </w:pPr>
      <w:r>
        <w:t xml:space="preserve">Learn More</w:t>
      </w:r>
    </w:p>
    <w:p>
      <w:pPr>
        <w:pStyle w:val="Heading3"/>
        <w:spacing w:after="140"/>
      </w:pPr>
      <w:r>
        <w:t xml:space="preserve">Our sensory gym</w:t>
      </w:r>
    </w:p>
    <w:p>
      <w:pPr>
        <w:pStyle w:val="Heading3"/>
        <w:spacing w:after="140"/>
      </w:pPr>
      <w:r>
        <w:t xml:space="preserve">Ayres-informed approach</w:t>
      </w:r>
    </w:p>
    <w:p>
      <w:pPr>
        <w:pStyle w:val="Heading3"/>
        <w:spacing w:after="140"/>
      </w:pPr>
      <w:r>
        <w:t xml:space="preserve">Sensory diets for home</w:t>
      </w:r>
    </w:p>
    <w:p>
      <w:pPr>
        <w:pStyle w:val="Heading2"/>
        <w:spacing w:after="140"/>
      </w:pPr>
      <w:r>
        <w:t xml:space="preserve">Questions Parents Ask</w:t>
      </w:r>
    </w:p>
    <w:p>
      <w:pPr>
        <w:pStyle w:val="Heading3"/>
        <w:spacing w:after="140"/>
      </w:pPr>
      <w:r>
        <w:t xml:space="preserve">What is Sensory Integration?</w:t>
      </w:r>
    </w:p>
    <w:p>
      <w:pPr>
        <w:pStyle w:val="Heading3"/>
        <w:spacing w:after="140"/>
      </w:pPr>
      <w:r>
        <w:t xml:space="preserve">How can Sensory Integration help my child?</w:t>
      </w:r>
    </w:p>
    <w:p>
      <w:pPr>
        <w:pStyle w:val="Heading3"/>
        <w:spacing w:after="140"/>
      </w:pPr>
      <w:r>
        <w:t xml:space="preserve">When should we consider Sensory Integration for our child?</w:t>
      </w:r>
    </w:p>
    <w:p>
      <w:pPr>
        <w:pStyle w:val="Heading3"/>
        <w:spacing w:after="140"/>
      </w:pPr>
      <w:r>
        <w:t xml:space="preserve">When should I seek Occupational Therapy for my child?</w:t>
      </w:r>
    </w:p>
    <w:p>
      <w:pPr>
        <w:pStyle w:val="Heading3"/>
        <w:spacing w:after="140"/>
      </w:pPr>
      <w:r>
        <w:t xml:space="preserve">What happens next if we book a consultation in Kandivali?</w:t>
      </w:r>
    </w:p>
    <w:p>
      <w:pPr>
        <w:pStyle w:val="Heading2"/>
        <w:spacing w:after="140"/>
      </w:pPr>
      <w:r>
        <w:t xml:space="preserve">Headings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Sensory Integration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What Is It?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What Parents May Notice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How This Helps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Areas Commonly Supported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Learn More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Our sensory gym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Ayres-informed approach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Sensory diets for home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Questions Parents Ask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What is Sensory Integration?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How can Sensory Integration help my child?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When should we consider Sensory Integration for our child?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When should I seek Occupational Therapy for my child?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What happens next if we book a consultation in Kandivali?</w:t>
      </w:r>
    </w:p>
    <w:p>
      <w:pPr>
        <w:pStyle w:val="Heading2"/>
        <w:spacing w:after="140"/>
      </w:pPr>
      <w:r>
        <w:t xml:space="preserve">Forms And CTA Labels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Home -&gt; /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Expertise &amp; Approaches -&gt; /en/expertise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Show more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Our sensory gym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Ayres-informed approach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Sensory diets for home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What is Sensory Integration?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How can Sensory Integration help my child?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When should we consider Sensory Integration for our child?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When should I seek Occupational Therapy for my child?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What happens next if we book a consultation in Kandivali?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Book a Consultation -&gt; /en/appointment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Ask a Question -&gt; /en/contact</w:t>
      </w:r>
    </w:p>
    <w:p>
      <w:pPr>
        <w:pStyle w:val="Heading2"/>
        <w:spacing w:after="140"/>
      </w:pPr>
      <w:r>
        <w:t xml:space="preserve">JSON-LD / Schema Summary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Type: BreadcrumbList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Type: Service | Name: Sensory Integration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Type: FAQPage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Type: BreadcrumbList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8b48ab3bdaacf3b5c3a377b09cb4f85104d09825.jp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Sensory Integration — Pediatric OT Mumbai | Thrive With Sharuja</dc:title>
  <dc:creator>Thrive With Sharuja page export</dc:creator>
  <dc:description>Sensory integration therapy in Mumbai &amp; Kandivali for children who struggle with noise, texture, or overwhelm. Warm OT with Dr. Sharuja Sarap.</dc:description>
  <cp:lastModifiedBy>Un-named</cp:lastModifiedBy>
  <cp:revision>1</cp:revision>
  <dcterms:created xsi:type="dcterms:W3CDTF">2026-06-23T09:33:16.829Z</dcterms:created>
  <dcterms:modified xsi:type="dcterms:W3CDTF">2026-06-23T09:33:16.829Z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