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Why Early Intervention Matters for Developmental Delay | Thrive With Sharuja</w:t>
      </w:r>
    </w:p>
    <w:p>
      <w:pPr>
        <w:spacing w:after="100"/>
      </w:pPr>
      <w:r>
        <w:rPr>
          <w:b/>
          <w:bCs/>
        </w:rPr>
        <w:t xml:space="preserve">Locale: </w:t>
      </w:r>
      <w:r>
        <w:t xml:space="preserve">en</w:t>
      </w:r>
    </w:p>
    <w:p>
      <w:pPr>
        <w:spacing w:after="100"/>
      </w:pPr>
      <w:r>
        <w:rPr>
          <w:b/>
          <w:bCs/>
        </w:rPr>
        <w:t xml:space="preserve">Route: </w:t>
      </w:r>
      <w:r>
        <w:t xml:space="preserve">/en/resources/early-intervention-developmental-delay</w:t>
      </w:r>
    </w:p>
    <w:p>
      <w:pPr>
        <w:spacing w:after="100"/>
      </w:pPr>
      <w:r>
        <w:rPr>
          <w:b/>
          <w:bCs/>
        </w:rPr>
        <w:t xml:space="preserve">URL: </w:t>
      </w:r>
      <w:r>
        <w:t xml:space="preserve">http://127.0.0.1:4327/en/resources/early-intervention-developmental-delay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Why Early Intervention Matters for Developmental Delay | Thrive With Sharuja</w:t>
      </w:r>
    </w:p>
    <w:p>
      <w:pPr>
        <w:spacing w:after="100"/>
      </w:pPr>
      <w:r>
        <w:rPr>
          <w:b/>
          <w:bCs/>
        </w:rPr>
        <w:t xml:space="preserve">Description: </w:t>
      </w:r>
      <w:r>
        <w:t xml:space="preserve">The science and practice of early intervention for developmental delay — why starting OT early in Mumbai makes a lasting difference.</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https://drsharujasarap.vercel.app/en/resources/early-intervention-developmental-delay</w:t>
      </w:r>
    </w:p>
    <w:p>
      <w:pPr>
        <w:spacing w:after="100"/>
      </w:pPr>
      <w:r>
        <w:rPr>
          <w:b/>
          <w:bCs/>
        </w:rPr>
        <w:t xml:space="preserve">Open Graph Title: </w:t>
      </w:r>
      <w:r>
        <w:t xml:space="preserve">Why Early Intervention Matters for Developmental Delay | Thrive With Sharuja</w:t>
      </w:r>
    </w:p>
    <w:p>
      <w:pPr>
        <w:spacing w:after="100"/>
      </w:pPr>
      <w:r>
        <w:rPr>
          <w:b/>
          <w:bCs/>
        </w:rPr>
        <w:t xml:space="preserve">Open Graph Description: </w:t>
      </w:r>
      <w:r>
        <w:t xml:space="preserve">The science and practice of early intervention for developmental delay — why starting OT early in Mumbai makes a lasting difference.</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Why Early Intervention Matters for Developmental Delay</w:t>
      </w:r>
    </w:p>
    <w:p>
      <w:pPr>
        <w:pStyle w:val="Heading1"/>
        <w:spacing w:after="140"/>
      </w:pPr>
      <w:r>
        <w:t xml:space="preserve">Why Early Intervention Matters for Developmental Delay</w:t>
      </w:r>
    </w:p>
    <w:p>
      <w:pPr>
        <w:spacing w:after="140"/>
      </w:pPr>
      <w:r>
        <w:t xml:space="preserve">Developmental delay — when a child takes longer than expected to reach milestones in movement, communication, play, or self-care — affects many families. The question every parent asks is: will they catch up? While outcomes depend on many factors, one thing is consistently clear in research and clinical practice: early intervention makes a significant difference.</w:t>
      </w:r>
    </w:p>
    <w:p>
      <w:pPr>
        <w:spacing w:after="140"/>
      </w:pPr>
      <w:r>
        <w:t xml:space="preserve">The brain is most adaptable in the first years of life — a concept called neuroplasticity. Neural pathways that form during early childhood lay the foundation for lifelong skills. When intervention begins early, therapy can shape these pathways before compensatory patterns and secondary challenges (low self-esteem, behavioral issues, academic gaps) take hold.</w:t>
      </w:r>
    </w:p>
    <w:p>
      <w:pPr>
        <w:spacing w:after="140"/>
      </w:pPr>
      <w:r>
        <w:t xml:space="preserve">At Thrive With Sharuja, Dr. Sharuja Sarap provides early intervention occupational therapy for children from birth through 14 years in Kandivali West, Mumbai. Assessment identifies specific delayed skill areas — fine motor, gross motor, sensory processing, self-care — and intervention targets them through play-based, child-centered activities.</w:t>
      </w:r>
    </w:p>
    <w:p>
      <w:pPr>
        <w:spacing w:after="140"/>
      </w:pPr>
      <w:r>
        <w:t xml:space="preserve">Parents are active partners in early intervention. Home programs, daily routines, and environmental modifications reinforce clinic progress. Regular progress monitoring ensures goals evolve as your child grows.</w:t>
      </w:r>
    </w:p>
    <w:p>
      <w:pPr>
        <w:spacing w:after="140"/>
      </w:pPr>
      <w:r>
        <w:t xml:space="preserve">If you notice your child falling behind peers in multiple developmental areas, do not wait for a formal diagnosis to seek support. A consultation with Dr. Sharuja Sarap can begin the intervention process immediately. Call 9820525197 or book online today.</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Why Early Intervention Matters for Developmental Delay</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Early Intervention Matters for Developmental Delay | Thrive With Sharuja</dc:title>
  <dc:creator>Thrive With Sharuja page export</dc:creator>
  <dc:description>The science and practice of early intervention for developmental delay — why starting OT early in Mumbai makes a lasting difference.</dc:description>
  <cp:lastModifiedBy>Un-named</cp:lastModifiedBy>
  <cp:revision>1</cp:revision>
  <dcterms:created xsi:type="dcterms:W3CDTF">2026-06-23T09:33:27.985Z</dcterms:created>
  <dcterms:modified xsi:type="dcterms:W3CDTF">2026-06-23T09:33:27.985Z</dcterms:modified>
</cp:coreProperties>
</file>

<file path=docProps/custom.xml><?xml version="1.0" encoding="utf-8"?>
<Properties xmlns="http://schemas.openxmlformats.org/officeDocument/2006/custom-properties" xmlns:vt="http://schemas.openxmlformats.org/officeDocument/2006/docPropsVTypes"/>
</file>