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Therapy Outcomes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/en/therapy-outcomes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http://127.0.0.1:4327/en/therapy-outcomes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Therapy Outcomes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What families often experience through pediatric OT at Thrive With Sharuja, Mumbai.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Mumbai,pediatric OT outcomes,therapy results children Mumbai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https://drsharujasarap.vercel.app/en/therapy-outcomes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Therapy Outcomes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What families often experience through pediatric OT at Thrive With Sharuja, Mumbai.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Outcomes</w:t>
      </w:r>
    </w:p>
    <w:p>
      <w:pPr>
        <w:pStyle w:val="Heading1"/>
        <w:spacing w:after="140"/>
      </w:pPr>
      <w:r>
        <w:t xml:space="preserve">Progress looks different for every child</w:t>
      </w:r>
    </w:p>
    <w:p>
      <w:pPr>
        <w:spacing w:after="140"/>
      </w:pPr>
      <w:r>
        <w:t xml:space="preserve">Common areas where families notice meaningful change — always individual, always celebrated in small steps.</w:t>
      </w:r>
    </w:p>
    <w:p>
      <w:pPr>
        <w:pStyle w:val="Heading3"/>
        <w:spacing w:after="140"/>
      </w:pPr>
      <w:r>
        <w:t xml:space="preserve">Before Therapy</w:t>
      </w:r>
    </w:p>
    <w:p>
      <w:pPr>
        <w:spacing w:after="140"/>
      </w:pPr>
      <w:r>
        <w:t xml:space="preserve">•Difficulty sustaining focus beyond a few minutes</w:t>
      </w:r>
    </w:p>
    <w:p>
      <w:pPr>
        <w:spacing w:after="140"/>
      </w:pPr>
      <w:r>
        <w:t xml:space="preserve">•Incomplete homework and classroom assignments</w:t>
      </w:r>
    </w:p>
    <w:p>
      <w:pPr>
        <w:spacing w:after="140"/>
      </w:pPr>
      <w:r>
        <w:t xml:space="preserve">•Easily distracted by sounds and movement</w:t>
      </w:r>
    </w:p>
    <w:p>
      <w:pPr>
        <w:spacing w:after="140"/>
      </w:pPr>
      <w:r>
        <w:t xml:space="preserve">•Low confidence about academic abilities</w:t>
      </w:r>
    </w:p>
    <w:p>
      <w:pPr>
        <w:pStyle w:val="Heading3"/>
        <w:spacing w:after="140"/>
      </w:pPr>
      <w:r>
        <w:t xml:space="preserve">After Therapy</w:t>
      </w:r>
    </w:p>
    <w:p>
      <w:pPr>
        <w:spacing w:after="140"/>
      </w:pPr>
      <w:r>
        <w:t xml:space="preserve">✓Improved sustained attention during seated tasks</w:t>
      </w:r>
    </w:p>
    <w:p>
      <w:pPr>
        <w:spacing w:after="140"/>
      </w:pPr>
      <w:r>
        <w:t xml:space="preserve">✓Better homework completion with fewer battles</w:t>
      </w:r>
    </w:p>
    <w:p>
      <w:pPr>
        <w:spacing w:after="140"/>
      </w:pPr>
      <w:r>
        <w:t xml:space="preserve">✓Practical strategies for managing distractions</w:t>
      </w:r>
    </w:p>
    <w:p>
      <w:pPr>
        <w:spacing w:after="140"/>
      </w:pPr>
      <w:r>
        <w:t xml:space="preserve">✓Renewed confidence in learning and classroom participation</w:t>
      </w:r>
    </w:p>
    <w:p>
      <w:pPr>
        <w:spacing w:after="140"/>
      </w:pPr>
      <w:r>
        <w:t xml:space="preserve">Ready to take the next step?</w:t>
      </w:r>
    </w:p>
    <w:p>
      <w:pPr>
        <w:spacing w:after="140"/>
      </w:pPr>
      <w:r>
        <w:t xml:space="preserve">Book a consultation with Dr. Sharuja Sarap to discuss your child's unique strengths and goals.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Progress looks different for every child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Before 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After Therapy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Attention &amp; Learning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Sensory Regulation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Motor Skills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Independence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Emotional Regulation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Social Skills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Communication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Confidence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School Participation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Consultation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Screening -&gt; /en/screening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Therapy Outcomes | Thrive With Sharuja</dc:title>
  <dc:creator>Thrive With Sharuja page export</dc:creator>
  <dc:description>What families often experience through pediatric OT at Thrive With Sharuja, Mumbai.</dc:description>
  <cp:lastModifiedBy>Un-named</cp:lastModifiedBy>
  <cp:revision>1</cp:revision>
  <dcterms:created xsi:type="dcterms:W3CDTF">2026-06-23T09:33:56.119Z</dcterms:created>
  <dcterms:modified xsi:type="dcterms:W3CDTF">2026-06-23T09:33:56.119Z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