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/hi/conditions/adhd</w:t>
      </w:r>
    </w:p>
    <w:p>
      <w:pPr>
        <w:spacing w:after="100"/>
      </w:pPr>
      <w:r>
        <w:rPr>
          <w:b/>
          <w:bCs/>
        </w:rPr>
        <w:t xml:space="preserve">URL: </w:t>
      </w:r>
      <w:r>
        <w:t xml:space="preserve">http://127.0.0.1:4327/hi/conditions/adhd</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एडीएचडी — Pediatric OT Mumbai | Thrive With Sharuja</w:t>
      </w:r>
    </w:p>
    <w:p>
      <w:pPr>
        <w:spacing w:after="100"/>
      </w:pPr>
      <w:r>
        <w:rPr>
          <w:b/>
          <w:bCs/>
        </w:rPr>
        <w:t xml:space="preserve">Description: </w:t>
      </w:r>
      <w:r>
        <w:t xml:space="preserve">माता-पिता के दृष्टिकोण से एडीएचडी को समझना और कांदिवली में बाल OT ध्यान, आवेग नियंत्रण, होमवर्क और दैनिक दिनचर्या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Mumbai,एडीएचडी,Autism Support Mumbai,ADHD Support Mumbai,OT Kandivali</w:t>
      </w:r>
    </w:p>
    <w:p>
      <w:pPr>
        <w:spacing w:after="100"/>
      </w:pPr>
      <w:r>
        <w:rPr>
          <w:b/>
          <w:bCs/>
        </w:rPr>
        <w:t xml:space="preserve">Canonical: </w:t>
      </w:r>
      <w:r>
        <w:t xml:space="preserve">https://drsharujasarap.vercel.app/hi/conditions/adhd</w:t>
      </w:r>
    </w:p>
    <w:p>
      <w:pPr>
        <w:spacing w:after="100"/>
      </w:pPr>
      <w:r>
        <w:rPr>
          <w:b/>
          <w:bCs/>
        </w:rPr>
        <w:t xml:space="preserve">Open Graph Title: </w:t>
      </w:r>
      <w:r>
        <w:t xml:space="preserve">एडीएचडी — Pediatric OT Mumbai | Thrive With Sharuja</w:t>
      </w:r>
    </w:p>
    <w:p>
      <w:pPr>
        <w:spacing w:after="100"/>
      </w:pPr>
      <w:r>
        <w:rPr>
          <w:b/>
          <w:bCs/>
        </w:rPr>
        <w:t xml:space="preserve">Open Graph Description: </w:t>
      </w:r>
      <w:r>
        <w:t xml:space="preserve">माता-पिता के दृष्टिकोण से एडीएचडी को समझना और कांदिवली में बाल OT ध्यान, आवेग नियंत्रण, होमवर्क और दैनिक दिनचर्या में कैसे मदद करती है।</w:t>
      </w:r>
    </w:p>
    <w:p>
      <w:pPr>
        <w:pStyle w:val="Heading2"/>
        <w:spacing w:after="140"/>
      </w:pPr>
      <w:r>
        <w:t xml:space="preserve">Page Content With Media Placement</w:t>
      </w:r>
    </w:p>
    <w:p>
      <w:pPr>
        <w:spacing w:after="140"/>
      </w:pPr>
      <w:r>
        <w:t xml:space="preserve">Home</w:t>
      </w:r>
    </w:p>
    <w:p>
      <w:pPr>
        <w:spacing w:after="140"/>
      </w:pPr>
      <w:r>
        <w:t xml:space="preserve">स्थितियाँ</w:t>
      </w:r>
    </w:p>
    <w:p>
      <w:pPr>
        <w:spacing w:after="140"/>
      </w:pPr>
      <w:r>
        <w:t xml:space="preserve">एडीएचडी</w:t>
      </w:r>
    </w:p>
    <w:p>
      <w:pPr>
        <w:pStyle w:val="Heading1"/>
        <w:spacing w:after="140"/>
      </w:pPr>
      <w:r>
        <w:t xml:space="preserve">एडीएचडी</w:t>
      </w:r>
    </w:p>
    <w:p>
      <w:pPr>
        <w:spacing w:after="140"/>
      </w:pPr>
      <w:r>
        <w:t xml:space="preserve">एडीएचडी आलस, बुरा व्यवहार या कोशिश की कमी नहीं है। आपके बच्चे का दिमाग ध्यान, आवेग नियंत्रण और गति को अलग तरीके से संसाधित करता है — और बाहर से सरल दिखने वाले कार्य अंदर से वास्तव में कठिन लग सकते हैं…</w:t>
      </w:r>
    </w:p>
    <w:p>
      <w:pPr>
        <w:pStyle w:val="Heading2"/>
        <w:spacing w:after="140"/>
      </w:pPr>
      <w:r>
        <w:t xml:space="preserve">समझना</w:t>
      </w:r>
    </w:p>
    <w:p>
      <w:pPr>
        <w:spacing w:after="140"/>
      </w:pPr>
      <w:r>
        <w:t xml:space="preserve">एडीएचडी आलस, बुरा व्यवहार या कोशिश की कमी नहीं है। आपके बच्चे का दिमाग ध्यान, आवेग नियंत्रण और गति को अलग तरीके से संसाधित करता है — और बाहर से सरल दिखने वाले कार्य अंदर से वास्तव में कठिन लग सकते हैं। होमवर्क के दौरान बैठना, अपनी बारी का इंतज़ार करना या शुरू की चीज़ पूरी करना आप या उनके शिक्षक की सोच से कहीं अधिक प्रयास ले सकता है। अच्छी खबर: सही रणनीतियों से, कई बच्चे अपनी ऊर्जा से लड़ने के बजाय उसके साथ काम करना सीखते हैं। व्यावसायिक चिकित्सा दैनिक सफलता के पीछे व्यावहारिक कौशल पर ध्यान देती है — ध्यान, संगठन, गति नियमन और कोशिश जारी रखने का आत्मविश्वास।</w:t>
      </w:r>
    </w:p>
    <w:p>
      <w:pPr>
        <w:pStyle w:val="Heading2"/>
        <w:spacing w:after="140"/>
      </w:pPr>
      <w:r>
        <w:t xml:space="preserve">माता-पिता क्या देख सकते हैं</w:t>
      </w:r>
    </w:p>
    <w:p>
      <w:pPr>
        <w:spacing w:after="140"/>
      </w:pPr>
      <w:r>
        <w:t xml:space="preserve">•लगातार रीडायरेक्शन के बावजूद होमवर्क में बैठने में कठिनाई</w:t>
      </w:r>
    </w:p>
    <w:p>
      <w:pPr>
        <w:spacing w:after="140"/>
      </w:pPr>
      <w:r>
        <w:t xml:space="preserve">•आवेगशील कार्य जो सुरक्षा या दोस्ती को प्रभावित करते हैं</w:t>
      </w:r>
    </w:p>
    <w:p>
      <w:pPr>
        <w:spacing w:after="140"/>
      </w:pPr>
      <w:r>
        <w:t xml:space="preserve">•कार्य के बीच में निर्देश भूल जाना</w:t>
      </w:r>
    </w:p>
    <w:p>
      <w:pPr>
        <w:spacing w:after="140"/>
      </w:pPr>
      <w:r>
        <w:t xml:space="preserve">•बेचैन शरीर — हमेशा हिलना, बेचैनी या चढ़ना</w:t>
      </w:r>
    </w:p>
    <w:p>
      <w:pPr>
        <w:spacing w:after="140"/>
      </w:pPr>
      <w:r>
        <w:t xml:space="preserve">•जब कार्य भारी लगते हैं तो बड़ी भावनात्मक प्रतिक्रियाएँ</w:t>
      </w:r>
    </w:p>
    <w:p>
      <w:pPr>
        <w:spacing w:after="140"/>
      </w:pPr>
      <w:r>
        <w:t xml:space="preserve">•बातचीत में तेज़ लेकिन कागज़ पर दिखाने में संघर्ष</w:t>
      </w:r>
    </w:p>
    <w:p>
      <w:pPr>
        <w:spacing w:after="140"/>
      </w:pPr>
      <w:r>
        <w:t xml:space="preserve">•संगठन में कठिनाई — खोई वस्तुएँ, गंदे बैग, अधूरा काम</w:t>
      </w:r>
    </w:p>
    <w:p>
      <w:pPr>
        <w:spacing w:after="140"/>
      </w:pPr>
      <w:r>
        <w:t xml:space="preserve">•नींद या स्क्रीन की आदतें जो अगले दिन और कठिन बनाती हैं</w:t>
      </w:r>
    </w:p>
    <w:p>
      <w:pPr>
        <w:pStyle w:val="Heading2"/>
        <w:spacing w:after="140"/>
      </w:pPr>
      <w:r>
        <w:t xml:space="preserve">व्यावसायिक चिकित्सा कैसे मदद कर सकती है</w:t>
      </w:r>
    </w:p>
    <w:p>
      <w:pPr>
        <w:spacing w:after="140"/>
      </w:pPr>
      <w:r>
        <w:t xml:space="preserve">✓बैठे काम के लिए शरीर तैयार करने वाली गति-आधारित दिनचर्याएँ</w:t>
      </w:r>
    </w:p>
    <w:p>
      <w:pPr>
        <w:spacing w:after="140"/>
      </w:pPr>
      <w:r>
        <w:t xml:space="preserve">✓संवेदी उपकरण और रणनीतियाँ जो बेचैन शरीर को सहारा दें — शर्मिंदा न करें</w:t>
      </w:r>
    </w:p>
    <w:p>
      <w:pPr>
        <w:spacing w:after="140"/>
      </w:pPr>
      <w:r>
        <w:t xml:space="preserve">✓वास्तविक मुंबई घरों में काम करने वाले होमवर्क सेटअप और दिनचर्याएँ</w:t>
      </w:r>
    </w:p>
    <w:p>
      <w:pPr>
        <w:spacing w:after="140"/>
      </w:pPr>
      <w:r>
        <w:t xml:space="preserve">✓कार्यकारी कार्य सहायता: कार्य तोड़ना, बैग पैक करना, आगे की योजना</w:t>
      </w:r>
    </w:p>
    <w:p>
      <w:pPr>
        <w:spacing w:after="140"/>
      </w:pPr>
      <w:r>
        <w:t xml:space="preserve">✓कक्षा कार्यों के लिए हस्तलेखन और फाइन मोटर सहायता</w:t>
      </w:r>
    </w:p>
    <w:p>
      <w:pPr>
        <w:spacing w:after="140"/>
      </w:pPr>
      <w:r>
        <w:t xml:space="preserve">✓बड़ी भावनाओं और निराशा के लिए शांत करने की रणनीतियाँ</w:t>
      </w:r>
    </w:p>
    <w:p>
      <w:pPr>
        <w:spacing w:after="140"/>
      </w:pPr>
      <w:r>
        <w:t xml:space="preserve">✓जब आप कक्षा सहायता चाहें तो शिक्षकों के लिए नोट्स और सुझाव</w:t>
      </w:r>
    </w:p>
    <w:p>
      <w:pPr>
        <w:pStyle w:val="Heading2"/>
        <w:spacing w:after="140"/>
      </w:pPr>
      <w:r>
        <w:t xml:space="preserve">सहायता पर विचार करें अगर</w:t>
      </w:r>
    </w:p>
    <w:p>
      <w:pPr>
        <w:spacing w:after="140"/>
      </w:pPr>
      <w:r>
        <w:t xml:space="preserve">•होमवर्क या स्कूल का काम पूरी शाम ले जाता है</w:t>
      </w:r>
    </w:p>
    <w:p>
      <w:pPr>
        <w:spacing w:after="140"/>
      </w:pPr>
      <w:r>
        <w:t xml:space="preserve">•शिक्षक ध्यान की बात करते हैं, लेकिन आप जानते हैं कि आपका बच्चा कोशिश कर रहा है</w:t>
      </w:r>
    </w:p>
    <w:p>
      <w:pPr>
        <w:spacing w:after="140"/>
      </w:pPr>
      <w:r>
        <w:t xml:space="preserve">•आवेगशीलता दोस्ती या सुरक्षा को प्रभावित कर रही है</w:t>
      </w:r>
    </w:p>
    <w:p>
      <w:pPr>
        <w:spacing w:after="140"/>
      </w:pPr>
      <w:r>
        <w:t xml:space="preserve">•आपका बच्चा यह सोचने लगा है कि वे 'बुरे' या 'मूर्ख' हैं</w:t>
      </w:r>
    </w:p>
    <w:p>
      <w:pPr>
        <w:spacing w:after="140"/>
      </w:pPr>
      <w:r>
        <w:t xml:space="preserve">•औपचारिक एडीएचडी निदान के साथ या बिना सहायता चाहते हैं</w:t>
      </w:r>
    </w:p>
    <w:p>
      <w:pPr>
        <w:spacing w:after="140"/>
      </w:pPr>
      <w:r>
        <w:t xml:space="preserve">•पारिवारिक सुबह, भोजन या सोने का समय रोज़ की लड़ाई जैसा लगता है</w:t>
      </w:r>
    </w:p>
    <w:p>
      <w:pPr>
        <w:spacing w:after="140"/>
      </w:pPr>
      <w:r>
        <w:t xml:space="preserve">एडीएचडी वाले बच्चे अक्सर रचनात्मक, ऊर्जावान और गहराई से सक्षम होते हैं — उन्हें बस ऐसे उपकरण चाहिए जो उनके दिमाग के काम करने के तरीके से मेल खाएँ। धैर्य और सही सहायता से, होमवर्क छोटा हो सकता है, सुबह शांत लग सकती है, और आपका बच्चा खुद को किसी ऐसे व्यक्ति के रूप में देखना शुरू कर सकता है जो अलग तरह से सीखता है, न कि जो असफल होता है। यह आत्मविश्वास में बदलाव बहुत मायने रखता है।</w:t>
      </w:r>
    </w:p>
    <w:p>
      <w:pPr>
        <w:pStyle w:val="Heading2"/>
        <w:spacing w:after="140"/>
      </w:pPr>
      <w:r>
        <w:t xml:space="preserve">माता-पिता के सवाल</w:t>
      </w:r>
    </w:p>
    <w:p>
      <w:pPr>
        <w:pStyle w:val="Heading3"/>
        <w:spacing w:after="140"/>
      </w:pPr>
      <w:r>
        <w:t xml:space="preserve">एडीएचडी क्या है?</w:t>
      </w:r>
    </w:p>
    <w:p>
      <w:pPr>
        <w:pStyle w:val="Heading3"/>
        <w:spacing w:after="140"/>
      </w:pPr>
      <w:r>
        <w:t xml:space="preserve">एडीएचडी वाले बच्चे को OT कैसे मदद कर सकती है?</w:t>
      </w:r>
    </w:p>
    <w:p>
      <w:pPr>
        <w:pStyle w:val="Heading3"/>
        <w:spacing w:after="140"/>
      </w:pPr>
      <w:r>
        <w:t xml:space="preserve">एडीएचडी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एडीएचडी</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एडीएचडी क्या है?</w:t>
      </w:r>
    </w:p>
    <w:p>
      <w:pPr>
        <w:pStyle w:val="ListParagraph"/>
        <w:numPr>
          <w:ilvl w:val="0"/>
          <w:numId w:val="1"/>
        </w:numPr>
        <w:spacing w:after="80"/>
      </w:pPr>
      <w:r>
        <w:t xml:space="preserve">एडीएचडी वाले बच्चे को OT कैसे मदद कर सकती है?</w:t>
      </w:r>
    </w:p>
    <w:p>
      <w:pPr>
        <w:pStyle w:val="ListParagraph"/>
        <w:numPr>
          <w:ilvl w:val="0"/>
          <w:numId w:val="1"/>
        </w:numPr>
        <w:spacing w:after="80"/>
      </w:pPr>
      <w:r>
        <w:t xml:space="preserve">एडीएचडी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 Pediatric OT Mumbai | Thrive With Sharuja</dc:title>
  <dc:creator>Thrive With Sharuja page export</dc:creator>
  <dc:description>माता-पिता के दृष्टिकोण से एडीएचडी को समझना और कांदिवली में बाल OT ध्यान, आवेग नियंत्रण, होमवर्क और दैनिक दिनचर्या में कैसे मदद करती है।</dc:description>
  <cp:lastModifiedBy>Un-named</cp:lastModifiedBy>
  <cp:revision>1</cp:revision>
  <dcterms:created xsi:type="dcterms:W3CDTF">2026-06-23T09:33:57.677Z</dcterms:created>
  <dcterms:modified xsi:type="dcterms:W3CDTF">2026-06-23T09:33:57.677Z</dcterms:modified>
</cp:coreProperties>
</file>

<file path=docProps/custom.xml><?xml version="1.0" encoding="utf-8"?>
<Properties xmlns="http://schemas.openxmlformats.org/officeDocument/2006/custom-properties" xmlns:vt="http://schemas.openxmlformats.org/officeDocument/2006/docPropsVTypes"/>
</file>