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ध्यान, फोकस और एकाग्रता चुनौतियाँ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/hi/conditions/attention-difficulties</w:t>
      </w:r>
    </w:p>
    <w:p>
      <w:pPr>
        <w:spacing w:after="100"/>
      </w:pPr>
      <w:r>
        <w:rPr>
          <w:b/>
          <w:bCs/>
        </w:rPr>
        <w:t xml:space="preserve">URL: </w:t>
      </w:r>
      <w:r>
        <w:t xml:space="preserve">http://127.0.0.1:4327/hi/conditions/attention-difficulties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ध्यान, फोकस और एकाग्रता चुनौतियाँ — Pediatric OT Mumbai | Thrive With Sharuja</w:t>
      </w:r>
    </w:p>
    <w:p>
      <w:pPr>
        <w:spacing w:after="100"/>
      </w:pPr>
      <w:r>
        <w:rPr>
          <w:b/>
          <w:bCs/>
        </w:rPr>
        <w:t xml:space="preserve">Description: </w:t>
      </w:r>
      <w:r>
        <w:t xml:space="preserve">माता-पिता के लिए ध्यान, फोकस और एकाग्रता चुनौतियाँ समझाई गईं, और कांदिवली में बाल OT और गति-आधारित रणनीतियाँ सीखने की तैयारी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Mumbai,ध्यान, फोकस और एकाग्रता चुनौतियाँ,Autism Support Mumbai,ADHD Support Mumbai,OT Kandivali</w:t>
      </w:r>
    </w:p>
    <w:p>
      <w:pPr>
        <w:spacing w:after="100"/>
      </w:pPr>
      <w:r>
        <w:rPr>
          <w:b/>
          <w:bCs/>
        </w:rPr>
        <w:t xml:space="preserve">Canonical: </w:t>
      </w:r>
      <w:r>
        <w:t xml:space="preserve">https://drsharujasarap.vercel.app/hi/conditions/attention-difficulties</w:t>
      </w:r>
    </w:p>
    <w:p>
      <w:pPr>
        <w:spacing w:after="100"/>
      </w:pPr>
      <w:r>
        <w:rPr>
          <w:b/>
          <w:bCs/>
        </w:rPr>
        <w:t xml:space="preserve">Open Graph Title: </w:t>
      </w:r>
      <w:r>
        <w:t xml:space="preserve">ध्यान, फोकस और एकाग्रता चुनौतियाँ — Pediatric OT Mumbai | Thrive With Sharuja</w:t>
      </w:r>
    </w:p>
    <w:p>
      <w:pPr>
        <w:spacing w:after="100"/>
      </w:pPr>
      <w:r>
        <w:rPr>
          <w:b/>
          <w:bCs/>
        </w:rPr>
        <w:t xml:space="preserve">Open Graph Description: </w:t>
      </w:r>
      <w:r>
        <w:t xml:space="preserve">माता-पिता के लिए ध्यान, फोकस और एकाग्रता चुनौतियाँ समझाई गईं, और कांदिवली में बाल OT और गति-आधारित रणनीतियाँ सीखने की तैयारी में कैसे सहायता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ध्यान, फोकस और एकाग्रता चुनौतियाँ</w:t>
      </w:r>
    </w:p>
    <w:p>
      <w:pPr>
        <w:pStyle w:val="Heading1"/>
        <w:spacing w:after="140"/>
      </w:pPr>
      <w:r>
        <w:t xml:space="preserve">ध्यान, फोकस और एकाग्रता चुनौतियाँ</w:t>
      </w:r>
    </w:p>
    <w:p>
      <w:pPr>
        <w:spacing w:after="140"/>
      </w:pPr>
      <w:r>
        <w:t xml:space="preserve">ध्यान कठिनाइयाँ बच्चे की किसी कार्य पर ध्यान केंद्रित करने, विकर्षणों को छानने और पूरा करने के लिए पर्याप्त देर तक बने रहने की क्षमता को प्रभावित करती हैं — घर, कक्षा और खेल में। यह हमेशा एडीएचडी नहीं…</w:t>
      </w:r>
    </w:p>
    <w:p>
      <w:pPr>
        <w:pStyle w:val="Heading2"/>
        <w:spacing w:after="140"/>
      </w:pPr>
      <w:r>
        <w:t xml:space="preserve">समझना</w:t>
      </w:r>
    </w:p>
    <w:p>
      <w:pPr>
        <w:spacing w:after="140"/>
      </w:pPr>
      <w:r>
        <w:t xml:space="preserve">ध्यान कठिनाइयाँ बच्चे की किसी कार्य पर ध्यान केंद्रित करने, विकर्षणों को छानने और पूरा करने के लिए पर्याप्त देर तक बने रहने की क्षमता को प्रभावित करती हैं — घर, कक्षा और खेल में। यह हमेशा एडीएचडी नहीं है; कई बच्चे पूर्ण नैदानिक मानदंडों के बिना फोकस से जूझते हैं। एक बच्चा शांति से दिवास्वप्न देख सकता है और अनदेखा हो सकता है, या लगातार रीडायरेक्शन चाहिए और फिर भी होमवर्क पूरा नहीं कर पाता। दोनों तरह, सीखने और पारिवारिक जीवन पर प्रभाव वास्तविक है। व्यावसायिक चिकित्सा गति, संवेदी नियमन और व्यावहारिक रणनीतियों के माध्यम से ध्यान सहनशीलता बनाती है — आपके बच्चे को अपने आसपास की दुनिया में अधिक पूरी तरह जुड़ने में मदद करती है।</w:t>
      </w:r>
    </w:p>
    <w:p>
      <w:pPr>
        <w:pStyle w:val="Heading2"/>
        <w:spacing w:after="140"/>
      </w:pPr>
      <w:r>
        <w:t xml:space="preserve">माता-पिता क्या देख सकते हैं</w:t>
      </w:r>
    </w:p>
    <w:p>
      <w:pPr>
        <w:spacing w:after="140"/>
      </w:pPr>
      <w:r>
        <w:t xml:space="preserve">•कुछ मिनटों से अधिक ध्यान बनाए रखने में कठिनाई</w:t>
      </w:r>
    </w:p>
    <w:p>
      <w:pPr>
        <w:spacing w:after="140"/>
      </w:pPr>
      <w:r>
        <w:t xml:space="preserve">•आवाज़, गति या अपने विचारों से आसानी से विचलित होना</w:t>
      </w:r>
    </w:p>
    <w:p>
      <w:pPr>
        <w:spacing w:after="140"/>
      </w:pPr>
      <w:r>
        <w:t xml:space="preserve">•दोहराए बिना बहु-चरण निर्देशों का पालन करने में परेशानी</w:t>
      </w:r>
    </w:p>
    <w:p>
      <w:pPr>
        <w:spacing w:after="140"/>
      </w:pPr>
      <w:r>
        <w:t xml:space="preserve">•कार्य के दौरान दिवास्वप्न या 'कहीं और' लगना</w:t>
      </w:r>
    </w:p>
    <w:p>
      <w:pPr>
        <w:spacing w:after="140"/>
      </w:pPr>
      <w:r>
        <w:t xml:space="preserve">•अधूरा होमवर्क, काम या कक्षा असाइनमेंट</w:t>
      </w:r>
    </w:p>
    <w:p>
      <w:pPr>
        <w:spacing w:after="140"/>
      </w:pPr>
      <w:r>
        <w:t xml:space="preserve">•बैठे गतिविधियों के दौरान बेचैनी</w:t>
      </w:r>
    </w:p>
    <w:p>
      <w:pPr>
        <w:spacing w:after="140"/>
      </w:pPr>
      <w:r>
        <w:t xml:space="preserve">•असंगत प्रदर्शन — एक दिन ध्यान, अगले दिन बिखरा हुआ</w:t>
      </w:r>
    </w:p>
    <w:p>
      <w:pPr>
        <w:spacing w:after="140"/>
      </w:pPr>
      <w:r>
        <w:t xml:space="preserve">•बार-बार याद दिलाने की ज़रूरत जो सबको थका देती है</w:t>
      </w:r>
    </w:p>
    <w:p>
      <w:pPr>
        <w:pStyle w:val="Heading2"/>
        <w:spacing w:after="140"/>
      </w:pPr>
      <w:r>
        <w:t xml:space="preserve">व्यावसायिक चिकित्सा कैसे मदद कर सकती है</w:t>
      </w:r>
    </w:p>
    <w:p>
      <w:pPr>
        <w:spacing w:after="140"/>
      </w:pPr>
      <w:r>
        <w:t xml:space="preserve">✓ध्यान पैटर्न और फोकस को प्रभावित करने वाले संवेदी कारकों का आकलन</w:t>
      </w:r>
    </w:p>
    <w:p>
      <w:pPr>
        <w:spacing w:after="140"/>
      </w:pPr>
      <w:r>
        <w:t xml:space="preserve">✓सीखने की तैयारी सक्रिय करने वाली गति-आधारित दिनचर्याएँ</w:t>
      </w:r>
    </w:p>
    <w:p>
      <w:pPr>
        <w:spacing w:after="140"/>
      </w:pPr>
      <w:r>
        <w:t xml:space="preserve">✓'ठीक' सतर्कता स्तर तक पहुँचने के लिए संवेदी रणनीतियाँ</w:t>
      </w:r>
    </w:p>
    <w:p>
      <w:pPr>
        <w:spacing w:after="140"/>
      </w:pPr>
      <w:r>
        <w:t xml:space="preserve">✓धीरे-धीरे बढ़ती अवधि के साथ क्रमबद्ध ध्यान-निर्माण गतिविधियाँ</w:t>
      </w:r>
    </w:p>
    <w:p>
      <w:pPr>
        <w:spacing w:after="140"/>
      </w:pPr>
      <w:r>
        <w:t xml:space="preserve">✓विकर्षण कम करने वाले घर और अध्ययन वातावरण संशोधन</w:t>
      </w:r>
    </w:p>
    <w:p>
      <w:pPr>
        <w:spacing w:after="140"/>
      </w:pPr>
      <w:r>
        <w:t xml:space="preserve">✓लंबे कार्यों के लिए गति ब्रेक प्रोटोकॉल</w:t>
      </w:r>
    </w:p>
    <w:p>
      <w:pPr>
        <w:spacing w:after="140"/>
      </w:pPr>
      <w:r>
        <w:t xml:space="preserve">✓निरंतर फोकस को सहारा देने वाली दिनचर्याओं पर माता-पिता कोचिंग</w:t>
      </w:r>
    </w:p>
    <w:p>
      <w:pPr>
        <w:spacing w:after="140"/>
      </w:pPr>
      <w:r>
        <w:t xml:space="preserve">✓बैठक, कार्य लंबाई और ब्रेक के लिए स्कूल सिफ़ारिशें</w:t>
      </w:r>
    </w:p>
    <w:p>
      <w:pPr>
        <w:pStyle w:val="Heading2"/>
        <w:spacing w:after="140"/>
      </w:pPr>
      <w:r>
        <w:t xml:space="preserve">सहायता पर विचार करें अगर</w:t>
      </w:r>
    </w:p>
    <w:p>
      <w:pPr>
        <w:spacing w:after="140"/>
      </w:pPr>
      <w:r>
        <w:t xml:space="preserve">•ध्यान के मुद्दे स्कूल प्रदर्शन या दैनिक दिनचर्या को प्रभावित करते हैं</w:t>
      </w:r>
    </w:p>
    <w:p>
      <w:pPr>
        <w:spacing w:after="140"/>
      </w:pPr>
      <w:r>
        <w:t xml:space="preserve">•आपके बच्चे को साधारण कार्य पूरे करने के लिए लगातार रीडायरेक्शन चाहिए</w:t>
      </w:r>
    </w:p>
    <w:p>
      <w:pPr>
        <w:spacing w:after="140"/>
      </w:pPr>
      <w:r>
        <w:t xml:space="preserve">•शिक्षक अवधारणा के बावजूद अनध्यान की रिपोर्ट करते हैं</w:t>
      </w:r>
    </w:p>
    <w:p>
      <w:pPr>
        <w:spacing w:after="140"/>
      </w:pPr>
      <w:r>
        <w:t xml:space="preserve">•काम की मात्रा के लिए होमवर्क जितना होना चाहिए उससे कहीं अधिक समय लेता है</w:t>
      </w:r>
    </w:p>
    <w:p>
      <w:pPr>
        <w:spacing w:after="140"/>
      </w:pPr>
      <w:r>
        <w:t xml:space="preserve">•एडीएचडी निदान हुआ हो या नहीं, सहायता चाहते हैं</w:t>
      </w:r>
    </w:p>
    <w:p>
      <w:pPr>
        <w:spacing w:after="140"/>
      </w:pPr>
      <w:r>
        <w:t xml:space="preserve">•शांत अनध्यान के कारण आपका बच्चा स्कूल में दरारों में गिर रहा है</w:t>
      </w:r>
    </w:p>
    <w:p>
      <w:pPr>
        <w:spacing w:after="140"/>
      </w:pPr>
      <w:r>
        <w:t xml:space="preserve">फोकस एक कौशल है जिसे मज़बूत किया जा सकता है — एक स्थिर लक्षण नहीं जिसमें आपका बच्चा अटका है। निरंतर सहायता और सरल घरेलू रणनीतियों के सप्ताहों के भीतर कई परिवार सार्थक बदलाव देखते हैं। आपका बच्चा यह अनुभव करने का हक़दार है कि कुछ पूरा करके गर्व महसूस करना कैसा लगता है। वह पल जितना लगता है उससे करीब है।</w:t>
      </w:r>
    </w:p>
    <w:p>
      <w:pPr>
        <w:pStyle w:val="Heading2"/>
        <w:spacing w:after="140"/>
      </w:pPr>
      <w:r>
        <w:t xml:space="preserve">माता-पिता के सवाल</w:t>
      </w:r>
    </w:p>
    <w:p>
      <w:pPr>
        <w:pStyle w:val="Heading3"/>
        <w:spacing w:after="140"/>
      </w:pPr>
      <w:r>
        <w:t xml:space="preserve">ध्यान, फोकस और एकाग्रता चुनौतियाँ क्या है?</w:t>
      </w:r>
    </w:p>
    <w:p>
      <w:pPr>
        <w:pStyle w:val="Heading3"/>
        <w:spacing w:after="140"/>
      </w:pPr>
      <w:r>
        <w:t xml:space="preserve">ध्यान, फोकस और एकाग्रता चुनौतियाँ वाले बच्चे को OT कैसे मदद कर सकती है?</w:t>
      </w:r>
    </w:p>
    <w:p>
      <w:pPr>
        <w:pStyle w:val="Heading3"/>
        <w:spacing w:after="140"/>
      </w:pPr>
      <w:r>
        <w:t xml:space="preserve">ध्यान, फोकस और एकाग्रता चुनौतियाँ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ध्यान, फोकस और एकाग्रता चुनौतियाँ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ध्यान, फोकस और एकाग्रता चुनौतियाँ क्या है?</w:t>
      </w:r>
    </w:p>
    <w:p>
      <w:pPr>
        <w:pStyle w:val="ListParagraph"/>
        <w:numPr>
          <w:ilvl w:val="0"/>
          <w:numId w:val="1"/>
        </w:numPr>
        <w:spacing w:after="80"/>
      </w:pPr>
      <w:r>
        <w:t xml:space="preserve">ध्यान, फोकस और एकाग्रता चुनौतियाँ वाले बच्चे को OT कैसे मदद कर सकती है?</w:t>
      </w:r>
    </w:p>
    <w:p>
      <w:pPr>
        <w:pStyle w:val="ListParagraph"/>
        <w:numPr>
          <w:ilvl w:val="0"/>
          <w:numId w:val="1"/>
        </w:numPr>
        <w:spacing w:after="80"/>
      </w:pPr>
      <w:r>
        <w:t xml:space="preserve">ध्यान, फोकस और एकाग्रता चुनौतियाँ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ध्यान, फोकस और एकाग्रता चुनौतियाँ क्या है?</w:t>
      </w:r>
    </w:p>
    <w:p>
      <w:pPr>
        <w:pStyle w:val="ListParagraph"/>
        <w:numPr>
          <w:ilvl w:val="0"/>
          <w:numId w:val="1"/>
        </w:numPr>
        <w:spacing w:after="80"/>
      </w:pPr>
      <w:r>
        <w:t xml:space="preserve">ध्यान, फोकस और एकाग्रता चुनौतियाँ वाले बच्चे को OT कैसे मदद कर सकती है?</w:t>
      </w:r>
    </w:p>
    <w:p>
      <w:pPr>
        <w:pStyle w:val="ListParagraph"/>
        <w:numPr>
          <w:ilvl w:val="0"/>
          <w:numId w:val="1"/>
        </w:numPr>
        <w:spacing w:after="80"/>
      </w:pPr>
      <w:r>
        <w:t xml:space="preserve">ध्यान, फोकस और एकाग्रता चुनौतियाँ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ध्यान, फोकस और एकाग्रता चुनौतियाँ — Pediatric OT Mumbai | Thrive With Sharuja</dc:title>
  <dc:creator>Thrive With Sharuja page export</dc:creator>
  <dc:description>माता-पिता के लिए ध्यान, फोकस और एकाग्रता चुनौतियाँ समझाई गईं, और कांदिवली में बाल OT और गति-आधारित रणनीतियाँ सीखने की तैयारी में कैसे सहायता करती हैं।</dc:description>
  <cp:lastModifiedBy>Un-named</cp:lastModifiedBy>
  <cp:revision>1</cp:revision>
  <dcterms:created xsi:type="dcterms:W3CDTF">2026-06-23T09:33:57.932Z</dcterms:created>
  <dcterms:modified xsi:type="dcterms:W3CDTF">2026-06-23T09:33:57.932Z</dcterms:modified>
</cp:coreProperties>
</file>

<file path=docProps/custom.xml><?xml version="1.0" encoding="utf-8"?>
<Properties xmlns="http://schemas.openxmlformats.org/officeDocument/2006/custom-properties" xmlns:vt="http://schemas.openxmlformats.org/officeDocument/2006/docPropsVTypes"/>
</file>