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Parent Library | Thrive With Sharuja</w:t>
      </w:r>
    </w:p>
    <w:p>
      <w:pPr>
        <w:spacing w:after="100"/>
      </w:pPr>
      <w:r>
        <w:rPr>
          <w:b/>
          <w:bCs/>
        </w:rPr>
        <w:t xml:space="preserve">Locale: </w:t>
      </w:r>
      <w:r>
        <w:t xml:space="preserve">en</w:t>
      </w:r>
    </w:p>
    <w:p>
      <w:pPr>
        <w:spacing w:after="100"/>
      </w:pPr>
      <w:r>
        <w:rPr>
          <w:b/>
          <w:bCs/>
        </w:rPr>
        <w:t xml:space="preserve">Route: </w:t>
      </w:r>
      <w:r>
        <w:t xml:space="preserve">/en/library</w:t>
      </w:r>
    </w:p>
    <w:p>
      <w:pPr>
        <w:spacing w:after="100"/>
      </w:pPr>
      <w:r>
        <w:rPr>
          <w:b/>
          <w:bCs/>
        </w:rPr>
        <w:t xml:space="preserve">URL: </w:t>
      </w:r>
      <w:r>
        <w:t xml:space="preserve">http://127.0.0.1:4327/en/library</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Parent Library | Thrive With Sharuja</w:t>
      </w:r>
    </w:p>
    <w:p>
      <w:pPr>
        <w:spacing w:after="100"/>
      </w:pPr>
      <w:r>
        <w:rPr>
          <w:b/>
          <w:bCs/>
        </w:rPr>
        <w:t xml:space="preserve">Description: </w:t>
      </w:r>
      <w:r>
        <w:t xml:space="preserve">Downloadable parent resources from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Mumbai,parent guides download,sensory checklist free,school readiness checklist Mumbai</w:t>
      </w:r>
    </w:p>
    <w:p>
      <w:pPr>
        <w:spacing w:after="100"/>
      </w:pPr>
      <w:r>
        <w:rPr>
          <w:b/>
          <w:bCs/>
        </w:rPr>
        <w:t xml:space="preserve">Canonical: </w:t>
      </w:r>
      <w:r>
        <w:t xml:space="preserve">https://drsharujasarap.vercel.app/en/library</w:t>
      </w:r>
    </w:p>
    <w:p>
      <w:pPr>
        <w:spacing w:after="100"/>
      </w:pPr>
      <w:r>
        <w:rPr>
          <w:b/>
          <w:bCs/>
        </w:rPr>
        <w:t xml:space="preserve">Open Graph Title: </w:t>
      </w:r>
      <w:r>
        <w:t xml:space="preserve">Parent Library | Thrive With Sharuja</w:t>
      </w:r>
    </w:p>
    <w:p>
      <w:pPr>
        <w:spacing w:after="100"/>
      </w:pPr>
      <w:r>
        <w:rPr>
          <w:b/>
          <w:bCs/>
        </w:rPr>
        <w:t xml:space="preserve">Open Graph Description: </w:t>
      </w:r>
      <w:r>
        <w:t xml:space="preserve">Downloadable parent resources from Thrive With Sharuja, Kandivali West, Mumbai.</w:t>
      </w:r>
    </w:p>
    <w:p>
      <w:pPr>
        <w:pStyle w:val="Heading2"/>
        <w:spacing w:after="140"/>
      </w:pPr>
      <w:r>
        <w:t xml:space="preserve">Headings</w:t>
      </w:r>
    </w:p>
    <w:p>
      <w:pPr>
        <w:pStyle w:val="ListParagraph"/>
        <w:numPr>
          <w:ilvl w:val="0"/>
          <w:numId w:val="1"/>
        </w:numPr>
        <w:spacing w:after="80"/>
      </w:pPr>
      <w:r>
        <w:t xml:space="preserve">Resources you can take home</w:t>
      </w:r>
    </w:p>
    <w:p>
      <w:pPr>
        <w:pStyle w:val="ListParagraph"/>
        <w:numPr>
          <w:ilvl w:val="0"/>
          <w:numId w:val="1"/>
        </w:numPr>
        <w:spacing w:after="80"/>
      </w:pPr>
      <w:r>
        <w:t xml:space="preserve">Screening Tools</w:t>
      </w:r>
    </w:p>
    <w:p>
      <w:pPr>
        <w:pStyle w:val="ListParagraph"/>
        <w:numPr>
          <w:ilvl w:val="0"/>
          <w:numId w:val="1"/>
        </w:numPr>
        <w:spacing w:after="80"/>
      </w:pPr>
      <w:r>
        <w:t xml:space="preserve">Sensory Screening Questionnaire</w:t>
      </w:r>
    </w:p>
    <w:p>
      <w:pPr>
        <w:pStyle w:val="ListParagraph"/>
        <w:numPr>
          <w:ilvl w:val="0"/>
          <w:numId w:val="1"/>
        </w:numPr>
        <w:spacing w:after="80"/>
      </w:pPr>
      <w:r>
        <w:t xml:space="preserve">Checklists</w:t>
      </w:r>
    </w:p>
    <w:p>
      <w:pPr>
        <w:pStyle w:val="ListParagraph"/>
        <w:numPr>
          <w:ilvl w:val="0"/>
          <w:numId w:val="1"/>
        </w:numPr>
        <w:spacing w:after="80"/>
      </w:pPr>
      <w:r>
        <w:t xml:space="preserve">School Readiness Checklist</w:t>
      </w:r>
    </w:p>
    <w:p>
      <w:pPr>
        <w:pStyle w:val="ListParagraph"/>
        <w:numPr>
          <w:ilvl w:val="0"/>
          <w:numId w:val="1"/>
        </w:numPr>
        <w:spacing w:after="80"/>
      </w:pPr>
      <w:r>
        <w:t xml:space="preserve">Handwriting Development Checklist</w:t>
      </w:r>
    </w:p>
    <w:p>
      <w:pPr>
        <w:pStyle w:val="ListParagraph"/>
        <w:numPr>
          <w:ilvl w:val="0"/>
          <w:numId w:val="1"/>
        </w:numPr>
        <w:spacing w:after="80"/>
      </w:pPr>
      <w:r>
        <w:t xml:space="preserve">Parent Guides</w:t>
      </w:r>
    </w:p>
    <w:p>
      <w:pPr>
        <w:pStyle w:val="ListParagraph"/>
        <w:numPr>
          <w:ilvl w:val="0"/>
          <w:numId w:val="1"/>
        </w:numPr>
        <w:spacing w:after="80"/>
      </w:pPr>
      <w:r>
        <w:t xml:space="preserve">Autism Parent Guide</w:t>
      </w:r>
    </w:p>
    <w:p>
      <w:pPr>
        <w:pStyle w:val="ListParagraph"/>
        <w:numPr>
          <w:ilvl w:val="0"/>
          <w:numId w:val="1"/>
        </w:numPr>
        <w:spacing w:after="80"/>
      </w:pPr>
      <w:r>
        <w:t xml:space="preserve">ADHD Parent Guide</w:t>
      </w:r>
    </w:p>
    <w:p>
      <w:pPr>
        <w:pStyle w:val="ListParagraph"/>
        <w:numPr>
          <w:ilvl w:val="0"/>
          <w:numId w:val="1"/>
        </w:numPr>
        <w:spacing w:after="80"/>
      </w:pPr>
      <w:r>
        <w:t xml:space="preserve">Sensory Diet Guide</w:t>
      </w:r>
    </w:p>
    <w:p>
      <w:pPr>
        <w:pStyle w:val="ListParagraph"/>
        <w:numPr>
          <w:ilvl w:val="0"/>
          <w:numId w:val="1"/>
        </w:numPr>
        <w:spacing w:after="80"/>
      </w:pPr>
      <w:r>
        <w:t xml:space="preserve">Activity Guides</w:t>
      </w:r>
    </w:p>
    <w:p>
      <w:pPr>
        <w:pStyle w:val="ListParagraph"/>
        <w:numPr>
          <w:ilvl w:val="0"/>
          <w:numId w:val="1"/>
        </w:numPr>
        <w:spacing w:after="80"/>
      </w:pPr>
      <w:r>
        <w:t xml:space="preserve">Fine Motor Activities Guide</w:t>
      </w:r>
    </w:p>
    <w:p>
      <w:pPr>
        <w:pStyle w:val="ListParagraph"/>
        <w:numPr>
          <w:ilvl w:val="0"/>
          <w:numId w:val="1"/>
        </w:numPr>
        <w:spacing w:after="80"/>
      </w:pPr>
      <w:r>
        <w:t xml:space="preserve">Gross Motor Activities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Library</w:t>
      </w:r>
    </w:p>
    <w:p>
      <w:pPr>
        <w:pStyle w:val="ListParagraph"/>
        <w:numPr>
          <w:ilvl w:val="0"/>
          <w:numId w:val="1"/>
        </w:numPr>
        <w:spacing w:after="80"/>
      </w:pPr>
      <w:r>
        <w:t xml:space="preserve">Resources you can take home</w:t>
      </w:r>
    </w:p>
    <w:p>
      <w:pPr>
        <w:pStyle w:val="ListParagraph"/>
        <w:numPr>
          <w:ilvl w:val="0"/>
          <w:numId w:val="1"/>
        </w:numPr>
        <w:spacing w:after="80"/>
      </w:pPr>
      <w:r>
        <w:t xml:space="preserve">Practical guides for parents navigating sensory, motor, and developmental concerns.</w:t>
      </w:r>
    </w:p>
    <w:p>
      <w:pPr>
        <w:pStyle w:val="ListParagraph"/>
        <w:numPr>
          <w:ilvl w:val="0"/>
          <w:numId w:val="1"/>
        </w:numPr>
        <w:spacing w:after="80"/>
      </w:pPr>
      <w:r>
        <w:t xml:space="preserve">Screening Tools</w:t>
      </w:r>
    </w:p>
    <w:p>
      <w:pPr>
        <w:pStyle w:val="ListParagraph"/>
        <w:numPr>
          <w:ilvl w:val="0"/>
          <w:numId w:val="1"/>
        </w:numPr>
        <w:spacing w:after="80"/>
      </w:pPr>
      <w:r>
        <w:t xml:space="preserve">Sensory Screening Questionnaire</w:t>
      </w:r>
    </w:p>
    <w:p>
      <w:pPr>
        <w:pStyle w:val="ListParagraph"/>
        <w:numPr>
          <w:ilvl w:val="0"/>
          <w:numId w:val="1"/>
        </w:numPr>
        <w:spacing w:after="80"/>
      </w:pPr>
      <w:r>
        <w:t xml:space="preserve">A parent-friendly checklist to identify sensory processing patterns — over-responsivity, under-responsivity, and sensory seeking behaviors.</w:t>
      </w:r>
    </w:p>
    <w:p>
      <w:pPr>
        <w:pStyle w:val="ListParagraph"/>
        <w:numPr>
          <w:ilvl w:val="0"/>
          <w:numId w:val="1"/>
        </w:numPr>
        <w:spacing w:after="80"/>
      </w:pPr>
      <w:r>
        <w:t xml:space="preserve">Parent Name</w:t>
      </w:r>
    </w:p>
    <w:p>
      <w:pPr>
        <w:pStyle w:val="ListParagraph"/>
        <w:numPr>
          <w:ilvl w:val="0"/>
          <w:numId w:val="1"/>
        </w:numPr>
        <w:spacing w:after="80"/>
      </w:pPr>
      <w:r>
        <w:t xml:space="preserve">Email</w:t>
      </w:r>
    </w:p>
    <w:p>
      <w:pPr>
        <w:pStyle w:val="ListParagraph"/>
        <w:numPr>
          <w:ilvl w:val="0"/>
          <w:numId w:val="1"/>
        </w:numPr>
        <w:spacing w:after="80"/>
      </w:pPr>
      <w:r>
        <w:t xml:space="preserve">Phone (optional)</w:t>
      </w:r>
    </w:p>
    <w:p>
      <w:pPr>
        <w:pStyle w:val="ListParagraph"/>
        <w:numPr>
          <w:ilvl w:val="0"/>
          <w:numId w:val="1"/>
        </w:numPr>
        <w:spacing w:after="80"/>
      </w:pPr>
      <w:r>
        <w:t xml:space="preserve">By downloading, you agree to receive occasional parent resources from Thrive with sharuja. Unsubscribe anytime.</w:t>
      </w:r>
    </w:p>
    <w:p>
      <w:pPr>
        <w:pStyle w:val="ListParagraph"/>
        <w:numPr>
          <w:ilvl w:val="0"/>
          <w:numId w:val="1"/>
        </w:numPr>
        <w:spacing w:after="80"/>
      </w:pPr>
      <w:r>
        <w:t xml:space="preserve">Checklists</w:t>
      </w:r>
    </w:p>
    <w:p>
      <w:pPr>
        <w:pStyle w:val="ListParagraph"/>
        <w:numPr>
          <w:ilvl w:val="0"/>
          <w:numId w:val="1"/>
        </w:numPr>
        <w:spacing w:after="80"/>
      </w:pPr>
      <w:r>
        <w:t xml:space="preserve">School Readiness Checklist</w:t>
      </w:r>
    </w:p>
    <w:p>
      <w:pPr>
        <w:pStyle w:val="ListParagraph"/>
        <w:numPr>
          <w:ilvl w:val="0"/>
          <w:numId w:val="1"/>
        </w:numPr>
        <w:spacing w:after="80"/>
      </w:pPr>
      <w:r>
        <w:t xml:space="preserve">Essential skills checklist for children entering preschool or Grade 1 — motor, sensory, self-care, and social readiness indicators.</w:t>
      </w:r>
    </w:p>
    <w:p>
      <w:pPr>
        <w:pStyle w:val="ListParagraph"/>
        <w:numPr>
          <w:ilvl w:val="0"/>
          <w:numId w:val="1"/>
        </w:numPr>
        <w:spacing w:after="80"/>
      </w:pPr>
      <w:r>
        <w:t xml:space="preserve">Handwriting Development Checklist</w:t>
      </w:r>
    </w:p>
    <w:p>
      <w:pPr>
        <w:pStyle w:val="ListParagraph"/>
        <w:numPr>
          <w:ilvl w:val="0"/>
          <w:numId w:val="1"/>
        </w:numPr>
        <w:spacing w:after="80"/>
      </w:pPr>
      <w:r>
        <w:t xml:space="preserve">Age-appropriate handwriting milestones and red flags — pencil grip, letter formation, speed, and legibility benchmarks.</w:t>
      </w:r>
    </w:p>
    <w:p>
      <w:pPr>
        <w:pStyle w:val="ListParagraph"/>
        <w:numPr>
          <w:ilvl w:val="0"/>
          <w:numId w:val="1"/>
        </w:numPr>
        <w:spacing w:after="80"/>
      </w:pPr>
      <w:r>
        <w:t xml:space="preserve">Parent Guides</w:t>
      </w:r>
    </w:p>
    <w:p>
      <w:pPr>
        <w:pStyle w:val="ListParagraph"/>
        <w:numPr>
          <w:ilvl w:val="0"/>
          <w:numId w:val="1"/>
        </w:numPr>
        <w:spacing w:after="80"/>
      </w:pPr>
      <w:r>
        <w:t xml:space="preserve">Autism Parent Guide</w:t>
      </w:r>
    </w:p>
    <w:p>
      <w:pPr>
        <w:pStyle w:val="ListParagraph"/>
        <w:numPr>
          <w:ilvl w:val="0"/>
          <w:numId w:val="1"/>
        </w:numPr>
        <w:spacing w:after="80"/>
      </w:pPr>
      <w:r>
        <w:t xml:space="preserve">Understanding autism from an OT perspective — sensory profiles, daily routines, therapy goals, and practical home strategies.</w:t>
      </w:r>
    </w:p>
    <w:p>
      <w:pPr>
        <w:pStyle w:val="ListParagraph"/>
        <w:numPr>
          <w:ilvl w:val="0"/>
          <w:numId w:val="1"/>
        </w:numPr>
        <w:spacing w:after="80"/>
      </w:pPr>
      <w:r>
        <w:t xml:space="preserve">ADHD Parent Guide</w:t>
      </w:r>
    </w:p>
    <w:p>
      <w:pPr>
        <w:pStyle w:val="ListParagraph"/>
        <w:numPr>
          <w:ilvl w:val="0"/>
          <w:numId w:val="1"/>
        </w:numPr>
        <w:spacing w:after="80"/>
      </w:pPr>
      <w:r>
        <w:t xml:space="preserve">Movement-based strategies, attention-building routines, homework support, and classroom accommodations for children with ADHD.</w:t>
      </w:r>
    </w:p>
    <w:p>
      <w:pPr>
        <w:pStyle w:val="ListParagraph"/>
        <w:numPr>
          <w:ilvl w:val="0"/>
          <w:numId w:val="1"/>
        </w:numPr>
        <w:spacing w:after="80"/>
      </w:pPr>
      <w:r>
        <w:t xml:space="preserve">Sensory Diet Guide</w:t>
      </w:r>
    </w:p>
    <w:p>
      <w:pPr>
        <w:pStyle w:val="ListParagraph"/>
        <w:numPr>
          <w:ilvl w:val="0"/>
          <w:numId w:val="1"/>
        </w:numPr>
        <w:spacing w:after="80"/>
      </w:pPr>
      <w:r>
        <w:t xml:space="preserve">How to create a personalized sensory diet — scheduled activities that help your child stay regulated throughout the day.</w:t>
      </w:r>
    </w:p>
    <w:p>
      <w:pPr>
        <w:pStyle w:val="ListParagraph"/>
        <w:numPr>
          <w:ilvl w:val="0"/>
          <w:numId w:val="1"/>
        </w:numPr>
        <w:spacing w:after="80"/>
      </w:pPr>
      <w:r>
        <w:t xml:space="preserve">Activity Guides</w:t>
      </w:r>
    </w:p>
    <w:p>
      <w:pPr>
        <w:pStyle w:val="ListParagraph"/>
        <w:numPr>
          <w:ilvl w:val="0"/>
          <w:numId w:val="1"/>
        </w:numPr>
        <w:spacing w:after="80"/>
      </w:pPr>
      <w:r>
        <w:t xml:space="preserve">Fine Motor Activities Guide</w:t>
      </w:r>
    </w:p>
    <w:p>
      <w:pPr>
        <w:pStyle w:val="ListParagraph"/>
        <w:numPr>
          <w:ilvl w:val="0"/>
          <w:numId w:val="1"/>
        </w:numPr>
        <w:spacing w:after="80"/>
      </w:pPr>
      <w:r>
        <w:t xml:space="preserve">30+ home activities to build hand strength, pencil control, scissor skills, and dexterity — organized by age group.</w:t>
      </w:r>
    </w:p>
    <w:p>
      <w:pPr>
        <w:pStyle w:val="ListParagraph"/>
        <w:numPr>
          <w:ilvl w:val="0"/>
          <w:numId w:val="1"/>
        </w:numPr>
        <w:spacing w:after="80"/>
      </w:pPr>
      <w:r>
        <w:t xml:space="preserve">Gross Motor Activities Guide</w:t>
      </w:r>
    </w:p>
    <w:p>
      <w:pPr>
        <w:pStyle w:val="ListParagraph"/>
        <w:numPr>
          <w:ilvl w:val="0"/>
          <w:numId w:val="1"/>
        </w:numPr>
        <w:spacing w:after="80"/>
      </w:pPr>
      <w:r>
        <w:t xml:space="preserve">Movement activities for balance, coordination, body awareness, and strength — suitable for home and outdoor play.</w:t>
      </w:r>
    </w:p>
    <w:p>
      <w:pPr>
        <w:pStyle w:val="ListParagraph"/>
        <w:numPr>
          <w:ilvl w:val="0"/>
          <w:numId w:val="1"/>
        </w:numPr>
        <w:spacing w:after="80"/>
      </w:pPr>
      <w:r>
        <w:t xml:space="preserve">Need personalized guidance?</w:t>
      </w:r>
    </w:p>
    <w:p>
      <w:pPr>
        <w:pStyle w:val="ListParagraph"/>
        <w:numPr>
          <w:ilvl w:val="0"/>
          <w:numId w:val="1"/>
        </w:numPr>
        <w:spacing w:after="80"/>
      </w:pPr>
      <w:r>
        <w:t xml:space="preserve">Downloadable guides are a starting point. A consultation with Dr. Sharuja Sarap provides individualized recommendations for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Download Free Guide</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ListParagraph"/>
        <w:numPr>
          <w:ilvl w:val="0"/>
          <w:numId w:val="1"/>
        </w:numPr>
        <w:spacing w:after="80"/>
      </w:pPr>
      <w:r>
        <w:t xml:space="preserve">name-sensory-screening Your name (input)</w:t>
      </w:r>
    </w:p>
    <w:p>
      <w:pPr>
        <w:pStyle w:val="ListParagraph"/>
        <w:numPr>
          <w:ilvl w:val="0"/>
          <w:numId w:val="1"/>
        </w:numPr>
        <w:spacing w:after="80"/>
      </w:pPr>
      <w:r>
        <w:t xml:space="preserve">email-sensory-screening you@example.com (email)</w:t>
      </w:r>
    </w:p>
    <w:p>
      <w:pPr>
        <w:pStyle w:val="ListParagraph"/>
        <w:numPr>
          <w:ilvl w:val="0"/>
          <w:numId w:val="1"/>
        </w:numPr>
        <w:spacing w:after="80"/>
      </w:pPr>
      <w:r>
        <w:t xml:space="preserve">phone-sensory-screening 9820525197 (tel)</w:t>
      </w:r>
    </w:p>
    <w:p>
      <w:pPr>
        <w:pStyle w:val="ListParagraph"/>
        <w:numPr>
          <w:ilvl w:val="0"/>
          <w:numId w:val="1"/>
        </w:numPr>
        <w:spacing w:after="80"/>
      </w:pPr>
      <w:r>
        <w:t xml:space="preserve">name-school-readiness Your name (input)</w:t>
      </w:r>
    </w:p>
    <w:p>
      <w:pPr>
        <w:pStyle w:val="ListParagraph"/>
        <w:numPr>
          <w:ilvl w:val="0"/>
          <w:numId w:val="1"/>
        </w:numPr>
        <w:spacing w:after="80"/>
      </w:pPr>
      <w:r>
        <w:t xml:space="preserve">email-school-readiness you@example.com (email)</w:t>
      </w:r>
    </w:p>
    <w:p>
      <w:pPr>
        <w:pStyle w:val="ListParagraph"/>
        <w:numPr>
          <w:ilvl w:val="0"/>
          <w:numId w:val="1"/>
        </w:numPr>
        <w:spacing w:after="80"/>
      </w:pPr>
      <w:r>
        <w:t xml:space="preserve">phone-school-readiness 9820525197 (tel)</w:t>
      </w:r>
    </w:p>
    <w:p>
      <w:pPr>
        <w:pStyle w:val="ListParagraph"/>
        <w:numPr>
          <w:ilvl w:val="0"/>
          <w:numId w:val="1"/>
        </w:numPr>
        <w:spacing w:after="80"/>
      </w:pPr>
      <w:r>
        <w:t xml:space="preserve">name-handwriting Your name (input)</w:t>
      </w:r>
    </w:p>
    <w:p>
      <w:pPr>
        <w:pStyle w:val="ListParagraph"/>
        <w:numPr>
          <w:ilvl w:val="0"/>
          <w:numId w:val="1"/>
        </w:numPr>
        <w:spacing w:after="80"/>
      </w:pPr>
      <w:r>
        <w:t xml:space="preserve">email-handwriting you@example.com (email)</w:t>
      </w:r>
    </w:p>
    <w:p>
      <w:pPr>
        <w:pStyle w:val="ListParagraph"/>
        <w:numPr>
          <w:ilvl w:val="0"/>
          <w:numId w:val="1"/>
        </w:numPr>
        <w:spacing w:after="80"/>
      </w:pPr>
      <w:r>
        <w:t xml:space="preserve">phone-handwriting 9820525197 (tel)</w:t>
      </w:r>
    </w:p>
    <w:p>
      <w:pPr>
        <w:pStyle w:val="ListParagraph"/>
        <w:numPr>
          <w:ilvl w:val="0"/>
          <w:numId w:val="1"/>
        </w:numPr>
        <w:spacing w:after="80"/>
      </w:pPr>
      <w:r>
        <w:t xml:space="preserve">name-autism-guide Your name (input)</w:t>
      </w:r>
    </w:p>
    <w:p>
      <w:pPr>
        <w:pStyle w:val="ListParagraph"/>
        <w:numPr>
          <w:ilvl w:val="0"/>
          <w:numId w:val="1"/>
        </w:numPr>
        <w:spacing w:after="80"/>
      </w:pPr>
      <w:r>
        <w:t xml:space="preserve">email-autism-guide you@example.com (email)</w:t>
      </w:r>
    </w:p>
    <w:p>
      <w:pPr>
        <w:pStyle w:val="ListParagraph"/>
        <w:numPr>
          <w:ilvl w:val="0"/>
          <w:numId w:val="1"/>
        </w:numPr>
        <w:spacing w:after="80"/>
      </w:pPr>
      <w:r>
        <w:t xml:space="preserve">phone-autism-guide 9820525197 (tel)</w:t>
      </w:r>
    </w:p>
    <w:p>
      <w:pPr>
        <w:pStyle w:val="ListParagraph"/>
        <w:numPr>
          <w:ilvl w:val="0"/>
          <w:numId w:val="1"/>
        </w:numPr>
        <w:spacing w:after="80"/>
      </w:pPr>
      <w:r>
        <w:t xml:space="preserve">name-adhd-guide Your name (input)</w:t>
      </w:r>
    </w:p>
    <w:p>
      <w:pPr>
        <w:pStyle w:val="ListParagraph"/>
        <w:numPr>
          <w:ilvl w:val="0"/>
          <w:numId w:val="1"/>
        </w:numPr>
        <w:spacing w:after="80"/>
      </w:pPr>
      <w:r>
        <w:t xml:space="preserve">email-adhd-guide you@example.com (email)</w:t>
      </w:r>
    </w:p>
    <w:p>
      <w:pPr>
        <w:pStyle w:val="ListParagraph"/>
        <w:numPr>
          <w:ilvl w:val="0"/>
          <w:numId w:val="1"/>
        </w:numPr>
        <w:spacing w:after="80"/>
      </w:pPr>
      <w:r>
        <w:t xml:space="preserve">phone-adhd-guide 9820525197 (tel)</w:t>
      </w:r>
    </w:p>
    <w:p>
      <w:pPr>
        <w:pStyle w:val="ListParagraph"/>
        <w:numPr>
          <w:ilvl w:val="0"/>
          <w:numId w:val="1"/>
        </w:numPr>
        <w:spacing w:after="80"/>
      </w:pPr>
      <w:r>
        <w:t xml:space="preserve">name-sensory-diet Your name (input)</w:t>
      </w:r>
    </w:p>
    <w:p>
      <w:pPr>
        <w:pStyle w:val="ListParagraph"/>
        <w:numPr>
          <w:ilvl w:val="0"/>
          <w:numId w:val="1"/>
        </w:numPr>
        <w:spacing w:after="80"/>
      </w:pPr>
      <w:r>
        <w:t xml:space="preserve">email-sensory-diet you@example.com (email)</w:t>
      </w:r>
    </w:p>
    <w:p>
      <w:pPr>
        <w:pStyle w:val="ListParagraph"/>
        <w:numPr>
          <w:ilvl w:val="0"/>
          <w:numId w:val="1"/>
        </w:numPr>
        <w:spacing w:after="80"/>
      </w:pPr>
      <w:r>
        <w:t xml:space="preserve">phone-sensory-diet 9820525197 (tel)</w:t>
      </w:r>
    </w:p>
    <w:p>
      <w:pPr>
        <w:pStyle w:val="ListParagraph"/>
        <w:numPr>
          <w:ilvl w:val="0"/>
          <w:numId w:val="1"/>
        </w:numPr>
        <w:spacing w:after="80"/>
      </w:pPr>
      <w:r>
        <w:t xml:space="preserve">name-fine-motor Your name (input)</w:t>
      </w:r>
    </w:p>
    <w:p>
      <w:pPr>
        <w:pStyle w:val="ListParagraph"/>
        <w:numPr>
          <w:ilvl w:val="0"/>
          <w:numId w:val="1"/>
        </w:numPr>
        <w:spacing w:after="80"/>
      </w:pPr>
      <w:r>
        <w:t xml:space="preserve">email-fine-motor you@example.com (email)</w:t>
      </w:r>
    </w:p>
    <w:p>
      <w:pPr>
        <w:pStyle w:val="ListParagraph"/>
        <w:numPr>
          <w:ilvl w:val="0"/>
          <w:numId w:val="1"/>
        </w:numPr>
        <w:spacing w:after="80"/>
      </w:pPr>
      <w:r>
        <w:t xml:space="preserve">phone-fine-motor 9820525197 (tel)</w:t>
      </w:r>
    </w:p>
    <w:p>
      <w:pPr>
        <w:pStyle w:val="ListParagraph"/>
        <w:numPr>
          <w:ilvl w:val="0"/>
          <w:numId w:val="1"/>
        </w:numPr>
        <w:spacing w:after="80"/>
      </w:pPr>
      <w:r>
        <w:t xml:space="preserve">name-gross-motor Your name (input)</w:t>
      </w:r>
    </w:p>
    <w:p>
      <w:pPr>
        <w:pStyle w:val="ListParagraph"/>
        <w:numPr>
          <w:ilvl w:val="0"/>
          <w:numId w:val="1"/>
        </w:numPr>
        <w:spacing w:after="80"/>
      </w:pPr>
      <w:r>
        <w:t xml:space="preserve">email-gross-motor you@example.com (email)</w:t>
      </w:r>
    </w:p>
    <w:p>
      <w:pPr>
        <w:pStyle w:val="ListParagraph"/>
        <w:numPr>
          <w:ilvl w:val="0"/>
          <w:numId w:val="1"/>
        </w:numPr>
        <w:spacing w:after="80"/>
      </w:pPr>
      <w:r>
        <w:t xml:space="preserve">phone-gross-motor 9820525197 (tel)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 Library | Thrive With Sharuja</dc:title>
  <dc:creator>Thrive With Sharuja page export</dc:creator>
  <dc:description>Downloadable parent resources from Thrive With Sharuja, Kandivali West, Mumbai.</dc:description>
  <cp:lastModifiedBy>Un-named</cp:lastModifiedBy>
  <cp:revision>1</cp:revision>
  <dcterms:created xsi:type="dcterms:W3CDTF">2026-06-23T09:10:20.527Z</dcterms:created>
  <dcterms:modified xsi:type="dcterms:W3CDTF">2026-06-23T09:10:20.527Z</dcterms:modified>
</cp:coreProperties>
</file>

<file path=docProps/custom.xml><?xml version="1.0" encoding="utf-8"?>
<Properties xmlns="http://schemas.openxmlformats.org/officeDocument/2006/custom-properties" xmlns:vt="http://schemas.openxmlformats.org/officeDocument/2006/docPropsVTypes"/>
</file>