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7 Signs Your Child May Need Occupational Therapy | Thrive With Sharuja</w:t>
      </w:r>
    </w:p>
    <w:p>
      <w:pPr>
        <w:spacing w:after="100"/>
      </w:pPr>
      <w:r>
        <w:rPr>
          <w:b/>
          <w:bCs/>
        </w:rPr>
        <w:t xml:space="preserve">Locale: </w:t>
      </w:r>
      <w:r>
        <w:t xml:space="preserve">en</w:t>
      </w:r>
    </w:p>
    <w:p>
      <w:pPr>
        <w:spacing w:after="100"/>
      </w:pPr>
      <w:r>
        <w:rPr>
          <w:b/>
          <w:bCs/>
        </w:rPr>
        <w:t xml:space="preserve">Route: </w:t>
      </w:r>
      <w:r>
        <w:t xml:space="preserve">/en/resources/signs-your-child-may-need-occupational-therapy</w:t>
      </w:r>
    </w:p>
    <w:p>
      <w:pPr>
        <w:spacing w:after="100"/>
      </w:pPr>
      <w:r>
        <w:rPr>
          <w:b/>
          <w:bCs/>
        </w:rPr>
        <w:t xml:space="preserve">URL: </w:t>
      </w:r>
      <w:r>
        <w:t xml:space="preserve">http://127.0.0.1:4327/en/resources/signs-your-child-may-need-occupational-therapy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7 Signs Your Child May Need Occupational Therapy | Thrive With Sharuja</w:t>
      </w:r>
    </w:p>
    <w:p>
      <w:pPr>
        <w:spacing w:after="100"/>
      </w:pPr>
      <w:r>
        <w:rPr>
          <w:b/>
          <w:bCs/>
        </w:rPr>
        <w:t xml:space="preserve">Description: </w:t>
      </w:r>
      <w:r>
        <w:t xml:space="preserve">Learn the key signs that your child may benefit from pediatric occupational therapy in Mumbai — from sensory sensitivities to handwriting struggles.</w:t>
      </w:r>
    </w:p>
    <w:p>
      <w:pPr>
        <w:spacing w:after="100"/>
      </w:pPr>
      <w:r>
        <w:rPr>
          <w:b/>
          <w:bCs/>
        </w:rPr>
        <w:t xml:space="preserve">Keywords: </w:t>
      </w:r>
      <w:r>
        <w:t xml:space="preserve">occupational therapy signs,when to seek OT,pediatric OT Mumbai</w:t>
      </w:r>
    </w:p>
    <w:p>
      <w:pPr>
        <w:spacing w:after="100"/>
      </w:pPr>
      <w:r>
        <w:rPr>
          <w:b/>
          <w:bCs/>
        </w:rPr>
        <w:t xml:space="preserve">Canonical: </w:t>
      </w:r>
      <w:r>
        <w:t xml:space="preserve">https://drsharujasarap.vercel.app/en/resources/signs-your-child-may-need-occupational-therapy</w:t>
      </w:r>
    </w:p>
    <w:p>
      <w:pPr>
        <w:spacing w:after="100"/>
      </w:pPr>
      <w:r>
        <w:rPr>
          <w:b/>
          <w:bCs/>
        </w:rPr>
        <w:t xml:space="preserve">Open Graph Title: </w:t>
      </w:r>
      <w:r>
        <w:t xml:space="preserve">7 Signs Your Child May Need Occupational Therapy | Thrive With Sharuja</w:t>
      </w:r>
    </w:p>
    <w:p>
      <w:pPr>
        <w:spacing w:after="100"/>
      </w:pPr>
      <w:r>
        <w:rPr>
          <w:b/>
          <w:bCs/>
        </w:rPr>
        <w:t xml:space="preserve">Open Graph Description: </w:t>
      </w:r>
      <w:r>
        <w:t xml:space="preserve">Learn the key signs that your child may benefit from pediatric occupational therapy in Mumbai — from sensory sensitivities to handwriting struggles.</w:t>
      </w:r>
    </w:p>
    <w:p>
      <w:pPr>
        <w:pStyle w:val="Heading2"/>
        <w:spacing w:after="140"/>
      </w:pPr>
      <w:r>
        <w:t xml:space="preserve">Headings</w:t>
      </w:r>
    </w:p>
    <w:p>
      <w:pPr>
        <w:pStyle w:val="ListParagraph"/>
        <w:numPr>
          <w:ilvl w:val="0"/>
          <w:numId w:val="1"/>
        </w:numPr>
        <w:spacing w:after="80"/>
      </w:pPr>
      <w:r>
        <w:t xml:space="preserve">7 Signs Your Child May Need Occupational Therapy</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7 Signs Your Child May Need Occupational Therapy</w:t>
      </w:r>
    </w:p>
    <w:p>
      <w:pPr>
        <w:pStyle w:val="ListParagraph"/>
        <w:numPr>
          <w:ilvl w:val="0"/>
          <w:numId w:val="1"/>
        </w:numPr>
        <w:spacing w:after="80"/>
      </w:pPr>
      <w:r>
        <w:t xml:space="preserve">As parents, we often wonder whether our child's struggles are 'just a phase' or something that needs professional support. Pediatric occupational therapy helps children who face challenges with sensory processing, motor skills, attention, and daily living activities. Here are seven signs that may indicate your child would benefit from a consultation with Dr. Sharuja Sarap at Thrive With Sharuja in Kandivali West, Mumbai.</w:t>
      </w:r>
    </w:p>
    <w:p>
      <w:pPr>
        <w:pStyle w:val="ListParagraph"/>
        <w:numPr>
          <w:ilvl w:val="0"/>
          <w:numId w:val="1"/>
        </w:numPr>
        <w:spacing w:after="80"/>
      </w:pPr>
      <w:r>
        <w:t xml:space="preserve">First, sensory sensitivities that disrupt daily life — extreme reactions to clothing tags, loud sounds, certain food textures, or bright lights — often signal sensory processing difficulties that OT can address. Second, motor delays compared to peers, such as difficulty running, catching a ball, or using scissors, may indicate coordination challenges.</w:t>
      </w:r>
    </w:p>
    <w:p>
      <w:pPr>
        <w:pStyle w:val="ListParagraph"/>
        <w:numPr>
          <w:ilvl w:val="0"/>
          <w:numId w:val="1"/>
        </w:numPr>
        <w:spacing w:after="80"/>
      </w:pPr>
      <w:r>
        <w:t xml:space="preserve">Third, handwriting that remains illegible or painfully slow beyond age 7–8, despite practice, often reflects underlying fine motor or visual-motor issues. Fourth, difficulty with self-care tasks like dressing, buttoning, or feeding independently compared to same-age peers.</w:t>
      </w:r>
    </w:p>
    <w:p>
      <w:pPr>
        <w:pStyle w:val="ListParagraph"/>
        <w:numPr>
          <w:ilvl w:val="0"/>
          <w:numId w:val="1"/>
        </w:numPr>
        <w:spacing w:after="80"/>
      </w:pPr>
      <w:r>
        <w:t xml:space="preserve">Fifth, attention difficulties that affect homework completion and classroom participation — even without an ADHD diagnosis. Sixth, frequent meltdowns or emotional dysregulation that seem triggered by environments, transitions, or sensory input. Seventh, avoidance of play, social activities, or school tasks that peers manage comfortably.</w:t>
      </w:r>
    </w:p>
    <w:p>
      <w:pPr>
        <w:pStyle w:val="ListParagraph"/>
        <w:numPr>
          <w:ilvl w:val="0"/>
          <w:numId w:val="1"/>
        </w:numPr>
        <w:spacing w:after="80"/>
      </w:pPr>
      <w:r>
        <w:t xml:space="preserve">If you recognize two or more of these signs, a consultation can clarify whether occupational therapy is appropriate. Early intervention at Thrive With Sharuja can prevent secondary issues like low self-esteem and academic disengagement. Call 9820525197 or book online to speak with Dr. Sharuja Sarap.</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Signs Your Child May Need Occupational Therapy | Thrive With Sharuja</dc:title>
  <dc:creator>Thrive With Sharuja page export</dc:creator>
  <dc:description>Learn the key signs that your child may benefit from pediatric occupational therapy in Mumbai — from sensory sensitivities to handwriting struggles.</dc:description>
  <cp:lastModifiedBy>Un-named</cp:lastModifiedBy>
  <cp:revision>1</cp:revision>
  <dcterms:created xsi:type="dcterms:W3CDTF">2026-06-23T09:10:49.309Z</dcterms:created>
  <dcterms:modified xsi:type="dcterms:W3CDTF">2026-06-23T09:10:49.309Z</dcterms:modified>
</cp:coreProperties>
</file>

<file path=docProps/custom.xml><?xml version="1.0" encoding="utf-8"?>
<Properties xmlns="http://schemas.openxmlformats.org/officeDocument/2006/custom-properties" xmlns:vt="http://schemas.openxmlformats.org/officeDocument/2006/docPropsVTypes"/>
</file>