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Handwriting Training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/en/services/handwriting-training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http://127.0.0.1:4327/en/services/handwriting-training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Handwriting Training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Messy handwriting isn't laziness. Often it's tired hands, weak grip, or a body that isn't ready to sit and write. We fix the foundation — gently.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Mumbai,Handwriting Training Mumbai,Handwriting Training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https://drsharujasarap.vercel.app/en/services/handwriting-training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Handwriting Training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Messy handwriting isn't laziness. Often it's tired hands, weak grip, or a body that isn't ready to sit and write. We fix the foundation — gently. Book with Dr. Sharuja Sarap at Thrive With Sharuja,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Skills Developed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From avoidance to achievement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child avoids writing tasks. Can you help?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work with schools?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Dr. Sharuja Sarap HWT-certified?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HWT different from regular handwriting practice?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writing hurts, slows down, or gets avoided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your child refuses written homework, complains of hand pain, or gets marks deducted for illegible answers, we can help. Using Handwriting Without Tears®, we build letter formation step by step — through play, not endless copying. The goal isn't perfect calligraphy. It's writing that works for school and doesn't feel like a battle.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group: 4 to 14 years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Handwriting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Learning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Training at Thrive With Sharuja in Kandivali West, Mumbai. Dr. Sharuja Sarap provides evidence-informed, play-based pediatric care with 18+ years of experience and advanced international certifications.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is one of the most complex skills children develop — requiring simultaneous coordination of visual perception, fine motor control, sensory processing, postural stability, and cognitive planning. When any system is underdeveloped, handwriting suffers regardless of practice effort.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Dr. Sharuja Sarap is Handwriting Without Tears® (HWT) certified and uses multisensory techniques — wood pieces for letter building, wet-dry-try on chalkboards, and structured progression — to teach formation systematically rather than through repetitive copying.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•Illegible handwriting beyond age 7–8 despite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•Painfully slow writing speed affecting exam and homework completion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•Active avoidance of writing tasks — tears, refusal, meltdowns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•Awkward or immature pencil grip causing hand fatigue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•Letter reversals persisting beyond age 7–8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•Difficulty staying on lines or sizing letters consistently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•Writing quality deteriorates as task length increases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•Teachers reporting handwriting as a barrier to academic progress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→Do not force extended writing practice — address underlying motor issues first.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→Ensure proper desk and chair height for ergonomic writing posture.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→Use recommended pencil grips and writing tools as advised by the therapist.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→Practice HWT home activities for 10 minutes daily rather than long sessions.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→Communicate with teachers about accommodations during improvement phase.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Without Tears: Efficacy for legibility and fluency— Handwriting Without Tears Research Foundation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Fine motor skills and handwriting performance in school-age children— American Journal of 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Visual-motor integration and handwriting legibility— Developmental Neuropsychology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Seek professional handwriting support when writing remains illegible after age 7–8, when your child avoids writing tasks, or when teachers identify handwriting as limiting academic progress.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Patient, step-by-step help for children whose writing is messy, slow, painful, or avoided — using the Handwriting Without Tears® approach.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Children who refuse written homework, complain of sore hands, can't finish tests in time, or feel embarrassed about their 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 work on grip, posture, and letter formation through multisensory play — not endless lined-paper copying. Writing becomes doable, not dreadful.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 assess what's getting in the way — often it's more than 'practice more.' Sessions are structured but never shaming. You get clear home practice that fits busy evenings.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Writing that teachers can read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Less hand pain and fatigue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Willingness to try written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Faster completion during exams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A child who doesn't hide their notebook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Practical tips for desk setup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writing is affecting school marks, self-esteem, or family peace — especially after age 7–8 when expectations increase.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Skills Developed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Pencil Control and Grip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Letter Formation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Writing Speed and Endurance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Visual-Motor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Hand Strength and Dexterity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Postural Stability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Classroom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Handwriting and fine motor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Structured HWT-based intervention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School collaboration and home practice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progress patterns we see in our Kandivali clinic.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From avoidance to achievement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9-year-old who refused all written homework completed her first full assignment independently after 10 weeks of HWT-based handwriting training.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12-year-old whose illegible exam answers cost marks improved writing speed and legibility enough to complete timed papers within the allotted period.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→Provide a stable writing surface and appropriate pencil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→Practice recommended HWT activities for 10 minutes daily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→Avoid criticizing handwriting — focus on effort and improvement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→Share progress with teachers and request appropriate accommodations during transition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child avoids writing tasks. Can you help?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work with schools?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Dr. Sharuja Sarap HWT-certified?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HWT different from regular handwriting practice?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Handwriting Difficulties -&gt; /en/conditions/handwriting-difficulties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Learning Difficulties -&gt; /en/conditions/learning-difficulties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Difficulties -&gt; /en/conditions/handwriting-difficulties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 -&gt; /en/conditions/learning-difficulties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child avoids writing tasks. Can you help?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you work with schools?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Dr. Sharuja Sarap HWT-certified?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HWT different from regular handwriting practice?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FAQs -&gt; /en/faqs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Handwriting Training Mumbai — Kandivali | Thrive With Sharuja</dc:title>
  <dc:creator>Thrive With Sharuja page export</dc:creator>
  <dc:description>Messy handwriting isn't laziness. Often it's tired hands, weak grip, or a body that isn't ready to sit and write. We fix the foundation — gently. Book with Dr. Sharuja Sarap at Thrive With Sharuja, Kandivali West, Mumbai.</dc:description>
  <cp:lastModifiedBy>Un-named</cp:lastModifiedBy>
  <cp:revision>1</cp:revision>
  <dcterms:created xsi:type="dcterms:W3CDTF">2026-06-23T09:10:52.582Z</dcterms:created>
  <dcterms:modified xsi:type="dcterms:W3CDTF">2026-06-23T09:10:52.582Z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