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Services Mumbai | Thrive With Sharuja</w:t>
      </w:r>
    </w:p>
    <w:p>
      <w:pPr>
        <w:spacing w:after="100"/>
      </w:pPr>
      <w:r>
        <w:rPr>
          <w:b/>
          <w:bCs/>
        </w:rPr>
        <w:t xml:space="preserve">Locale: </w:t>
      </w:r>
      <w:r>
        <w:t xml:space="preserve">en</w:t>
      </w:r>
    </w:p>
    <w:p>
      <w:pPr>
        <w:spacing w:after="100"/>
      </w:pPr>
      <w:r>
        <w:rPr>
          <w:b/>
          <w:bCs/>
        </w:rPr>
        <w:t xml:space="preserve">Route: </w:t>
      </w:r>
      <w:r>
        <w:t xml:space="preserve">/en/services</w:t>
      </w:r>
    </w:p>
    <w:p>
      <w:pPr>
        <w:spacing w:after="100"/>
      </w:pPr>
      <w:r>
        <w:rPr>
          <w:b/>
          <w:bCs/>
        </w:rPr>
        <w:t xml:space="preserve">URL: </w:t>
      </w:r>
      <w:r>
        <w:t xml:space="preserve">http://127.0.0.1:4327/en/services</w:t>
      </w:r>
    </w:p>
    <w:p>
      <w:pPr>
        <w:spacing w:after="100"/>
      </w:pPr>
      <w:r>
        <w:rPr>
          <w:b/>
          <w:bCs/>
        </w:rPr>
        <w:t xml:space="preserve">Discovery source: </w:t>
      </w:r>
      <w:r>
        <w:t xml:space="preserve">app route file</w:t>
      </w:r>
    </w:p>
    <w:p>
      <w:pPr>
        <w:pStyle w:val="Heading2"/>
        <w:spacing w:after="140"/>
      </w:pPr>
      <w:r>
        <w:t xml:space="preserve">SEO Metadata</w:t>
      </w:r>
    </w:p>
    <w:p>
      <w:pPr>
        <w:spacing w:after="100"/>
      </w:pPr>
      <w:r>
        <w:rPr>
          <w:b/>
          <w:bCs/>
        </w:rPr>
        <w:t xml:space="preserve">Title: </w:t>
      </w:r>
      <w:r>
        <w:t xml:space="preserve">Pediatric Therapy Services Mumbai | Thrive With Sharuja</w:t>
      </w:r>
    </w:p>
    <w:p>
      <w:pPr>
        <w:spacing w:after="100"/>
      </w:pPr>
      <w:r>
        <w:rPr>
          <w:b/>
          <w:bCs/>
        </w:rPr>
        <w:t xml:space="preserve">Description: </w:t>
      </w:r>
      <w:r>
        <w:t xml:space="preserve">Explore occupational therapy, aquatic therapy, Brain Gym®, and handwriting training with Dr. Sharuja Sarap at Thrive With Sharuja.</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therapy Mumbai,aquatic therapy Mumbai,Brain Gym Mumbai,handwriting therapy Mumbai</w:t>
      </w:r>
    </w:p>
    <w:p>
      <w:pPr>
        <w:spacing w:after="100"/>
      </w:pPr>
      <w:r>
        <w:rPr>
          <w:b/>
          <w:bCs/>
        </w:rPr>
        <w:t xml:space="preserve">Canonical: </w:t>
      </w:r>
      <w:r>
        <w:t xml:space="preserve">https://drsharujasarap.vercel.app/en/services</w:t>
      </w:r>
    </w:p>
    <w:p>
      <w:pPr>
        <w:spacing w:after="100"/>
      </w:pPr>
      <w:r>
        <w:rPr>
          <w:b/>
          <w:bCs/>
        </w:rPr>
        <w:t xml:space="preserve">Open Graph Title: </w:t>
      </w:r>
      <w:r>
        <w:t xml:space="preserve">Pediatric Therapy Services Mumbai | Thrive With Sharuja</w:t>
      </w:r>
    </w:p>
    <w:p>
      <w:pPr>
        <w:spacing w:after="100"/>
      </w:pPr>
      <w:r>
        <w:rPr>
          <w:b/>
          <w:bCs/>
        </w:rPr>
        <w:t xml:space="preserve">Open Graph Description: </w:t>
      </w:r>
      <w:r>
        <w:t xml:space="preserve">Explore occupational therapy, aquatic therapy, Brain Gym®, and handwriting training with Dr. Sharuja Sarap at Thrive With Sharuja.</w:t>
      </w:r>
    </w:p>
    <w:p>
      <w:pPr>
        <w:pStyle w:val="Heading2"/>
        <w:spacing w:after="140"/>
      </w:pPr>
      <w:r>
        <w:t xml:space="preserve">Headings</w:t>
      </w:r>
    </w:p>
    <w:p>
      <w:pPr>
        <w:pStyle w:val="ListParagraph"/>
        <w:numPr>
          <w:ilvl w:val="0"/>
          <w:numId w:val="1"/>
        </w:numPr>
        <w:spacing w:after="80"/>
      </w:pPr>
      <w:r>
        <w:t xml:space="preserve">How we support growth and participation</w:t>
      </w:r>
    </w:p>
    <w:p>
      <w:pPr>
        <w:pStyle w:val="ListParagraph"/>
        <w:numPr>
          <w:ilvl w:val="0"/>
          <w:numId w:val="1"/>
        </w:numPr>
        <w:spacing w:after="80"/>
      </w:pPr>
      <w:r>
        <w:t xml:space="preserve">Occupational Therapy</w:t>
      </w:r>
    </w:p>
    <w:p>
      <w:pPr>
        <w:pStyle w:val="ListParagraph"/>
        <w:numPr>
          <w:ilvl w:val="0"/>
          <w:numId w:val="1"/>
        </w:numPr>
        <w:spacing w:after="80"/>
      </w:pPr>
      <w:r>
        <w:t xml:space="preserve">Aquatic Therapy</w:t>
      </w:r>
    </w:p>
    <w:p>
      <w:pPr>
        <w:pStyle w:val="ListParagraph"/>
        <w:numPr>
          <w:ilvl w:val="0"/>
          <w:numId w:val="1"/>
        </w:numPr>
        <w:spacing w:after="80"/>
      </w:pPr>
      <w:r>
        <w:t xml:space="preserve">Brain Gym®</w:t>
      </w:r>
    </w:p>
    <w:p>
      <w:pPr>
        <w:pStyle w:val="ListParagraph"/>
        <w:numPr>
          <w:ilvl w:val="0"/>
          <w:numId w:val="1"/>
        </w:numPr>
        <w:spacing w:after="80"/>
      </w:pPr>
      <w:r>
        <w:t xml:space="preserve">Handwriting Training</w:t>
      </w:r>
    </w:p>
    <w:p>
      <w:pPr>
        <w:pStyle w:val="ListParagraph"/>
        <w:numPr>
          <w:ilvl w:val="0"/>
          <w:numId w:val="1"/>
        </w:numPr>
        <w:spacing w:after="80"/>
      </w:pPr>
      <w:r>
        <w:t xml:space="preserve">RMTI</w:t>
      </w:r>
    </w:p>
    <w:p>
      <w:pPr>
        <w:pStyle w:val="ListParagraph"/>
        <w:numPr>
          <w:ilvl w:val="0"/>
          <w:numId w:val="1"/>
        </w:numPr>
        <w:spacing w:after="80"/>
      </w:pPr>
      <w:r>
        <w:t xml:space="preserve">OPT</w:t>
      </w:r>
    </w:p>
    <w:p>
      <w:pPr>
        <w:pStyle w:val="ListParagraph"/>
        <w:numPr>
          <w:ilvl w:val="0"/>
          <w:numId w:val="1"/>
        </w:numPr>
        <w:spacing w:after="80"/>
      </w:pPr>
      <w:r>
        <w:t xml:space="preserve">PIASTM</w:t>
      </w:r>
    </w:p>
    <w:p>
      <w:pPr>
        <w:pStyle w:val="ListParagraph"/>
        <w:numPr>
          <w:ilvl w:val="0"/>
          <w:numId w:val="1"/>
        </w:numPr>
        <w:spacing w:after="80"/>
      </w:pPr>
      <w:r>
        <w:t xml:space="preserve">Kinesio Taping</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Visible Page Text</w:t>
      </w:r>
    </w:p>
    <w:p>
      <w:pPr>
        <w:pStyle w:val="ListParagraph"/>
        <w:numPr>
          <w:ilvl w:val="0"/>
          <w:numId w:val="1"/>
        </w:numPr>
        <w:spacing w:after="80"/>
      </w:pPr>
      <w:r>
        <w:t xml:space="preserve">How we support growth and participation</w:t>
      </w:r>
    </w:p>
    <w:p>
      <w:pPr>
        <w:pStyle w:val="ListParagraph"/>
        <w:numPr>
          <w:ilvl w:val="0"/>
          <w:numId w:val="1"/>
        </w:numPr>
        <w:spacing w:after="80"/>
      </w:pPr>
      <w:r>
        <w:t xml:space="preserve">Eleven certified programmes — sensory integration, movement, handwriting, feeding, aquatic therapy, and more — woven into plans that fit your child's real life.</w:t>
      </w:r>
    </w:p>
    <w:p>
      <w:pPr>
        <w:pStyle w:val="ListParagraph"/>
        <w:numPr>
          <w:ilvl w:val="0"/>
          <w:numId w:val="1"/>
        </w:numPr>
        <w:spacing w:after="80"/>
      </w:pPr>
      <w:r>
        <w:t xml:space="preserve">Occupational Therapy</w:t>
      </w:r>
    </w:p>
    <w:p>
      <w:pPr>
        <w:pStyle w:val="ListParagraph"/>
        <w:numPr>
          <w:ilvl w:val="0"/>
          <w:numId w:val="1"/>
        </w:numPr>
        <w:spacing w:after="80"/>
      </w:pPr>
      <w:r>
        <w:t xml:space="preserve">When everyday things feel harder than they should</w:t>
      </w:r>
    </w:p>
    <w:p>
      <w:pPr>
        <w:pStyle w:val="ListParagraph"/>
        <w:numPr>
          <w:ilvl w:val="0"/>
          <w:numId w:val="1"/>
        </w:numPr>
        <w:spacing w:after="80"/>
      </w:pPr>
      <w:r>
        <w:t xml:space="preserve">Aquatic Therapy</w:t>
      </w:r>
    </w:p>
    <w:p>
      <w:pPr>
        <w:pStyle w:val="ListParagraph"/>
        <w:numPr>
          <w:ilvl w:val="0"/>
          <w:numId w:val="1"/>
        </w:numPr>
        <w:spacing w:after="80"/>
      </w:pPr>
      <w:r>
        <w:t xml:space="preserve">When land feels too hard, water can help</w:t>
      </w:r>
    </w:p>
    <w:p>
      <w:pPr>
        <w:pStyle w:val="ListParagraph"/>
        <w:numPr>
          <w:ilvl w:val="0"/>
          <w:numId w:val="1"/>
        </w:numPr>
        <w:spacing w:after="80"/>
      </w:pPr>
      <w:r>
        <w:t xml:space="preserve">Brain Gym®</w:t>
      </w:r>
    </w:p>
    <w:p>
      <w:pPr>
        <w:pStyle w:val="ListParagraph"/>
        <w:numPr>
          <w:ilvl w:val="0"/>
          <w:numId w:val="1"/>
        </w:numPr>
        <w:spacing w:after="80"/>
      </w:pPr>
      <w:r>
        <w:t xml:space="preserve">When homework ends in tears — movement can help</w:t>
      </w:r>
    </w:p>
    <w:p>
      <w:pPr>
        <w:pStyle w:val="ListParagraph"/>
        <w:numPr>
          <w:ilvl w:val="0"/>
          <w:numId w:val="1"/>
        </w:numPr>
        <w:spacing w:after="80"/>
      </w:pPr>
      <w:r>
        <w:t xml:space="preserve">Handwriting Training</w:t>
      </w:r>
    </w:p>
    <w:p>
      <w:pPr>
        <w:pStyle w:val="ListParagraph"/>
        <w:numPr>
          <w:ilvl w:val="0"/>
          <w:numId w:val="1"/>
        </w:numPr>
        <w:spacing w:after="80"/>
      </w:pPr>
      <w:r>
        <w:t xml:space="preserve">When writing hurts, slows down, or gets avoided</w:t>
      </w:r>
    </w:p>
    <w:p>
      <w:pPr>
        <w:pStyle w:val="ListParagraph"/>
        <w:numPr>
          <w:ilvl w:val="0"/>
          <w:numId w:val="1"/>
        </w:numPr>
        <w:spacing w:after="80"/>
      </w:pPr>
      <w:r>
        <w:t xml:space="preserve">RMTI</w:t>
      </w:r>
    </w:p>
    <w:p>
      <w:pPr>
        <w:pStyle w:val="ListParagraph"/>
        <w:numPr>
          <w:ilvl w:val="0"/>
          <w:numId w:val="1"/>
        </w:numPr>
        <w:spacing w:after="80"/>
      </w:pPr>
      <w:r>
        <w:t xml:space="preserve">Gentle movement for a calmer, steadier body</w:t>
      </w:r>
    </w:p>
    <w:p>
      <w:pPr>
        <w:pStyle w:val="ListParagraph"/>
        <w:numPr>
          <w:ilvl w:val="0"/>
          <w:numId w:val="1"/>
        </w:numPr>
        <w:spacing w:after="80"/>
      </w:pPr>
      <w:r>
        <w:t xml:space="preserve">OPT</w:t>
      </w:r>
    </w:p>
    <w:p>
      <w:pPr>
        <w:pStyle w:val="ListParagraph"/>
        <w:numPr>
          <w:ilvl w:val="0"/>
          <w:numId w:val="1"/>
        </w:numPr>
        <w:spacing w:after="80"/>
      </w:pPr>
      <w:r>
        <w:t xml:space="preserve">When mealtimes feel like a battle</w:t>
      </w:r>
    </w:p>
    <w:p>
      <w:pPr>
        <w:pStyle w:val="ListParagraph"/>
        <w:numPr>
          <w:ilvl w:val="0"/>
          <w:numId w:val="1"/>
        </w:numPr>
        <w:spacing w:after="80"/>
      </w:pPr>
      <w:r>
        <w:t xml:space="preserve">PIASTM</w:t>
      </w:r>
    </w:p>
    <w:p>
      <w:pPr>
        <w:pStyle w:val="ListParagraph"/>
        <w:numPr>
          <w:ilvl w:val="0"/>
          <w:numId w:val="1"/>
        </w:numPr>
        <w:spacing w:after="80"/>
      </w:pPr>
      <w:r>
        <w:t xml:space="preserve">When tight muscles make movement uncomfortable</w:t>
      </w:r>
    </w:p>
    <w:p>
      <w:pPr>
        <w:pStyle w:val="ListParagraph"/>
        <w:numPr>
          <w:ilvl w:val="0"/>
          <w:numId w:val="1"/>
        </w:numPr>
        <w:spacing w:after="80"/>
      </w:pPr>
      <w:r>
        <w:t xml:space="preserve">Kinesio Taping</w:t>
      </w:r>
    </w:p>
    <w:p>
      <w:pPr>
        <w:pStyle w:val="ListParagraph"/>
        <w:numPr>
          <w:ilvl w:val="0"/>
          <w:numId w:val="1"/>
        </w:numPr>
        <w:spacing w:after="80"/>
      </w:pPr>
      <w:r>
        <w:t xml:space="preserve">A little extra support for posture and movement</w:t>
      </w:r>
    </w:p>
    <w:p>
      <w:pPr>
        <w:pStyle w:val="ListParagraph"/>
        <w:numPr>
          <w:ilvl w:val="0"/>
          <w:numId w:val="1"/>
        </w:numPr>
        <w:spacing w:after="80"/>
      </w:pPr>
      <w:r>
        <w:t xml:space="preserve">MNRI</w:t>
      </w:r>
    </w:p>
    <w:p>
      <w:pPr>
        <w:pStyle w:val="ListParagraph"/>
        <w:numPr>
          <w:ilvl w:val="0"/>
          <w:numId w:val="1"/>
        </w:numPr>
        <w:spacing w:after="80"/>
      </w:pPr>
      <w:r>
        <w:t xml:space="preserve">When the nervous system needs a stronger foundation</w:t>
      </w:r>
    </w:p>
    <w:p>
      <w:pPr>
        <w:pStyle w:val="ListParagraph"/>
        <w:numPr>
          <w:ilvl w:val="0"/>
          <w:numId w:val="1"/>
        </w:numPr>
        <w:spacing w:after="80"/>
      </w:pPr>
      <w:r>
        <w:t xml:space="preserve">KDCT</w:t>
      </w:r>
    </w:p>
    <w:p>
      <w:pPr>
        <w:pStyle w:val="ListParagraph"/>
        <w:numPr>
          <w:ilvl w:val="0"/>
          <w:numId w:val="1"/>
        </w:numPr>
        <w:spacing w:after="80"/>
      </w:pPr>
      <w:r>
        <w:t xml:space="preserve">Gentle relief when muscles hold too much tension</w:t>
      </w:r>
    </w:p>
    <w:p>
      <w:pPr>
        <w:pStyle w:val="Heading2"/>
        <w:spacing w:after="140"/>
      </w:pPr>
      <w:r>
        <w:t xml:space="preserve">Forms And CTA Labels</w:t>
      </w:r>
    </w:p>
    <w:p>
      <w:pPr>
        <w:pStyle w:val="ListParagraph"/>
        <w:numPr>
          <w:ilvl w:val="0"/>
          <w:numId w:val="1"/>
        </w:numPr>
        <w:spacing w:after="80"/>
      </w:pPr>
      <w:r>
        <w:t xml:space="preserve">Learn More -&gt; /services/occupational-therapy</w:t>
      </w:r>
    </w:p>
    <w:p>
      <w:pPr>
        <w:pStyle w:val="ListParagraph"/>
        <w:numPr>
          <w:ilvl w:val="0"/>
          <w:numId w:val="1"/>
        </w:numPr>
        <w:spacing w:after="80"/>
      </w:pPr>
      <w:r>
        <w:t xml:space="preserve">Learn More -&gt; /services/aquatic-therapy</w:t>
      </w:r>
    </w:p>
    <w:p>
      <w:pPr>
        <w:pStyle w:val="ListParagraph"/>
        <w:numPr>
          <w:ilvl w:val="0"/>
          <w:numId w:val="1"/>
        </w:numPr>
        <w:spacing w:after="80"/>
      </w:pPr>
      <w:r>
        <w:t xml:space="preserve">Learn More -&gt; /services/brain-gym</w:t>
      </w:r>
    </w:p>
    <w:p>
      <w:pPr>
        <w:pStyle w:val="ListParagraph"/>
        <w:numPr>
          <w:ilvl w:val="0"/>
          <w:numId w:val="1"/>
        </w:numPr>
        <w:spacing w:after="80"/>
      </w:pPr>
      <w:r>
        <w:t xml:space="preserve">Learn More -&gt; /services/handwriting-training</w:t>
      </w:r>
    </w:p>
    <w:p>
      <w:pPr>
        <w:pStyle w:val="ListParagraph"/>
        <w:numPr>
          <w:ilvl w:val="0"/>
          <w:numId w:val="1"/>
        </w:numPr>
        <w:spacing w:after="80"/>
      </w:pPr>
      <w:r>
        <w:t xml:space="preserve">Learn More -&gt; /services/rmti</w:t>
      </w:r>
    </w:p>
    <w:p>
      <w:pPr>
        <w:pStyle w:val="ListParagraph"/>
        <w:numPr>
          <w:ilvl w:val="0"/>
          <w:numId w:val="1"/>
        </w:numPr>
        <w:spacing w:after="80"/>
      </w:pPr>
      <w:r>
        <w:t xml:space="preserve">Learn More -&gt; /services/opt</w:t>
      </w:r>
    </w:p>
    <w:p>
      <w:pPr>
        <w:pStyle w:val="ListParagraph"/>
        <w:numPr>
          <w:ilvl w:val="0"/>
          <w:numId w:val="1"/>
        </w:numPr>
        <w:spacing w:after="80"/>
      </w:pPr>
      <w:r>
        <w:t xml:space="preserve">Learn More -&gt; /services/piastm</w:t>
      </w:r>
    </w:p>
    <w:p>
      <w:pPr>
        <w:pStyle w:val="ListParagraph"/>
        <w:numPr>
          <w:ilvl w:val="0"/>
          <w:numId w:val="1"/>
        </w:numPr>
        <w:spacing w:after="80"/>
      </w:pPr>
      <w:r>
        <w:t xml:space="preserve">Learn More -&gt; /services/kinesio-taping</w:t>
      </w:r>
    </w:p>
    <w:p>
      <w:pPr>
        <w:pStyle w:val="ListParagraph"/>
        <w:numPr>
          <w:ilvl w:val="0"/>
          <w:numId w:val="1"/>
        </w:numPr>
        <w:spacing w:after="80"/>
      </w:pPr>
      <w:r>
        <w:t xml:space="preserve">Learn More -&gt; /services/mnri</w:t>
      </w:r>
    </w:p>
    <w:p>
      <w:pPr>
        <w:pStyle w:val="ListParagraph"/>
        <w:numPr>
          <w:ilvl w:val="0"/>
          <w:numId w:val="1"/>
        </w:numPr>
        <w:spacing w:after="80"/>
      </w:pPr>
      <w:r>
        <w:t xml:space="preserve">Learn More -&gt; /services/kdct</w:t>
      </w:r>
    </w:p>
    <w:p>
      <w:pPr>
        <w:pStyle w:val="ListParagraph"/>
        <w:numPr>
          <w:ilvl w:val="0"/>
          <w:numId w:val="1"/>
        </w:numPr>
        <w:spacing w:after="80"/>
      </w:pPr>
      <w:r>
        <w:t xml:space="preserve">Book a Consultation -&gt; /appointment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Services Mumbai | Thrive With Sharuja</dc:title>
  <dc:creator>Thrive With Sharuja page export</dc:creator>
  <dc:description>Explore occupational therapy, aquatic therapy, Brain Gym®, and handwriting training with Dr. Sharuja Sarap at Thrive With Sharuja.</dc:description>
  <cp:lastModifiedBy>Un-named</cp:lastModifiedBy>
  <cp:revision>1</cp:revision>
  <dcterms:created xsi:type="dcterms:W3CDTF">2026-06-23T09:10:51.134Z</dcterms:created>
  <dcterms:modified xsi:type="dcterms:W3CDTF">2026-06-23T09:10:51.134Z</dcterms:modified>
</cp:coreProperties>
</file>

<file path=docProps/custom.xml><?xml version="1.0" encoding="utf-8"?>
<Properties xmlns="http://schemas.openxmlformats.org/officeDocument/2006/custom-properties" xmlns:vt="http://schemas.openxmlformats.org/officeDocument/2006/docPropsVTypes"/>
</file>