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लक्ष, फोकस आणि एकाग्रता आव्हाने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/mr/conditions/attention-difficulties</w:t>
      </w:r>
    </w:p>
    <w:p>
      <w:pPr>
        <w:spacing w:after="100"/>
      </w:pPr>
      <w:r>
        <w:rPr>
          <w:b/>
          <w:bCs/>
        </w:rPr>
        <w:t xml:space="preserve">URL: </w:t>
      </w:r>
      <w:r>
        <w:t xml:space="preserve">http://127.0.0.1:4327/mr/conditions/attention-difficulties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लक्ष, फोकस आणि एकाग्रता आव्हाने — Pediatric OT Mumbai | Thrive With Sharuja</w:t>
      </w:r>
    </w:p>
    <w:p>
      <w:pPr>
        <w:spacing w:after="100"/>
      </w:pPr>
      <w:r>
        <w:rPr>
          <w:b/>
          <w:bCs/>
        </w:rPr>
        <w:t xml:space="preserve">Description: </w:t>
      </w:r>
      <w:r>
        <w:t xml:space="preserve">पालकांसाठी लक्ष, फोकस आणि एकाग्रता आव्हाने स्पष्ट केली आणि कांदिवलीतील बाल OT आणि हालचाल-आधारित धोरणे शिकण्याच्या तयारीत कशी मदत करतात.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Mumbai,लक्ष, फोकस आणि एकाग्रता आव्हाने,Autism Support Mumbai,ADHD Support Mumbai,OT Kandivali</w:t>
      </w:r>
    </w:p>
    <w:p>
      <w:pPr>
        <w:spacing w:after="100"/>
      </w:pPr>
      <w:r>
        <w:rPr>
          <w:b/>
          <w:bCs/>
        </w:rPr>
        <w:t xml:space="preserve">Canonical: </w:t>
      </w:r>
      <w:r>
        <w:t xml:space="preserve">https://drsharujasarap.vercel.app/mr/conditions/attention-difficulties</w:t>
      </w:r>
    </w:p>
    <w:p>
      <w:pPr>
        <w:spacing w:after="100"/>
      </w:pPr>
      <w:r>
        <w:rPr>
          <w:b/>
          <w:bCs/>
        </w:rPr>
        <w:t xml:space="preserve">Open Graph Title: </w:t>
      </w:r>
      <w:r>
        <w:t xml:space="preserve">लक्ष, फोकस आणि एकाग्रता आव्हाने — Pediatric OT Mumbai | Thrive With Sharuja</w:t>
      </w:r>
    </w:p>
    <w:p>
      <w:pPr>
        <w:spacing w:after="100"/>
      </w:pPr>
      <w:r>
        <w:rPr>
          <w:b/>
          <w:bCs/>
        </w:rPr>
        <w:t xml:space="preserve">Open Graph Description: </w:t>
      </w:r>
      <w:r>
        <w:t xml:space="preserve">पालकांसाठी लक्ष, फोकस आणि एकाग्रता आव्हाने स्पष्ट केली आणि कांदिवलीतील बाल OT आणि हालचाल-आधारित धोरणे शिकण्याच्या तयारीत कशी मदत करतात.</w:t>
      </w:r>
    </w:p>
    <w:p>
      <w:pPr>
        <w:pStyle w:val="Heading2"/>
        <w:spacing w:after="140"/>
      </w:pPr>
      <w:r>
        <w:t xml:space="preserve">Headings</w:t>
      </w:r>
    </w:p>
    <w:p>
      <w:pPr>
        <w:pStyle w:val="ListParagraph"/>
        <w:numPr>
          <w:ilvl w:val="0"/>
          <w:numId w:val="1"/>
        </w:numPr>
        <w:spacing w:after="80"/>
      </w:pPr>
      <w:r>
        <w:t xml:space="preserve">लक्ष, फोकस आणि एकाग्रता आव्हाने</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लक्ष, फोकस आणि एकाग्रता आव्हाने क्या है?</w:t>
      </w:r>
    </w:p>
    <w:p>
      <w:pPr>
        <w:pStyle w:val="ListParagraph"/>
        <w:numPr>
          <w:ilvl w:val="0"/>
          <w:numId w:val="1"/>
        </w:numPr>
        <w:spacing w:after="80"/>
      </w:pPr>
      <w:r>
        <w:t xml:space="preserve">लक्ष, फोकस आणि एकाग्रता आव्हाने वाले बच्चे को OT कैसे मदद कर सकती है?</w:t>
      </w:r>
    </w:p>
    <w:p>
      <w:pPr>
        <w:pStyle w:val="ListParagraph"/>
        <w:numPr>
          <w:ilvl w:val="0"/>
          <w:numId w:val="1"/>
        </w:numPr>
        <w:spacing w:after="80"/>
      </w:pPr>
      <w:r>
        <w:t xml:space="preserve">लक्ष, फोकस आणि एकाग्रता आव्हाने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w:t>
      </w:r>
    </w:p>
    <w:p>
      <w:pPr>
        <w:pStyle w:val="ListParagraph"/>
        <w:numPr>
          <w:ilvl w:val="0"/>
          <w:numId w:val="1"/>
        </w:numPr>
        <w:spacing w:after="80"/>
      </w:pPr>
      <w:r>
        <w:t xml:space="preserve">लक्ष, फोकस आणि एकाग्रता आव्हाने</w:t>
      </w:r>
    </w:p>
    <w:p>
      <w:pPr>
        <w:pStyle w:val="ListParagraph"/>
        <w:numPr>
          <w:ilvl w:val="0"/>
          <w:numId w:val="1"/>
        </w:numPr>
        <w:spacing w:after="80"/>
      </w:pPr>
      <w:r>
        <w:t xml:space="preserve">लक्ष अडचणी मुलाच्या एखाद्या कामावर लक्ष केंद्रित करणे, विचलने गाळणे आणि पूर्ण करण्यासाठी पुरेसा वेळ टिकून राहण्याची क्षमता प्रभावित करतात — घर, वर्ग आणि खेळात. हे नेहमी एडीएचडी नाही; अनेक मुले पूर्ण न…</w:t>
      </w:r>
    </w:p>
    <w:p>
      <w:pPr>
        <w:pStyle w:val="ListParagraph"/>
        <w:numPr>
          <w:ilvl w:val="0"/>
          <w:numId w:val="1"/>
        </w:numPr>
        <w:spacing w:after="80"/>
      </w:pPr>
      <w:r>
        <w:t xml:space="preserve">समजून घेणे</w:t>
      </w:r>
    </w:p>
    <w:p>
      <w:pPr>
        <w:pStyle w:val="ListParagraph"/>
        <w:numPr>
          <w:ilvl w:val="0"/>
          <w:numId w:val="1"/>
        </w:numPr>
        <w:spacing w:after="80"/>
      </w:pPr>
      <w:r>
        <w:t xml:space="preserve">लक्ष अडचणी मुलाच्या एखाद्या कामावर लक्ष केंद्रित करणे, विचलने गाळणे आणि पूर्ण करण्यासाठी पुरेसा वेळ टिकून राहण्याची क्षमता प्रभावित करतात — घर, वर्ग आणि खेळात. हे नेहमी एडीएचडी नाही; अनेक मुले पूर्ण नैदानिक निकषांशिवाय फोकसशी संघर्ष करतात. एक मूल शांतपणे दिवास्वप्न पाहू शकते आणि दुर्लक्ष होऊ शकते, किंवा सतत रीडायरेक्शन हवे असते आणि तरीही होमवर्क पूर्ण होत नाही. दोन्ही प्रकारे, शिक्षण आणि कौटुंबिक जीवनावर परिणाम खरा आहे. व्यावसायिक चिकित्सा हालचाल, संवेदी नियमन आणि व्यावहारिक धोरणांद्वारे लक्ष सहनशीलता तयार करते — तुमच्या मुलाला सभोवतालच्या जगात अधिक पूर्णपणे सहभागी होण्यास मदत करते.</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•काही मिनिटांपेक्षा जास्त लक्ष टिकवण्यात अडचण</w:t>
      </w:r>
    </w:p>
    <w:p>
      <w:pPr>
        <w:pStyle w:val="ListParagraph"/>
        <w:numPr>
          <w:ilvl w:val="0"/>
          <w:numId w:val="1"/>
        </w:numPr>
        <w:spacing w:after="80"/>
      </w:pPr>
      <w:r>
        <w:t xml:space="preserve">•आवाज, हालचाल किंवा स्वतःच्या विचारांनी सहज विचलित होणे</w:t>
      </w:r>
    </w:p>
    <w:p>
      <w:pPr>
        <w:pStyle w:val="ListParagraph"/>
        <w:numPr>
          <w:ilvl w:val="0"/>
          <w:numId w:val="1"/>
        </w:numPr>
        <w:spacing w:after="80"/>
      </w:pPr>
      <w:r>
        <w:t xml:space="preserve">•पुन्हा न सांगता बहु-पायरी सूचनांचे पालन करण्यात अडचण</w:t>
      </w:r>
    </w:p>
    <w:p>
      <w:pPr>
        <w:pStyle w:val="ListParagraph"/>
        <w:numPr>
          <w:ilvl w:val="0"/>
          <w:numId w:val="1"/>
        </w:numPr>
        <w:spacing w:after="80"/>
      </w:pPr>
      <w:r>
        <w:t xml:space="preserve">•कामादरम्यान दिवास्वप्न किंवा 'कुठेतरी' वाटणे</w:t>
      </w:r>
    </w:p>
    <w:p>
      <w:pPr>
        <w:pStyle w:val="ListParagraph"/>
        <w:numPr>
          <w:ilvl w:val="0"/>
          <w:numId w:val="1"/>
        </w:numPr>
        <w:spacing w:after="80"/>
      </w:pPr>
      <w:r>
        <w:t xml:space="preserve">•अपूर्ण होमवर्क, काम किंवा वर्ग असाइनमेंट</w:t>
      </w:r>
    </w:p>
    <w:p>
      <w:pPr>
        <w:pStyle w:val="ListParagraph"/>
        <w:numPr>
          <w:ilvl w:val="0"/>
          <w:numId w:val="1"/>
        </w:numPr>
        <w:spacing w:after="80"/>
      </w:pPr>
      <w:r>
        <w:t xml:space="preserve">•बसून उपक्रमांदरम्यान अस्वस्थता</w:t>
      </w:r>
    </w:p>
    <w:p>
      <w:pPr>
        <w:pStyle w:val="ListParagraph"/>
        <w:numPr>
          <w:ilvl w:val="0"/>
          <w:numId w:val="1"/>
        </w:numPr>
        <w:spacing w:after="80"/>
      </w:pPr>
      <w:r>
        <w:t xml:space="preserve">•असंगत कामगिरी — एक दिवस लक्ष, पुढच्या दिवशी विखुरलेले</w:t>
      </w:r>
    </w:p>
    <w:p>
      <w:pPr>
        <w:pStyle w:val="ListParagraph"/>
        <w:numPr>
          <w:ilvl w:val="0"/>
          <w:numId w:val="1"/>
        </w:numPr>
        <w:spacing w:after="80"/>
      </w:pPr>
      <w:r>
        <w:t xml:space="preserve">•सर्वांना थकवणाऱ्या वारंवार आठवण करण्याची गरज</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✓लक्ष पॅटर्न आणि फोकसवर परिणाम करणाऱ्या संवेदी घटकांचे मूल्यांकन</w:t>
      </w:r>
    </w:p>
    <w:p>
      <w:pPr>
        <w:pStyle w:val="ListParagraph"/>
        <w:numPr>
          <w:ilvl w:val="0"/>
          <w:numId w:val="1"/>
        </w:numPr>
        <w:spacing w:after="80"/>
      </w:pPr>
      <w:r>
        <w:t xml:space="preserve">✓शिकण्याची तयारी सक्रिय करणाऱ्या हालचाल-आधारित दिनचर्या</w:t>
      </w:r>
    </w:p>
    <w:p>
      <w:pPr>
        <w:pStyle w:val="ListParagraph"/>
        <w:numPr>
          <w:ilvl w:val="0"/>
          <w:numId w:val="1"/>
        </w:numPr>
        <w:spacing w:after="80"/>
      </w:pPr>
      <w:r>
        <w:t xml:space="preserve">✓'योग्य' सतर्कता पातळी गाठण्यासाठी संवेदी धोरणे</w:t>
      </w:r>
    </w:p>
    <w:p>
      <w:pPr>
        <w:pStyle w:val="ListParagraph"/>
        <w:numPr>
          <w:ilvl w:val="0"/>
          <w:numId w:val="1"/>
        </w:numPr>
        <w:spacing w:after="80"/>
      </w:pPr>
      <w:r>
        <w:t xml:space="preserve">✓हळूहळू वाढणाऱ्या कालावधीसह क्रमबद्ध लक्ष-निर्माण उपक्रम</w:t>
      </w:r>
    </w:p>
    <w:p>
      <w:pPr>
        <w:pStyle w:val="ListParagraph"/>
        <w:numPr>
          <w:ilvl w:val="0"/>
          <w:numId w:val="1"/>
        </w:numPr>
        <w:spacing w:after="80"/>
      </w:pPr>
      <w:r>
        <w:t xml:space="preserve">✓विचलन कमी करणारे घर आणि अभ्यास वातावरण बदल</w:t>
      </w:r>
    </w:p>
    <w:p>
      <w:pPr>
        <w:pStyle w:val="ListParagraph"/>
        <w:numPr>
          <w:ilvl w:val="0"/>
          <w:numId w:val="1"/>
        </w:numPr>
        <w:spacing w:after="80"/>
      </w:pPr>
      <w:r>
        <w:t xml:space="preserve">✓लांब कामांसाठी हालचाल ब्रेक प्रोटोकॉल</w:t>
      </w:r>
    </w:p>
    <w:p>
      <w:pPr>
        <w:pStyle w:val="ListParagraph"/>
        <w:numPr>
          <w:ilvl w:val="0"/>
          <w:numId w:val="1"/>
        </w:numPr>
        <w:spacing w:after="80"/>
      </w:pPr>
      <w:r>
        <w:t xml:space="preserve">✓सतत फोकसला सहारा देणाऱ्या दिनचर्यांवर पालक कोचिंग</w:t>
      </w:r>
    </w:p>
    <w:p>
      <w:pPr>
        <w:pStyle w:val="ListParagraph"/>
        <w:numPr>
          <w:ilvl w:val="0"/>
          <w:numId w:val="1"/>
        </w:numPr>
        <w:spacing w:after="80"/>
      </w:pPr>
      <w:r>
        <w:t xml:space="preserve">✓बसणे, कामाची लांबी आणि ब्रेकसाठी शाळा शिफारसी</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•लक्ष मुद्दे शाळा कामगिरी किंवा दैनंदिन दिनचर्येवर परिणाम करतात</w:t>
      </w:r>
    </w:p>
    <w:p>
      <w:pPr>
        <w:pStyle w:val="ListParagraph"/>
        <w:numPr>
          <w:ilvl w:val="0"/>
          <w:numId w:val="1"/>
        </w:numPr>
        <w:spacing w:after="80"/>
      </w:pPr>
      <w:r>
        <w:t xml:space="preserve">•तुमच्या मुलाला साधारण कामे पूर्ण करण्यासाठी सतत रीडायरेक्शन हवे असते</w:t>
      </w:r>
    </w:p>
    <w:p>
      <w:pPr>
        <w:pStyle w:val="ListParagraph"/>
        <w:numPr>
          <w:ilvl w:val="0"/>
          <w:numId w:val="1"/>
        </w:numPr>
        <w:spacing w:after="80"/>
      </w:pPr>
      <w:r>
        <w:t xml:space="preserve">•शिक्षक क्षमतेच्या तुलनेत अनध्यानाची तक्रार करतात</w:t>
      </w:r>
    </w:p>
    <w:p>
      <w:pPr>
        <w:pStyle w:val="ListParagraph"/>
        <w:numPr>
          <w:ilvl w:val="0"/>
          <w:numId w:val="1"/>
        </w:numPr>
        <w:spacing w:after="80"/>
      </w:pPr>
      <w:r>
        <w:t xml:space="preserve">•कामाच्या प्रमाणासाठी होमवर्क जितके असावे त्यापेक्षा खूप जास्त वेळ घेते</w:t>
      </w:r>
    </w:p>
    <w:p>
      <w:pPr>
        <w:pStyle w:val="ListParagraph"/>
        <w:numPr>
          <w:ilvl w:val="0"/>
          <w:numId w:val="1"/>
        </w:numPr>
        <w:spacing w:after="80"/>
      </w:pPr>
      <w:r>
        <w:t xml:space="preserve">•एडीएचडी निदान झाले असो किंवा नसो, मदत हवी आहे</w:t>
      </w:r>
    </w:p>
    <w:p>
      <w:pPr>
        <w:pStyle w:val="ListParagraph"/>
        <w:numPr>
          <w:ilvl w:val="0"/>
          <w:numId w:val="1"/>
        </w:numPr>
        <w:spacing w:after="80"/>
      </w:pPr>
      <w:r>
        <w:t xml:space="preserve">•शांत अनध्यानामुळे तुमचे मूल शाळेत दुर्लक्षित होत आहे</w:t>
      </w:r>
    </w:p>
    <w:p>
      <w:pPr>
        <w:pStyle w:val="ListParagraph"/>
        <w:numPr>
          <w:ilvl w:val="0"/>
          <w:numId w:val="1"/>
        </w:numPr>
        <w:spacing w:after="80"/>
      </w:pPr>
      <w:r>
        <w:t xml:space="preserve">फोकस हे कौशल्य आहे जे मजबूत केले जाऊ शकते — स्थिर लक्षण नाही ज्यात तुमचे मूल अडकले आहे. सातत्यपूर्ण मदत आणि सोप्या घरगुती धोरणांमध्ये अनेक कुटुंबे अर्थपूर्ण बदल पाहतात. तुमच्या मुलाला काहीतरी पूर्ण करून अभिमान वाटण्याचा अनुभव करण्याचा हक्क आहे. तो क्षण जितका वाटतो त्यापेक्षा जवळ आहे.</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लक्ष, फोकस आणि एकाग्रता आव्हाने क्या है?</w:t>
      </w:r>
    </w:p>
    <w:p>
      <w:pPr>
        <w:pStyle w:val="ListParagraph"/>
        <w:numPr>
          <w:ilvl w:val="0"/>
          <w:numId w:val="1"/>
        </w:numPr>
        <w:spacing w:after="80"/>
      </w:pPr>
      <w:r>
        <w:t xml:space="preserve">लक्ष, फोकस आणि एकाग्रता आव्हाने वाले बच्चे को OT कैसे मदद कर सकती है?</w:t>
      </w:r>
    </w:p>
    <w:p>
      <w:pPr>
        <w:pStyle w:val="ListParagraph"/>
        <w:numPr>
          <w:ilvl w:val="0"/>
          <w:numId w:val="1"/>
        </w:numPr>
        <w:spacing w:after="80"/>
      </w:pPr>
      <w:r>
        <w:t xml:space="preserve">लक्ष, फोकस आणि एकाग्रता आव्हाने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लक्ष, फोकस आणि एकाग्रता आव्हाने क्या है?</w:t>
      </w:r>
    </w:p>
    <w:p>
      <w:pPr>
        <w:pStyle w:val="ListParagraph"/>
        <w:numPr>
          <w:ilvl w:val="0"/>
          <w:numId w:val="1"/>
        </w:numPr>
        <w:spacing w:after="80"/>
      </w:pPr>
      <w:r>
        <w:t xml:space="preserve">लक्ष, फोकस आणि एकाग्रता आव्हाने वाले बच्चे को OT कैसे मदद कर सकती है?</w:t>
      </w:r>
    </w:p>
    <w:p>
      <w:pPr>
        <w:pStyle w:val="ListParagraph"/>
        <w:numPr>
          <w:ilvl w:val="0"/>
          <w:numId w:val="1"/>
        </w:numPr>
        <w:spacing w:after="80"/>
      </w:pPr>
      <w:r>
        <w:t xml:space="preserve">लक्ष, फोकस आणि एकाग्रता आव्हाने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लक्ष, फोकस आणि एकाग्रता आव्हाने — Pediatric OT Mumbai | Thrive With Sharuja</dc:title>
  <dc:creator>Thrive With Sharuja page export</dc:creator>
  <dc:description>पालकांसाठी लक्ष, फोकस आणि एकाग्रता आव्हाने स्पष्ट केली आणि कांदिवलीतील बाल OT आणि हालचाल-आधारित धोरणे शिकण्याच्या तयारीत कशी मदत करतात.</dc:description>
  <cp:lastModifiedBy>Un-named</cp:lastModifiedBy>
  <cp:revision>1</cp:revision>
  <dcterms:created xsi:type="dcterms:W3CDTF">2026-06-23T09:11:36.810Z</dcterms:created>
  <dcterms:modified xsi:type="dcterms:W3CDTF">2026-06-23T09:11:36.810Z</dcterms:modified>
</cp:coreProperties>
</file>

<file path=docProps/custom.xml><?xml version="1.0" encoding="utf-8"?>
<Properties xmlns="http://schemas.openxmlformats.org/officeDocument/2006/custom-properties" xmlns:vt="http://schemas.openxmlformats.org/officeDocument/2006/docPropsVTypes"/>
</file>