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5514" w14:textId="534F96FC" w:rsidR="005617A2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Part ABC is replaced by part </w:t>
      </w:r>
      <w:proofErr w:type="gramStart"/>
      <w:r>
        <w:rPr>
          <w:rFonts w:ascii="Calibri" w:eastAsia="Calibri" w:hAnsi="Calibri" w:cs="Calibri"/>
          <w:sz w:val="22"/>
        </w:rPr>
        <w:t>DEF</w:t>
      </w:r>
      <w:proofErr w:type="gramEnd"/>
      <w:r>
        <w:rPr>
          <w:rFonts w:ascii="Calibri" w:eastAsia="Calibri" w:hAnsi="Calibri" w:cs="Calibri"/>
          <w:sz w:val="22"/>
        </w:rPr>
        <w:t xml:space="preserve"> and the new part has a </w:t>
      </w:r>
      <w:proofErr w:type="gramStart"/>
      <w:r>
        <w:rPr>
          <w:rFonts w:ascii="Calibri" w:eastAsia="Calibri" w:hAnsi="Calibri" w:cs="Calibri"/>
          <w:sz w:val="22"/>
        </w:rPr>
        <w:t>60 bar</w:t>
      </w:r>
      <w:proofErr w:type="gramEnd"/>
      <w:r>
        <w:rPr>
          <w:rFonts w:ascii="Calibri" w:eastAsia="Calibri" w:hAnsi="Calibri" w:cs="Calibri"/>
          <w:sz w:val="22"/>
        </w:rPr>
        <w:t xml:space="preserve"> pressure setting.</w:t>
      </w:r>
    </w:p>
    <w:sectPr w:rsidR="005617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17A2"/>
    <w:rsid w:val="000400BB"/>
    <w:rsid w:val="005617A2"/>
    <w:rsid w:val="00C45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2A663"/>
  <w15:docId w15:val="{D5793520-7E89-4CDE-B543-BD39676D7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Dipika Work</cp:lastModifiedBy>
  <cp:revision>2</cp:revision>
  <dcterms:created xsi:type="dcterms:W3CDTF">2026-07-15T13:42:00Z</dcterms:created>
  <dcterms:modified xsi:type="dcterms:W3CDTF">2026-07-15T13:42:00Z</dcterms:modified>
</cp:coreProperties>
</file>