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F4C1" w14:textId="77777777" w:rsidR="001B2AE6" w:rsidRPr="001B2AE6" w:rsidRDefault="001B2AE6" w:rsidP="001B2AE6">
      <w:pPr>
        <w:spacing w:before="100" w:beforeAutospacing="1" w:after="100" w:afterAutospacing="1" w:line="240" w:lineRule="auto"/>
        <w:jc w:val="center"/>
        <w:rPr>
          <w:rFonts w:ascii="Times New Roman" w:eastAsia="Times New Roman" w:hAnsi="Times New Roman" w:cs="Times New Roman"/>
          <w:color w:val="FF0000"/>
          <w:sz w:val="32"/>
          <w:szCs w:val="32"/>
          <w:lang w:eastAsia="fr-FR"/>
        </w:rPr>
      </w:pPr>
      <w:r w:rsidRPr="001B2AE6">
        <w:rPr>
          <w:rFonts w:ascii="Times New Roman" w:eastAsia="Times New Roman" w:hAnsi="Times New Roman" w:cs="Times New Roman"/>
          <w:b/>
          <w:bCs/>
          <w:color w:val="FF0000"/>
          <w:sz w:val="32"/>
          <w:szCs w:val="32"/>
          <w:lang w:eastAsia="fr-FR"/>
        </w:rPr>
        <w:t>État d'avancement du projet :</w:t>
      </w:r>
    </w:p>
    <w:p w14:paraId="01028514" w14:textId="77777777" w:rsidR="001B2AE6" w:rsidRPr="001B2AE6" w:rsidRDefault="001B2AE6" w:rsidP="001B2AE6">
      <w:pPr>
        <w:numPr>
          <w:ilvl w:val="0"/>
          <w:numId w:val="1"/>
        </w:numPr>
        <w:spacing w:before="100" w:beforeAutospacing="1" w:after="100" w:afterAutospacing="1" w:line="240" w:lineRule="auto"/>
        <w:rPr>
          <w:rFonts w:ascii="Times New Roman" w:eastAsia="Times New Roman" w:hAnsi="Times New Roman" w:cs="Times New Roman"/>
          <w:color w:val="538135" w:themeColor="accent6" w:themeShade="BF"/>
          <w:sz w:val="24"/>
          <w:szCs w:val="24"/>
          <w:u w:val="single"/>
          <w:lang w:eastAsia="fr-FR"/>
        </w:rPr>
      </w:pPr>
      <w:r w:rsidRPr="001B2AE6">
        <w:rPr>
          <w:rFonts w:ascii="Times New Roman" w:eastAsia="Times New Roman" w:hAnsi="Times New Roman" w:cs="Times New Roman"/>
          <w:b/>
          <w:bCs/>
          <w:color w:val="538135" w:themeColor="accent6" w:themeShade="BF"/>
          <w:sz w:val="24"/>
          <w:szCs w:val="24"/>
          <w:u w:val="single"/>
          <w:lang w:eastAsia="fr-FR"/>
        </w:rPr>
        <w:t>Sécurisation des données sensibles :</w:t>
      </w:r>
    </w:p>
    <w:p w14:paraId="58B7FEB8" w14:textId="77777777" w:rsidR="001B2AE6" w:rsidRPr="001B2AE6" w:rsidRDefault="001B2AE6" w:rsidP="001B2AE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B2AE6">
        <w:rPr>
          <w:rFonts w:ascii="Times New Roman" w:eastAsia="Times New Roman" w:hAnsi="Times New Roman" w:cs="Times New Roman"/>
          <w:sz w:val="24"/>
          <w:szCs w:val="24"/>
          <w:lang w:eastAsia="fr-FR"/>
        </w:rPr>
        <w:t xml:space="preserve">Nous avons implémenté un mécanisme de sécurisation pour les mots de passe en utilisant la bibliothèque </w:t>
      </w:r>
      <w:proofErr w:type="spellStart"/>
      <w:r w:rsidRPr="001B2AE6">
        <w:rPr>
          <w:rFonts w:ascii="Courier New" w:eastAsia="Times New Roman" w:hAnsi="Courier New" w:cs="Courier New"/>
          <w:sz w:val="20"/>
          <w:szCs w:val="20"/>
          <w:lang w:eastAsia="fr-FR"/>
        </w:rPr>
        <w:t>bcrypt</w:t>
      </w:r>
      <w:proofErr w:type="spellEnd"/>
      <w:r w:rsidRPr="001B2AE6">
        <w:rPr>
          <w:rFonts w:ascii="Times New Roman" w:eastAsia="Times New Roman" w:hAnsi="Times New Roman" w:cs="Times New Roman"/>
          <w:sz w:val="24"/>
          <w:szCs w:val="24"/>
          <w:lang w:eastAsia="fr-FR"/>
        </w:rPr>
        <w:t xml:space="preserve"> pour le hachage des mots de passe avant de les stocker dans la base de données.</w:t>
      </w:r>
    </w:p>
    <w:p w14:paraId="6EDC4D43" w14:textId="55251901" w:rsidR="001B2AE6" w:rsidRPr="001B2AE6" w:rsidRDefault="001B2AE6" w:rsidP="001B2AE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B2AE6">
        <w:rPr>
          <w:rFonts w:ascii="Times New Roman" w:eastAsia="Times New Roman" w:hAnsi="Times New Roman" w:cs="Times New Roman"/>
          <w:sz w:val="24"/>
          <w:szCs w:val="24"/>
          <w:lang w:eastAsia="fr-FR"/>
        </w:rPr>
        <w:t xml:space="preserve">De plus, nous avons introduit l'authentification par </w:t>
      </w:r>
      <w:proofErr w:type="spellStart"/>
      <w:r w:rsidRPr="001B2AE6">
        <w:rPr>
          <w:rFonts w:ascii="Times New Roman" w:eastAsia="Times New Roman" w:hAnsi="Times New Roman" w:cs="Times New Roman"/>
          <w:sz w:val="24"/>
          <w:szCs w:val="24"/>
          <w:lang w:eastAsia="fr-FR"/>
        </w:rPr>
        <w:t>token</w:t>
      </w:r>
      <w:proofErr w:type="spellEnd"/>
      <w:r w:rsidRPr="001B2AE6">
        <w:rPr>
          <w:rFonts w:ascii="Times New Roman" w:eastAsia="Times New Roman" w:hAnsi="Times New Roman" w:cs="Times New Roman"/>
          <w:sz w:val="24"/>
          <w:szCs w:val="24"/>
          <w:lang w:eastAsia="fr-FR"/>
        </w:rPr>
        <w:t xml:space="preserve"> (JWT) pour assurer que seuls les propriétaires de profil puissent effectuer des modifications sur leur propre compte, renforçant ainsi la sécurité au niveau des API.</w:t>
      </w:r>
    </w:p>
    <w:p w14:paraId="7D6717D7" w14:textId="55251901" w:rsidR="001B2AE6" w:rsidRPr="001B2AE6" w:rsidRDefault="001B2AE6" w:rsidP="001B2AE6">
      <w:pPr>
        <w:numPr>
          <w:ilvl w:val="0"/>
          <w:numId w:val="1"/>
        </w:numPr>
        <w:spacing w:before="100" w:beforeAutospacing="1" w:after="100" w:afterAutospacing="1" w:line="240" w:lineRule="auto"/>
        <w:rPr>
          <w:rFonts w:ascii="Times New Roman" w:eastAsia="Times New Roman" w:hAnsi="Times New Roman" w:cs="Times New Roman"/>
          <w:b/>
          <w:bCs/>
          <w:color w:val="538135" w:themeColor="accent6" w:themeShade="BF"/>
          <w:sz w:val="24"/>
          <w:szCs w:val="24"/>
          <w:u w:val="single"/>
          <w:lang w:eastAsia="fr-FR"/>
        </w:rPr>
      </w:pPr>
      <w:r w:rsidRPr="001B2AE6">
        <w:rPr>
          <w:rFonts w:ascii="Times New Roman" w:eastAsia="Times New Roman" w:hAnsi="Times New Roman" w:cs="Times New Roman"/>
          <w:b/>
          <w:bCs/>
          <w:color w:val="538135" w:themeColor="accent6" w:themeShade="BF"/>
          <w:sz w:val="24"/>
          <w:szCs w:val="24"/>
          <w:u w:val="single"/>
          <w:lang w:eastAsia="fr-FR"/>
        </w:rPr>
        <w:t>Modifications sur la base de données :</w:t>
      </w:r>
    </w:p>
    <w:p w14:paraId="770A8CF0" w14:textId="77777777" w:rsidR="001B2AE6" w:rsidRPr="001B2AE6" w:rsidRDefault="001B2AE6" w:rsidP="001B2AE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B2AE6">
        <w:rPr>
          <w:rFonts w:ascii="Times New Roman" w:eastAsia="Times New Roman" w:hAnsi="Times New Roman" w:cs="Times New Roman"/>
          <w:sz w:val="24"/>
          <w:szCs w:val="24"/>
          <w:lang w:eastAsia="fr-FR"/>
        </w:rPr>
        <w:t>Conformément aux remarques, nous avons pris en compte que la fonctionnalité de paiement doit être partagée entre les formateurs et les apprenants dans nos schémas de base de données. Aucune autre modification spécifique n'a été nécessaire sur la structure existante pour cette fonctionnalité.</w:t>
      </w:r>
    </w:p>
    <w:p w14:paraId="6ACDBA83" w14:textId="77777777" w:rsidR="001B2AE6" w:rsidRPr="001B2AE6" w:rsidRDefault="001B2AE6" w:rsidP="001B2AE6">
      <w:pPr>
        <w:numPr>
          <w:ilvl w:val="0"/>
          <w:numId w:val="1"/>
        </w:numPr>
        <w:spacing w:before="100" w:beforeAutospacing="1" w:after="100" w:afterAutospacing="1" w:line="240" w:lineRule="auto"/>
        <w:rPr>
          <w:rFonts w:ascii="Times New Roman" w:eastAsia="Times New Roman" w:hAnsi="Times New Roman" w:cs="Times New Roman"/>
          <w:color w:val="538135" w:themeColor="accent6" w:themeShade="BF"/>
          <w:sz w:val="24"/>
          <w:szCs w:val="24"/>
          <w:u w:val="single"/>
          <w:lang w:eastAsia="fr-FR"/>
        </w:rPr>
      </w:pPr>
      <w:r w:rsidRPr="001B2AE6">
        <w:rPr>
          <w:rFonts w:ascii="Times New Roman" w:eastAsia="Times New Roman" w:hAnsi="Times New Roman" w:cs="Times New Roman"/>
          <w:b/>
          <w:bCs/>
          <w:color w:val="538135" w:themeColor="accent6" w:themeShade="BF"/>
          <w:sz w:val="24"/>
          <w:szCs w:val="24"/>
          <w:u w:val="single"/>
          <w:lang w:eastAsia="fr-FR"/>
        </w:rPr>
        <w:t>Documentation des API :</w:t>
      </w:r>
    </w:p>
    <w:p w14:paraId="71792002" w14:textId="77777777" w:rsidR="001B2AE6" w:rsidRPr="001B2AE6" w:rsidRDefault="001B2AE6" w:rsidP="001B2AE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B2AE6">
        <w:rPr>
          <w:rFonts w:ascii="Times New Roman" w:eastAsia="Times New Roman" w:hAnsi="Times New Roman" w:cs="Times New Roman"/>
          <w:sz w:val="24"/>
          <w:szCs w:val="24"/>
          <w:lang w:eastAsia="fr-FR"/>
        </w:rPr>
        <w:t xml:space="preserve">Nous avons planifié la création d'une documentation claire et accessible pour nos API. Celle-ci sera développée une fois que les tests des API seront finalisés, ce qui permettra à d'autres équipes de comprendre et d'utiliser facilement nos </w:t>
      </w:r>
      <w:proofErr w:type="spellStart"/>
      <w:r w:rsidRPr="001B2AE6">
        <w:rPr>
          <w:rFonts w:ascii="Times New Roman" w:eastAsia="Times New Roman" w:hAnsi="Times New Roman" w:cs="Times New Roman"/>
          <w:sz w:val="24"/>
          <w:szCs w:val="24"/>
          <w:lang w:eastAsia="fr-FR"/>
        </w:rPr>
        <w:t>endpoints</w:t>
      </w:r>
      <w:proofErr w:type="spellEnd"/>
      <w:r w:rsidRPr="001B2AE6">
        <w:rPr>
          <w:rFonts w:ascii="Times New Roman" w:eastAsia="Times New Roman" w:hAnsi="Times New Roman" w:cs="Times New Roman"/>
          <w:sz w:val="24"/>
          <w:szCs w:val="24"/>
          <w:lang w:eastAsia="fr-FR"/>
        </w:rPr>
        <w:t>.</w:t>
      </w:r>
    </w:p>
    <w:p w14:paraId="4ECDE6A2" w14:textId="77777777" w:rsidR="001B2AE6" w:rsidRPr="001B2AE6" w:rsidRDefault="001B2AE6" w:rsidP="001B2AE6">
      <w:pPr>
        <w:numPr>
          <w:ilvl w:val="0"/>
          <w:numId w:val="1"/>
        </w:numPr>
        <w:spacing w:before="100" w:beforeAutospacing="1" w:after="100" w:afterAutospacing="1" w:line="240" w:lineRule="auto"/>
        <w:rPr>
          <w:rFonts w:ascii="Times New Roman" w:eastAsia="Times New Roman" w:hAnsi="Times New Roman" w:cs="Times New Roman"/>
          <w:color w:val="538135" w:themeColor="accent6" w:themeShade="BF"/>
          <w:sz w:val="24"/>
          <w:szCs w:val="24"/>
          <w:u w:val="single"/>
          <w:lang w:eastAsia="fr-FR"/>
        </w:rPr>
      </w:pPr>
      <w:r w:rsidRPr="001B2AE6">
        <w:rPr>
          <w:rFonts w:ascii="Times New Roman" w:eastAsia="Times New Roman" w:hAnsi="Times New Roman" w:cs="Times New Roman"/>
          <w:b/>
          <w:bCs/>
          <w:color w:val="538135" w:themeColor="accent6" w:themeShade="BF"/>
          <w:sz w:val="24"/>
          <w:szCs w:val="24"/>
          <w:u w:val="single"/>
          <w:lang w:eastAsia="fr-FR"/>
        </w:rPr>
        <w:t>Tests des API :</w:t>
      </w:r>
    </w:p>
    <w:p w14:paraId="4C15C312" w14:textId="77777777" w:rsidR="001B2AE6" w:rsidRPr="001B2AE6" w:rsidRDefault="001B2AE6" w:rsidP="001B2AE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B2AE6">
        <w:rPr>
          <w:rFonts w:ascii="Times New Roman" w:eastAsia="Times New Roman" w:hAnsi="Times New Roman" w:cs="Times New Roman"/>
          <w:sz w:val="24"/>
          <w:szCs w:val="24"/>
          <w:lang w:eastAsia="fr-FR"/>
        </w:rPr>
        <w:t>Nous sommes actuellement en phase de tests des API. Cette étape prend plus de temps que prévu en raison de la complexité des scénarios à tester et de la nécessité de garantir que toutes les fonctionnalités, y compris la sécurisation des accès et la gestion des données sensibles, fonctionnent comme prévu.</w:t>
      </w:r>
    </w:p>
    <w:p w14:paraId="6ACAB845" w14:textId="77777777" w:rsidR="003248A7" w:rsidRDefault="003248A7"/>
    <w:sectPr w:rsidR="00324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E2457"/>
    <w:multiLevelType w:val="multilevel"/>
    <w:tmpl w:val="B5668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E6"/>
    <w:rsid w:val="001B2AE6"/>
    <w:rsid w:val="003248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97FD"/>
  <w15:chartTrackingRefBased/>
  <w15:docId w15:val="{E96B35E0-66E3-478D-8F34-F6713503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B2A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B2AE6"/>
    <w:rPr>
      <w:b/>
      <w:bCs/>
    </w:rPr>
  </w:style>
  <w:style w:type="character" w:styleId="CodeHTML">
    <w:name w:val="HTML Code"/>
    <w:basedOn w:val="Policepardfaut"/>
    <w:uiPriority w:val="99"/>
    <w:semiHidden/>
    <w:unhideWhenUsed/>
    <w:rsid w:val="001B2A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7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217</Words>
  <Characters>1195</Characters>
  <Application>Microsoft Office Word</Application>
  <DocSecurity>0</DocSecurity>
  <Lines>9</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mostapha kamal adraoui</dc:creator>
  <cp:keywords/>
  <dc:description/>
  <cp:lastModifiedBy>mostapha kamal adraoui</cp:lastModifiedBy>
  <cp:revision>1</cp:revision>
  <cp:lastPrinted>2024-08-15T21:21:00Z</cp:lastPrinted>
  <dcterms:created xsi:type="dcterms:W3CDTF">2024-08-15T21:18:00Z</dcterms:created>
  <dcterms:modified xsi:type="dcterms:W3CDTF">2024-08-15T21:22:00Z</dcterms:modified>
</cp:coreProperties>
</file>