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1B" w:rsidRDefault="00A3452E" w:rsidP="00A3452E">
      <w:pPr>
        <w:jc w:val="center"/>
        <w:rPr>
          <w:b/>
          <w:sz w:val="96"/>
          <w:szCs w:val="96"/>
        </w:rPr>
      </w:pPr>
      <w:proofErr w:type="spellStart"/>
      <w:r>
        <w:rPr>
          <w:b/>
          <w:sz w:val="96"/>
          <w:szCs w:val="96"/>
        </w:rPr>
        <w:t>Rubix</w:t>
      </w:r>
      <w:proofErr w:type="spellEnd"/>
      <w:r w:rsidRPr="00A3452E">
        <w:rPr>
          <w:b/>
          <w:sz w:val="96"/>
          <w:szCs w:val="96"/>
        </w:rPr>
        <w:t xml:space="preserve"> cube solver</w:t>
      </w:r>
    </w:p>
    <w:p w:rsidR="00A3452E" w:rsidRDefault="00A3452E" w:rsidP="00A3452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We will first take the necessary </w:t>
      </w:r>
      <w:proofErr w:type="spellStart"/>
      <w:r>
        <w:rPr>
          <w:b/>
          <w:sz w:val="40"/>
          <w:szCs w:val="40"/>
        </w:rPr>
        <w:t>rubix</w:t>
      </w:r>
      <w:proofErr w:type="spellEnd"/>
      <w:r>
        <w:rPr>
          <w:b/>
          <w:sz w:val="40"/>
          <w:szCs w:val="40"/>
        </w:rPr>
        <w:t xml:space="preserve"> cube website links.</w:t>
      </w:r>
    </w:p>
    <w:p w:rsidR="00A3452E" w:rsidRDefault="00A3452E" w:rsidP="00A3452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Make three screens:</w:t>
      </w:r>
    </w:p>
    <w:p w:rsidR="00A3452E" w:rsidRPr="00A3452E" w:rsidRDefault="00A3452E" w:rsidP="00A3452E">
      <w:pPr>
        <w:jc w:val="center"/>
        <w:rPr>
          <w:b/>
          <w:sz w:val="56"/>
          <w:szCs w:val="56"/>
        </w:rPr>
      </w:pPr>
      <w:r w:rsidRPr="00A3452E">
        <w:rPr>
          <w:b/>
          <w:sz w:val="56"/>
          <w:szCs w:val="56"/>
        </w:rPr>
        <w:t>First Layer</w:t>
      </w:r>
    </w:p>
    <w:p w:rsidR="00A3452E" w:rsidRPr="00A3452E" w:rsidRDefault="00A3452E" w:rsidP="00A3452E">
      <w:pPr>
        <w:jc w:val="center"/>
        <w:rPr>
          <w:b/>
          <w:sz w:val="56"/>
          <w:szCs w:val="56"/>
        </w:rPr>
      </w:pPr>
      <w:r w:rsidRPr="00A3452E">
        <w:rPr>
          <w:b/>
          <w:sz w:val="56"/>
          <w:szCs w:val="56"/>
        </w:rPr>
        <w:t>Second Layer</w:t>
      </w:r>
    </w:p>
    <w:p w:rsidR="00A3452E" w:rsidRDefault="00A3452E" w:rsidP="00A3452E">
      <w:pPr>
        <w:jc w:val="center"/>
        <w:rPr>
          <w:b/>
          <w:sz w:val="56"/>
          <w:szCs w:val="56"/>
        </w:rPr>
      </w:pPr>
      <w:r w:rsidRPr="00A3452E">
        <w:rPr>
          <w:b/>
          <w:sz w:val="56"/>
          <w:szCs w:val="56"/>
        </w:rPr>
        <w:t>Third Layer</w:t>
      </w:r>
    </w:p>
    <w:p w:rsidR="00A3452E" w:rsidRPr="00A3452E" w:rsidRDefault="00A3452E" w:rsidP="00A3452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Each one of the screens will have some links on clicking they will take to their respective websites and user will easily solve the </w:t>
      </w:r>
      <w:proofErr w:type="spellStart"/>
      <w:r>
        <w:rPr>
          <w:b/>
          <w:sz w:val="44"/>
          <w:szCs w:val="44"/>
        </w:rPr>
        <w:t>rubix</w:t>
      </w:r>
      <w:proofErr w:type="spellEnd"/>
      <w:r>
        <w:rPr>
          <w:b/>
          <w:sz w:val="44"/>
          <w:szCs w:val="44"/>
        </w:rPr>
        <w:t xml:space="preserve"> cube!</w:t>
      </w:r>
      <w:bookmarkStart w:id="0" w:name="_GoBack"/>
      <w:bookmarkEnd w:id="0"/>
    </w:p>
    <w:sectPr w:rsidR="00A3452E" w:rsidRPr="00A3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D7"/>
    <w:rsid w:val="00323CD7"/>
    <w:rsid w:val="004E661B"/>
    <w:rsid w:val="00A3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0C84"/>
  <w15:chartTrackingRefBased/>
  <w15:docId w15:val="{8EC2A3BF-F8D6-48E2-A5A8-FD01A848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2022-04-15T01:51:00Z</dcterms:created>
  <dcterms:modified xsi:type="dcterms:W3CDTF">2022-04-15T01:56:00Z</dcterms:modified>
</cp:coreProperties>
</file>