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rebuchet MS" w:cs="Trebuchet MS" w:eastAsia="Trebuchet MS" w:hAnsi="Trebuchet MS"/>
          <w:b/>
          <w:bCs/>
          <w:color w:val="1E3A5F"/>
          <w:sz w:val="72"/>
          <w:szCs w:val="72"/>
        </w:rPr>
        <w:t xml:space="preserve">PVA</w:t>
      </w:r>
    </w:p>
    <w:p>
      <w:pPr>
        <w:spacing w:after="100"/>
        <w:jc w:val="center"/>
      </w:pPr>
      <w:r>
        <w:rPr>
          <w:rFonts w:ascii="Trebuchet MS" w:cs="Trebuchet MS" w:eastAsia="Trebuchet MS" w:hAnsi="Trebuchet MS"/>
          <w:color w:val="3B82F6"/>
          <w:sz w:val="28"/>
          <w:szCs w:val="28"/>
        </w:rPr>
        <w:t xml:space="preserve">Person · Vehicle · Assignment</w:t>
      </w:r>
    </w:p>
    <w:p>
      <w:pPr>
        <w:spacing w:after="600"/>
        <w:jc w:val="center"/>
      </w:pPr>
      <w:r>
        <w:rPr>
          <w:rFonts w:ascii="Trebuchet MS" w:cs="Trebuchet MS" w:eastAsia="Trebuchet MS" w:hAnsi="Trebuchet MS"/>
          <w:color w:val="666666"/>
          <w:sz w:val="24"/>
          <w:szCs w:val="24"/>
        </w:rPr>
        <w:t xml:space="preserve">Technical Guide &amp; Architecture Reference</w:t>
      </w:r>
    </w:p>
    <w:p>
      <w:pPr>
        <w:spacing w:after="100"/>
        <w:jc w:val="center"/>
      </w:pPr>
      <w:r>
        <w:rPr>
          <w:rFonts w:ascii="Trebuchet MS" w:cs="Trebuchet MS" w:eastAsia="Trebuchet MS" w:hAnsi="Trebuchet MS"/>
          <w:color w:val="999999"/>
          <w:sz w:val="20"/>
          <w:szCs w:val="20"/>
        </w:rPr>
        <w:t xml:space="preserve">Version 1.0 — March 2026</w:t>
      </w:r>
    </w:p>
    <w:p>
      <w:pPr>
        <w:jc w:val="center"/>
      </w:pPr>
      <w:r>
        <w:rPr>
          <w:rFonts w:ascii="Trebuchet MS" w:cs="Trebuchet MS" w:eastAsia="Trebuchet MS" w:hAnsi="Trebuchet MS"/>
          <w:color w:val="999999"/>
          <w:sz w:val="20"/>
          <w:szCs w:val="20"/>
        </w:rPr>
        <w:t xml:space="preserve">Built by Emmanuel Anie-Akwetey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Trebuchet MS" w:cs="Trebuchet MS" w:eastAsia="Trebuchet MS" w:hAnsi="Trebuchet MS"/>
          <w:b/>
          <w:bCs/>
          <w:color w:val="1E3A5F"/>
          <w:sz w:val="32"/>
          <w:szCs w:val="32"/>
        </w:rPr>
        <w:t xml:space="preserve">1. Overview</w:t>
      </w:r>
    </w:p>
    <w:p>
      <w:pPr>
        <w:spacing w:after="160" w:before="0" w:line="320"/>
        <w:jc w:val="left"/>
      </w:pPr>
      <w:r>
        <w:rPr>
          <w:rFonts w:ascii="Trebuchet MS" w:cs="Trebuchet MS" w:eastAsia="Trebuchet MS" w:hAnsi="Trebuchet M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PVA (Person, Vehicle, Assignment) is a gamified daily discipline app designed to help users build consistent habits across four life pillars: Person (spiritual and physical health), People (relationships and community), Process (work and systems), and Product (output and creation). The app combines task tracking, XP-based progression, streak mechanics, and accountability features into a single-page web application.</w:t>
      </w:r>
    </w:p>
    <w:p>
      <w:pPr>
        <w:spacing w:after="160" w:before="0" w:line="320"/>
        <w:jc w:val="left"/>
      </w:pPr>
      <w:r>
        <w:rPr>
          <w:rFonts w:ascii="Trebuchet MS" w:cs="Trebuchet MS" w:eastAsia="Trebuchet MS" w:hAnsi="Trebuchet M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app is deployed as a static single-file HTML page hosted on GitHub Pages, requiring no server, database, or backend infrastructure. All user data is stored locally in the browser.</w:t>
      </w:r>
    </w:p>
    <w:p>
      <w:pPr>
        <w:pStyle w:val="Heading3"/>
        <w:spacing w:before="240" w:after="180"/>
      </w:pPr>
      <w:r>
        <w:rPr>
          <w:rFonts w:ascii="Trebuchet MS" w:cs="Trebuchet MS" w:eastAsia="Trebuchet MS" w:hAnsi="Trebuchet MS"/>
          <w:b/>
          <w:bCs/>
          <w:color w:val="1E3A5F"/>
          <w:sz w:val="24"/>
          <w:szCs w:val="24"/>
        </w:rPr>
        <w:t xml:space="preserve">Key Technical 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React 18 (UMD via CDN, compiled by Babel Standalone)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Single-file JSX (~5,000 lines) → standalone HTML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GitHub Pages (static)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Live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https://aaemmanuel-created.github.io/PVA/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Repository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https://github.com/aaemmanuel-created/PVA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Data Storage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Browser localStorage (client-side only)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Font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JetBrains Mono (loaded via Google Fonts CDN)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Design System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Glassmorphism with time-of-day adaptive aurora backgrounds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Build 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cd pppp-app &amp;&amp; bash build.sh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Output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index-standalone.html (~286KB)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Trebuchet MS" w:cs="Trebuchet MS" w:eastAsia="Trebuchet MS" w:hAnsi="Trebuchet MS"/>
          <w:b/>
          <w:bCs/>
          <w:color w:val="1E3A5F"/>
          <w:sz w:val="32"/>
          <w:szCs w:val="32"/>
        </w:rPr>
        <w:t xml:space="preserve">2. Data Storage Architecture</w:t>
      </w:r>
    </w:p>
    <w:p>
      <w:pPr>
        <w:spacing w:after="160" w:before="0" w:line="320"/>
        <w:jc w:val="left"/>
      </w:pPr>
      <w:r>
        <w:rPr>
          <w:rFonts w:ascii="Trebuchet MS" w:cs="Trebuchet MS" w:eastAsia="Trebuchet MS" w:hAnsi="Trebuchet M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PVA data is stored using the browser’s localStorage API. This is a key-value store built into every modern browser that persists data between sessions on the same device and browser. Each piece of app data is stored under a specific key as a JSON string.</w:t>
      </w:r>
    </w:p>
    <w:p>
      <w:pPr>
        <w:pStyle w:val="Heading2"/>
        <w:spacing w:before="240" w:after="180"/>
      </w:pPr>
      <w:r>
        <w:rPr>
          <w:rFonts w:ascii="Trebuchet MS" w:cs="Trebuchet MS" w:eastAsia="Trebuchet MS" w:hAnsi="Trebuchet MS"/>
          <w:b/>
          <w:bCs/>
          <w:color w:val="1E3A5F"/>
          <w:sz w:val="28"/>
          <w:szCs w:val="28"/>
        </w:rPr>
        <w:t xml:space="preserve">2.1 Storage Keys</w:t>
      </w:r>
    </w:p>
    <w:p>
      <w:pPr>
        <w:spacing w:after="160" w:before="0" w:line="320"/>
        <w:jc w:val="left"/>
      </w:pPr>
      <w:r>
        <w:rPr>
          <w:rFonts w:ascii="Trebuchet MS" w:cs="Trebuchet MS" w:eastAsia="Trebuchet MS" w:hAnsi="Trebuchet M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following localStorage keys are used by PVA: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Data Shape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pppp_state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Main daily state: tasks, XP, HP, streak, history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Object with ~20 fields including completed tasks map, counters, timers, notes, 30-day history array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pva_profile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User profile: name, preferences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Object with name and settings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pva_notes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Notes system: folders and notes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Object with folders array and notes array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pva_prayer_journal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Prayer requests with status tracking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Array of prayer objects with id, text, status,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pva_verse_mem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Bible verse memorisation with spaced repetition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Array of verse objects with text, reference, mastery level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pva_pets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Pet companion system: unlocked pets, active pet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Object with unlocked array, active pet, active mount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pva_guild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Guild/accountability group 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Object with guild name, members, battle log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pva_rewards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Reward shop: items, gold balance, purchases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Object with items array, gold count, purchased array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pva_accountability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Accountability partners: names and contacts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Array of partner objects with name, contact, 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pva_milestones_claimed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Streak milestones already claimed by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Array of milestone day numbers (e.g. [7, 14, 30])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pva_weekly_shown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Date when weekly state popup was last shown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ISO date string (e.g. 2026-03-27)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pva_weekly_report_shown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Date when weekly report card was last shown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ISO date string</w:t>
            </w:r>
          </w:p>
        </w:tc>
      </w:tr>
    </w:tbl>
    <w:p>
      <w:pPr>
        <w:pStyle w:val="Heading2"/>
        <w:spacing w:before="240" w:after="180"/>
      </w:pPr>
      <w:r>
        <w:rPr>
          <w:rFonts w:ascii="Trebuchet MS" w:cs="Trebuchet MS" w:eastAsia="Trebuchet MS" w:hAnsi="Trebuchet MS"/>
          <w:b/>
          <w:bCs/>
          <w:color w:val="1E3A5F"/>
          <w:sz w:val="28"/>
          <w:szCs w:val="28"/>
        </w:rPr>
        <w:t xml:space="preserve">2.2 How State Persists Between Days</w:t>
      </w:r>
    </w:p>
    <w:p>
      <w:pPr>
        <w:spacing w:after="160" w:before="0" w:line="320"/>
        <w:jc w:val="left"/>
      </w:pPr>
      <w:r>
        <w:rPr>
          <w:rFonts w:ascii="Trebuchet MS" w:cs="Trebuchet MS" w:eastAsia="Trebuchet MS" w:hAnsi="Trebuchet M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loadState() function runs on every app load. It reads pppp_state from localStorage and checks if the stored date matches today. If it does, the state is restored exactly as it was. If the stored date is from a previous day, the function performs a day rollover: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rebuchet MS" w:cs="Trebuchet MS" w:eastAsia="Trebuchet MS" w:hAnsi="Trebuchet MS"/>
          <w:color w:val="333333"/>
          <w:sz w:val="22"/>
          <w:szCs w:val="22"/>
        </w:rPr>
        <w:t xml:space="preserve">Archives yesterday’s completion percentage, XP, and category breakdown into a 30-day history array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rebuchet MS" w:cs="Trebuchet MS" w:eastAsia="Trebuchet MS" w:hAnsi="Trebuchet MS"/>
          <w:color w:val="333333"/>
          <w:sz w:val="22"/>
          <w:szCs w:val="22"/>
        </w:rPr>
        <w:t xml:space="preserve">Calculates the new streak: if yesterday’s completion was below 50% and no streak freeze was active, the streak resets to 1; otherwise it increments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rebuchet MS" w:cs="Trebuchet MS" w:eastAsia="Trebuchet MS" w:hAnsi="Trebuchet MS"/>
          <w:color w:val="333333"/>
          <w:sz w:val="22"/>
          <w:szCs w:val="22"/>
        </w:rPr>
        <w:t xml:space="preserve">Updates bestStreak if the current streak exceeds it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rebuchet MS" w:cs="Trebuchet MS" w:eastAsia="Trebuchet MS" w:hAnsi="Trebuchet MS"/>
          <w:color w:val="333333"/>
          <w:sz w:val="22"/>
          <w:szCs w:val="22"/>
        </w:rPr>
        <w:t xml:space="preserve">Regenerates HP if yesterday’s completion was 80% or higher (+10 HP)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rebuchet MS" w:cs="Trebuchet MS" w:eastAsia="Trebuchet MS" w:hAnsi="Trebuchet MS"/>
          <w:color w:val="333333"/>
          <w:sz w:val="22"/>
          <w:szCs w:val="22"/>
        </w:rPr>
        <w:t xml:space="preserve">Resets all daily fields: completed tasks, counters, timers, notes, challenge status, day rating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rebuchet MS" w:cs="Trebuchet MS" w:eastAsia="Trebuchet MS" w:hAnsi="Trebuchet MS"/>
          <w:color w:val="333333"/>
          <w:sz w:val="22"/>
          <w:szCs w:val="22"/>
        </w:rPr>
        <w:t xml:space="preserve">Preserves persistent data: totalXp, custom tasks, streak freeze usage, and the history array</w:t>
      </w:r>
    </w:p>
    <w:p>
      <w:pPr>
        <w:pStyle w:val="Heading2"/>
        <w:spacing w:before="240" w:after="180"/>
      </w:pPr>
      <w:r>
        <w:rPr>
          <w:rFonts w:ascii="Trebuchet MS" w:cs="Trebuchet MS" w:eastAsia="Trebuchet MS" w:hAnsi="Trebuchet MS"/>
          <w:b/>
          <w:bCs/>
          <w:color w:val="1E3A5F"/>
          <w:sz w:val="28"/>
          <w:szCs w:val="28"/>
        </w:rPr>
        <w:t xml:space="preserve">2.3 Limitations of localStorage</w:t>
      </w:r>
    </w:p>
    <w:p>
      <w:pPr>
        <w:spacing w:after="160" w:before="0" w:line="320"/>
        <w:jc w:val="left"/>
      </w:pPr>
      <w:r>
        <w:rPr>
          <w:rFonts w:ascii="Trebuchet MS" w:cs="Trebuchet MS" w:eastAsia="Trebuchet MS" w:hAnsi="Trebuchet M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Because all data lives in the browser’s localStorage, it has several important limitations: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rebuchet MS" w:cs="Trebuchet MS" w:eastAsia="Trebuchet MS" w:hAnsi="Trebuchet MS"/>
          <w:color w:val="333333"/>
          <w:sz w:val="22"/>
          <w:szCs w:val="22"/>
        </w:rPr>
        <w:t xml:space="preserve">Device-locked: Data only exists on the specific browser and device where it was created. Switching browsers, devices, or using incognito mode means starting fresh.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rebuchet MS" w:cs="Trebuchet MS" w:eastAsia="Trebuchet MS" w:hAnsi="Trebuchet MS"/>
          <w:color w:val="333333"/>
          <w:sz w:val="22"/>
          <w:szCs w:val="22"/>
        </w:rPr>
        <w:t xml:space="preserve">No cloud sync: There is no server or database backing up the data. If the user clears browser data, everything is permanently lost.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rebuchet MS" w:cs="Trebuchet MS" w:eastAsia="Trebuchet MS" w:hAnsi="Trebuchet MS"/>
          <w:color w:val="333333"/>
          <w:sz w:val="22"/>
          <w:szCs w:val="22"/>
        </w:rPr>
        <w:t xml:space="preserve">Storage limit: Most browsers allow 5–10 MB per origin. PVA’s data is well within this, but it’s not unlimited.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rebuchet MS" w:cs="Trebuchet MS" w:eastAsia="Trebuchet MS" w:hAnsi="Trebuchet MS"/>
          <w:color w:val="333333"/>
          <w:sz w:val="22"/>
          <w:szCs w:val="22"/>
        </w:rPr>
        <w:t xml:space="preserve">No multi-user support: The app is designed for a single user per browser instance.</w:t>
      </w:r>
    </w:p>
    <w:p>
      <w:pPr>
        <w:pStyle w:val="Heading2"/>
        <w:spacing w:before="240" w:after="180"/>
      </w:pPr>
      <w:r>
        <w:rPr>
          <w:rFonts w:ascii="Trebuchet MS" w:cs="Trebuchet MS" w:eastAsia="Trebuchet MS" w:hAnsi="Trebuchet MS"/>
          <w:b/>
          <w:bCs/>
          <w:color w:val="1E3A5F"/>
          <w:sz w:val="28"/>
          <w:szCs w:val="28"/>
        </w:rPr>
        <w:t xml:space="preserve">2.4 Recommended Future Improvements</w:t>
      </w:r>
    </w:p>
    <w:p>
      <w:pPr>
        <w:spacing w:after="160" w:before="0" w:line="320"/>
        <w:jc w:val="left"/>
      </w:pPr>
      <w:r>
        <w:rPr>
          <w:rFonts w:ascii="Trebuchet MS" w:cs="Trebuchet MS" w:eastAsia="Trebuchet MS" w:hAnsi="Trebuchet M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To make data more resilient and enable multi-device access, the following upgrades are recommended: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rebuchet MS" w:cs="Trebuchet MS" w:eastAsia="Trebuchet MS" w:hAnsi="Trebuchet MS"/>
          <w:color w:val="333333"/>
          <w:sz w:val="22"/>
          <w:szCs w:val="22"/>
        </w:rPr>
        <w:t xml:space="preserve">Export/Import Backup: Add a “Download Backup” button in settings that saves all localStorage data as a JSON file, and an “Import Backup” button that restores it. This is the simplest improvement and requires no server.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rebuchet MS" w:cs="Trebuchet MS" w:eastAsia="Trebuchet MS" w:hAnsi="Trebuchet MS"/>
          <w:color w:val="333333"/>
          <w:sz w:val="22"/>
          <w:szCs w:val="22"/>
        </w:rPr>
        <w:t xml:space="preserve">Cloud Sync via Firebase or Supabase: Both offer free tiers. Users would sign in with Google or email, and their state would sync automatically across devices.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rebuchet MS" w:cs="Trebuchet MS" w:eastAsia="Trebuchet MS" w:hAnsi="Trebuchet MS"/>
          <w:color w:val="333333"/>
          <w:sz w:val="22"/>
          <w:szCs w:val="22"/>
        </w:rPr>
        <w:t xml:space="preserve">Progressive Web App (PWA): Add a service worker and manifest to enable offline access and “Add to Home Screen” on mobile devices.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Trebuchet MS" w:cs="Trebuchet MS" w:eastAsia="Trebuchet MS" w:hAnsi="Trebuchet MS"/>
          <w:b/>
          <w:bCs/>
          <w:color w:val="1E3A5F"/>
          <w:sz w:val="32"/>
          <w:szCs w:val="32"/>
        </w:rPr>
        <w:t xml:space="preserve">3. App Structure &amp; Home Screen Layout</w:t>
      </w:r>
    </w:p>
    <w:p>
      <w:pPr>
        <w:spacing w:after="160" w:before="0" w:line="320"/>
        <w:jc w:val="left"/>
      </w:pPr>
      <w:r>
        <w:rPr>
          <w:rFonts w:ascii="Trebuchet MS" w:cs="Trebuchet MS" w:eastAsia="Trebuchet MS" w:hAnsi="Trebuchet M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home screen is organised into distinct sections, displayed in the following order from top to bottom: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Top Bar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User’s PVA Model pill, GMT date pill, GMT time pill, navigation buttons (HOME, WEEKLY, ACC, SHARE, Settings, Theme toggle)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Daily 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Horizontal gradient bar showing today’s completion percentage with score and sub-stats (HP, Streak, Day)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Stats Bar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Four glass-elevated tiles showing XP, HP, TODAY %, and STREAK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NAVIGATE Section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2x2 grid of navigation tiles: PVA at a Glance, Decrees &amp; Declarations, Intercession, Season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Foundational Scripture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Scripture card (Ephesians 4:22–24) with avatar showing level and rank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PROGRESS Section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The Four Pillars: horizontally scrollable tiles for Person, People, Process, Product with completion 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DISCIPLINE Section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MY DAILY ROUTINE: all tasks grouped by time of day (Morning, Afternoon, Evening) with checkboxes and counters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DEVOTION Section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Verse of the Day, Today’s Reflection, Daily Challenge, Streak Shield, Next Milestone, Evening Reflection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XP Bar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Progress bar showing total XP towards next level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Temple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Visual representation of the user’s current temple/level stage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Trebuchet MS" w:cs="Trebuchet MS" w:eastAsia="Trebuchet MS" w:hAnsi="Trebuchet MS"/>
          <w:b/>
          <w:bCs/>
          <w:color w:val="1E3A5F"/>
          <w:sz w:val="32"/>
          <w:szCs w:val="32"/>
        </w:rPr>
        <w:t xml:space="preserve">4. Gamification Systems</w:t>
      </w:r>
    </w:p>
    <w:p>
      <w:pPr>
        <w:pStyle w:val="Heading2"/>
        <w:spacing w:before="240" w:after="180"/>
      </w:pPr>
      <w:r>
        <w:rPr>
          <w:rFonts w:ascii="Trebuchet MS" w:cs="Trebuchet MS" w:eastAsia="Trebuchet MS" w:hAnsi="Trebuchet MS"/>
          <w:b/>
          <w:bCs/>
          <w:color w:val="1E3A5F"/>
          <w:sz w:val="28"/>
          <w:szCs w:val="28"/>
        </w:rPr>
        <w:t xml:space="preserve">4.1 XP and Levelling</w:t>
      </w:r>
    </w:p>
    <w:p>
      <w:pPr>
        <w:spacing w:after="160" w:before="0" w:line="320"/>
        <w:jc w:val="left"/>
      </w:pPr>
      <w:r>
        <w:rPr>
          <w:rFonts w:ascii="Trebuchet MS" w:cs="Trebuchet MS" w:eastAsia="Trebuchet MS" w:hAnsi="Trebuchet M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task completion earns XP, multiplied by the user’s current streak multiplier. Total XP determines the user’s level and rank.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XP 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Seed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Sprout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🌿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Sapling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300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🌳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Warrior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600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⚔️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Guardian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1,000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🛡️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Champion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1,500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👑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Commander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2,200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Legend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3,000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Overcomer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4,000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✨</w:t>
            </w:r>
          </w:p>
        </w:tc>
      </w:tr>
    </w:tbl>
    <w:p>
      <w:pPr>
        <w:pStyle w:val="Heading2"/>
        <w:spacing w:before="240" w:after="180"/>
      </w:pPr>
      <w:r>
        <w:rPr>
          <w:rFonts w:ascii="Trebuchet MS" w:cs="Trebuchet MS" w:eastAsia="Trebuchet MS" w:hAnsi="Trebuchet MS"/>
          <w:b/>
          <w:bCs/>
          <w:color w:val="1E3A5F"/>
          <w:sz w:val="28"/>
          <w:szCs w:val="28"/>
        </w:rPr>
        <w:t xml:space="preserve">4.2 Streak Multiplier</w:t>
      </w:r>
    </w:p>
    <w:p>
      <w:pPr>
        <w:spacing w:after="160" w:before="0" w:line="320"/>
        <w:jc w:val="left"/>
      </w:pPr>
      <w:r>
        <w:rPr>
          <w:rFonts w:ascii="Trebuchet MS" w:cs="Trebuchet MS" w:eastAsia="Trebuchet MS" w:hAnsi="Trebuchet M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longer the streak, the more XP each task earns: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Streak Length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Multiplier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0–2 days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1.0x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3–6 days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1.2x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7–13 days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1.5x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14–29 days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1.8x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30–59 days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2.0x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60+ days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2.5x</w:t>
            </w:r>
          </w:p>
        </w:tc>
      </w:tr>
    </w:tbl>
    <w:p>
      <w:pPr>
        <w:pStyle w:val="Heading2"/>
        <w:spacing w:before="240" w:after="180"/>
      </w:pPr>
      <w:r>
        <w:rPr>
          <w:rFonts w:ascii="Trebuchet MS" w:cs="Trebuchet MS" w:eastAsia="Trebuchet MS" w:hAnsi="Trebuchet MS"/>
          <w:b/>
          <w:bCs/>
          <w:color w:val="1E3A5F"/>
          <w:sz w:val="28"/>
          <w:szCs w:val="28"/>
        </w:rPr>
        <w:t xml:space="preserve">4.3 Streak Milestones</w:t>
      </w:r>
    </w:p>
    <w:p>
      <w:pPr>
        <w:spacing w:after="160" w:before="0" w:line="320"/>
        <w:jc w:val="left"/>
      </w:pPr>
      <w:r>
        <w:rPr>
          <w:rFonts w:ascii="Trebuchet MS" w:cs="Trebuchet MS" w:eastAsia="Trebuchet MS" w:hAnsi="Trebuchet M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When a user hits a milestone streak, a full-screen celebration animation appears with an XP bonus reward: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XP Bonus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FIRST FLAME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+50 XP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IRON WILL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+100 XP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MONTH OF FIRE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+200 XP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60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UNBREAKABLE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+400 XP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CENTURION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+750 XP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LEGEND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+1,500 XP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365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OVERCOMER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+3,000 XP</w:t>
            </w:r>
          </w:p>
        </w:tc>
      </w:tr>
    </w:tbl>
    <w:p>
      <w:pPr>
        <w:spacing w:after="160" w:before="0" w:line="320"/>
        <w:jc w:val="left"/>
      </w:pPr>
      <w:r>
        <w:rPr>
          <w:rFonts w:ascii="Trebuchet MS" w:cs="Trebuchet MS" w:eastAsia="Trebuchet MS" w:hAnsi="Trebuchet M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Claimed milestones are tracked in the pva_milestones_claimed localStorage key to ensure each celebration only shows once.</w:t>
      </w:r>
    </w:p>
    <w:p>
      <w:pPr>
        <w:pStyle w:val="Heading2"/>
        <w:spacing w:before="240" w:after="180"/>
      </w:pPr>
      <w:r>
        <w:rPr>
          <w:rFonts w:ascii="Trebuchet MS" w:cs="Trebuchet MS" w:eastAsia="Trebuchet MS" w:hAnsi="Trebuchet MS"/>
          <w:b/>
          <w:bCs/>
          <w:color w:val="1E3A5F"/>
          <w:sz w:val="28"/>
          <w:szCs w:val="28"/>
        </w:rPr>
        <w:t xml:space="preserve">4.4 HP System</w:t>
      </w:r>
    </w:p>
    <w:p>
      <w:pPr>
        <w:spacing w:after="160" w:before="0" w:line="320"/>
        <w:jc w:val="left"/>
      </w:pPr>
      <w:r>
        <w:rPr>
          <w:rFonts w:ascii="Trebuchet MS" w:cs="Trebuchet MS" w:eastAsia="Trebuchet MS" w:hAnsi="Trebuchet M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Users start with 100 HP. At 11pm each day, if task completion is below 100%, HP is drained proportionally to the missed tasks (up to 30 HP). If completion is 80% or higher, 10 HP regenerates. When HP reaches 0, Redemption Mode activates, requiring the user to complete spiritual tasks to restore HP.</w:t>
      </w:r>
    </w:p>
    <w:p>
      <w:pPr>
        <w:pStyle w:val="Heading2"/>
        <w:spacing w:before="240" w:after="180"/>
      </w:pPr>
      <w:r>
        <w:rPr>
          <w:rFonts w:ascii="Trebuchet MS" w:cs="Trebuchet MS" w:eastAsia="Trebuchet MS" w:hAnsi="Trebuchet MS"/>
          <w:b/>
          <w:bCs/>
          <w:color w:val="1E3A5F"/>
          <w:sz w:val="28"/>
          <w:szCs w:val="28"/>
        </w:rPr>
        <w:t xml:space="preserve">4.5 Streak Shield</w:t>
      </w:r>
    </w:p>
    <w:p>
      <w:pPr>
        <w:spacing w:after="160" w:before="0" w:line="320"/>
        <w:jc w:val="left"/>
      </w:pPr>
      <w:r>
        <w:rPr>
          <w:rFonts w:ascii="Trebuchet MS" w:cs="Trebuchet MS" w:eastAsia="Trebuchet MS" w:hAnsi="Trebuchet M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Streak Shield (streak freeze) costs 50 XP and can be activated once per week. When active, a day with sub-50% completion will not break the streak. The shield resets weekly, tracked by ISO week number.</w:t>
      </w:r>
    </w:p>
    <w:p>
      <w:pPr>
        <w:pStyle w:val="Heading2"/>
        <w:spacing w:before="240" w:after="180"/>
      </w:pPr>
      <w:r>
        <w:rPr>
          <w:rFonts w:ascii="Trebuchet MS" w:cs="Trebuchet MS" w:eastAsia="Trebuchet MS" w:hAnsi="Trebuchet MS"/>
          <w:b/>
          <w:bCs/>
          <w:color w:val="1E3A5F"/>
          <w:sz w:val="28"/>
          <w:szCs w:val="28"/>
        </w:rPr>
        <w:t xml:space="preserve">4.6 Pets, Mounts &amp; Bosses</w:t>
      </w:r>
    </w:p>
    <w:p>
      <w:pPr>
        <w:spacing w:after="160" w:before="0" w:line="320"/>
        <w:jc w:val="left"/>
      </w:pPr>
      <w:r>
        <w:rPr>
          <w:rFonts w:ascii="Trebuchet MS" w:cs="Trebuchet MS" w:eastAsia="Trebuchet MS" w:hAnsi="Trebuchet M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Pets are unlocked by maintaining category-specific streaks (7, 14, and 30 days per pillar). Each pillar has three pets. Mounts unlock at 60-day and 90-day overall streaks. Weekly bosses are fought by accumulating task completions during the week.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Trebuchet MS" w:cs="Trebuchet MS" w:eastAsia="Trebuchet MS" w:hAnsi="Trebuchet MS"/>
          <w:b/>
          <w:bCs/>
          <w:color w:val="1E3A5F"/>
          <w:sz w:val="32"/>
          <w:szCs w:val="32"/>
        </w:rPr>
        <w:t xml:space="preserve">5. Feature Reference</w:t>
      </w:r>
    </w:p>
    <w:p>
      <w:pPr>
        <w:pStyle w:val="Heading2"/>
        <w:spacing w:before="240" w:after="180"/>
      </w:pPr>
      <w:r>
        <w:rPr>
          <w:rFonts w:ascii="Trebuchet MS" w:cs="Trebuchet MS" w:eastAsia="Trebuchet MS" w:hAnsi="Trebuchet MS"/>
          <w:b/>
          <w:bCs/>
          <w:color w:val="1E3A5F"/>
          <w:sz w:val="28"/>
          <w:szCs w:val="28"/>
        </w:rPr>
        <w:t xml:space="preserve">5.1 Core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Storage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Daily Task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Checkbox and counter-based tasks across 4 pillars, grouped into timed sections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pppp_state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Custom Tasks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Users can add, edit, and delete tasks within any section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pppp_state.customTasks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Daily Challenge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One randomised challenge per day from a pool of 21, worth bonus XP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pppp_state.challengeCompleted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Evening Reflection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End-of-day rating (1–5) with optional notes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pppp_state.dayRating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Weekly State Popup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Shows weekly average, 7-day chart, and stats on first daily 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pva_weekly_shown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Weekly Report Card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Auto-generates every Sunday with share-to-partners functionality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pva_weekly_report_shown</w:t>
            </w:r>
          </w:p>
        </w:tc>
      </w:tr>
    </w:tbl>
    <w:p>
      <w:pPr>
        <w:pStyle w:val="Heading2"/>
        <w:spacing w:before="240" w:after="180"/>
      </w:pPr>
      <w:r>
        <w:rPr>
          <w:rFonts w:ascii="Trebuchet MS" w:cs="Trebuchet MS" w:eastAsia="Trebuchet MS" w:hAnsi="Trebuchet MS"/>
          <w:b/>
          <w:bCs/>
          <w:color w:val="1E3A5F"/>
          <w:sz w:val="28"/>
          <w:szCs w:val="28"/>
        </w:rPr>
        <w:t xml:space="preserve">5.2 Devotional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Storage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Foundational Scripture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Ephesians 4:22–24 displayed as the anchor verse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N/A (hardcoded)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Verse of the 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Rotating daily verse from a curated pool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N/A (computed from date)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Today’s Reflection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Daily prompt for journaling and self-reflection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pppp_state.notes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Prayer Journal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Prayer requests with status tracking (ongoing, waiting, answered)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pva_prayer_journal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Verse Memorisation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Spaced repetition system for learning Bible verses with mastery levels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pva_verse_mem</w:t>
            </w:r>
          </w:p>
        </w:tc>
      </w:tr>
    </w:tbl>
    <w:p>
      <w:pPr>
        <w:pStyle w:val="Heading2"/>
        <w:spacing w:before="240" w:after="180"/>
      </w:pPr>
      <w:r>
        <w:rPr>
          <w:rFonts w:ascii="Trebuchet MS" w:cs="Trebuchet MS" w:eastAsia="Trebuchet MS" w:hAnsi="Trebuchet MS"/>
          <w:b/>
          <w:bCs/>
          <w:color w:val="1E3A5F"/>
          <w:sz w:val="28"/>
          <w:szCs w:val="28"/>
        </w:rPr>
        <w:t xml:space="preserve">5.3 Social &amp; Accountability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Storage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Accountability Partners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Add partners with name and optional email/phone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pva_accountability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Share Daily Summary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WhatsApp, Email, and Copy buttons for sharing daily stats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Share Weekly Report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Auto-prompt on Sundays with one-tap share to all partners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pva_weekly_report_shown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Guild 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Create a named guild, add members, track boss battles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pva_guild</w:t>
            </w:r>
          </w:p>
        </w:tc>
      </w:tr>
    </w:tbl>
    <w:p>
      <w:pPr>
        <w:pStyle w:val="Heading2"/>
        <w:spacing w:before="240" w:after="180"/>
      </w:pPr>
      <w:r>
        <w:rPr>
          <w:rFonts w:ascii="Trebuchet MS" w:cs="Trebuchet MS" w:eastAsia="Trebuchet MS" w:hAnsi="Trebuchet MS"/>
          <w:b/>
          <w:bCs/>
          <w:color w:val="1E3A5F"/>
          <w:sz w:val="28"/>
          <w:szCs w:val="28"/>
        </w:rPr>
        <w:t xml:space="preserve">5.4 Gamification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Storage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XP &amp; Levelling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9 levels from Seed to Overcomer, driven by total XP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pppp_state.totalXp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Streak Tracking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Consecutive days of 50%+ completion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pppp_state.streak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Streak Shield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Freeze streak for 50 XP, once per week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pppp_state.streakFrozen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Milestone Celebrations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Full-screen animation + XP bonus at 7/14/30/60/100/200/365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pva_milestones_claimed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HP 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Health points that drain on missed days, regenerate on good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pppp_state.hp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Redemption Mode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Activated at 0 HP, requires spiritual tasks to recover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pppp_state.redemptionMode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Pets &amp; Mounts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12 pets + 2 mounts unlocked by pillar-specific streaks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pva_pets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Rewards Shop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Spend gold on custom rewards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pva_rewards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Temple Visual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Visual progression tied to level, shown on home screen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N/A (computed from level)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Trebuchet MS" w:cs="Trebuchet MS" w:eastAsia="Trebuchet MS" w:hAnsi="Trebuchet MS"/>
          <w:b/>
          <w:bCs/>
          <w:color w:val="1E3A5F"/>
          <w:sz w:val="32"/>
          <w:szCs w:val="32"/>
        </w:rPr>
        <w:t xml:space="preserve">6. Build &amp; Deployment</w:t>
      </w:r>
    </w:p>
    <w:p>
      <w:pPr>
        <w:pStyle w:val="Heading2"/>
        <w:spacing w:before="240" w:after="180"/>
      </w:pPr>
      <w:r>
        <w:rPr>
          <w:rFonts w:ascii="Trebuchet MS" w:cs="Trebuchet MS" w:eastAsia="Trebuchet MS" w:hAnsi="Trebuchet MS"/>
          <w:b/>
          <w:bCs/>
          <w:color w:val="1E3A5F"/>
          <w:sz w:val="28"/>
          <w:szCs w:val="28"/>
        </w:rPr>
        <w:t xml:space="preserve">6.1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pppp-app/src/pppp-app.jsx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Main source file (~5,000 lines of JSX)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pppp-app/build.sh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Build script that compiles JSX into standalone HTML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pppp-app/index-standalone.html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Built output (~286KB single-file HTML)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pva-deploy/index.html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Deployment copy (uploaded to GitHub)</w:t>
            </w:r>
          </w:p>
        </w:tc>
      </w:tr>
    </w:tbl>
    <w:p>
      <w:pPr>
        <w:pStyle w:val="Heading2"/>
        <w:spacing w:before="240" w:after="180"/>
      </w:pPr>
      <w:r>
        <w:rPr>
          <w:rFonts w:ascii="Trebuchet MS" w:cs="Trebuchet MS" w:eastAsia="Trebuchet MS" w:hAnsi="Trebuchet MS"/>
          <w:b/>
          <w:bCs/>
          <w:color w:val="1E3A5F"/>
          <w:sz w:val="28"/>
          <w:szCs w:val="28"/>
        </w:rPr>
        <w:t xml:space="preserve">6.2 Build Process</w:t>
      </w:r>
    </w:p>
    <w:p>
      <w:pPr>
        <w:spacing w:after="160" w:before="0" w:line="320"/>
        <w:jc w:val="left"/>
      </w:pPr>
      <w:r>
        <w:rPr>
          <w:rFonts w:ascii="Trebuchet MS" w:cs="Trebuchet MS" w:eastAsia="Trebuchet MS" w:hAnsi="Trebuchet M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To build the app after making changes: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Trebuchet MS" w:cs="Trebuchet MS" w:eastAsia="Trebuchet MS" w:hAnsi="Trebuchet MS"/>
          <w:color w:val="333333"/>
          <w:sz w:val="22"/>
          <w:szCs w:val="22"/>
        </w:rPr>
        <w:t xml:space="preserve">Run: cd pppp-app &amp;&amp; bash build.sh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Trebuchet MS" w:cs="Trebuchet MS" w:eastAsia="Trebuchet MS" w:hAnsi="Trebuchet MS"/>
          <w:color w:val="333333"/>
          <w:sz w:val="22"/>
          <w:szCs w:val="22"/>
        </w:rPr>
        <w:t xml:space="preserve">This compiles the JSX source into index-standalone.html, which bundles all React code, styles, and assets into a single self-contained HTML file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Trebuchet MS" w:cs="Trebuchet MS" w:eastAsia="Trebuchet MS" w:hAnsi="Trebuchet MS"/>
          <w:color w:val="333333"/>
          <w:sz w:val="22"/>
          <w:szCs w:val="22"/>
        </w:rPr>
        <w:t xml:space="preserve">Copy the output: cp index-standalone.html ../pva-deploy/index.html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Trebuchet MS" w:cs="Trebuchet MS" w:eastAsia="Trebuchet MS" w:hAnsi="Trebuchet MS"/>
          <w:color w:val="333333"/>
          <w:sz w:val="22"/>
          <w:szCs w:val="22"/>
        </w:rPr>
        <w:t xml:space="preserve">Upload pva-deploy/index.html to GitHub at: https://github.com/aaemmanuel-created/PVA/upload/main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Trebuchet MS" w:cs="Trebuchet MS" w:eastAsia="Trebuchet MS" w:hAnsi="Trebuchet MS"/>
          <w:color w:val="333333"/>
          <w:sz w:val="22"/>
          <w:szCs w:val="22"/>
        </w:rPr>
        <w:t xml:space="preserve">GitHub Pages automatically deploys the file within 1–2 minutes</w:t>
      </w:r>
    </w:p>
    <w:p>
      <w:pPr>
        <w:pStyle w:val="Heading2"/>
        <w:spacing w:before="240" w:after="180"/>
      </w:pPr>
      <w:r>
        <w:rPr>
          <w:rFonts w:ascii="Trebuchet MS" w:cs="Trebuchet MS" w:eastAsia="Trebuchet MS" w:hAnsi="Trebuchet MS"/>
          <w:b/>
          <w:bCs/>
          <w:color w:val="1E3A5F"/>
          <w:sz w:val="28"/>
          <w:szCs w:val="28"/>
        </w:rPr>
        <w:t xml:space="preserve">6.3 Technical Constraints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rebuchet MS" w:cs="Trebuchet MS" w:eastAsia="Trebuchet MS" w:hAnsi="Trebuchet MS"/>
          <w:color w:val="333333"/>
          <w:sz w:val="22"/>
          <w:szCs w:val="22"/>
        </w:rPr>
        <w:t xml:space="preserve">React is loaded via CDN as UMD globals (not ES modules). All hooks must be destructured from React: const { useState, useEffect, useCallback, useRef, useMemo } = React;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rebuchet MS" w:cs="Trebuchet MS" w:eastAsia="Trebuchet MS" w:hAnsi="Trebuchet MS"/>
          <w:color w:val="333333"/>
          <w:sz w:val="22"/>
          <w:szCs w:val="22"/>
        </w:rPr>
        <w:t xml:space="preserve">The main component must be declared as function PPPPApp() (no export default)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rebuchet MS" w:cs="Trebuchet MS" w:eastAsia="Trebuchet MS" w:hAnsi="Trebuchet MS"/>
          <w:color w:val="333333"/>
          <w:sz w:val="22"/>
          <w:szCs w:val="22"/>
        </w:rPr>
        <w:t xml:space="preserve">The script tag must use type="text/babel" (not type="text/babel" data-type="module")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rebuchet MS" w:cs="Trebuchet MS" w:eastAsia="Trebuchet MS" w:hAnsi="Trebuchet MS"/>
          <w:color w:val="333333"/>
          <w:sz w:val="22"/>
          <w:szCs w:val="22"/>
        </w:rPr>
        <w:t xml:space="preserve">Babel Standalone compiles JSX in the browser at runtime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Trebuchet MS" w:cs="Trebuchet MS" w:eastAsia="Trebuchet MS" w:hAnsi="Trebuchet MS"/>
          <w:b/>
          <w:bCs/>
          <w:color w:val="1E3A5F"/>
          <w:sz w:val="32"/>
          <w:szCs w:val="32"/>
        </w:rPr>
        <w:t xml:space="preserve">7. Design System</w:t>
      </w:r>
    </w:p>
    <w:p>
      <w:pPr>
        <w:pStyle w:val="Heading2"/>
        <w:spacing w:before="240" w:after="180"/>
      </w:pPr>
      <w:r>
        <w:rPr>
          <w:rFonts w:ascii="Trebuchet MS" w:cs="Trebuchet MS" w:eastAsia="Trebuchet MS" w:hAnsi="Trebuchet MS"/>
          <w:b/>
          <w:bCs/>
          <w:color w:val="1E3A5F"/>
          <w:sz w:val="28"/>
          <w:szCs w:val="28"/>
        </w:rPr>
        <w:t xml:space="preserve">7.1 Theme</w:t>
      </w:r>
    </w:p>
    <w:p>
      <w:pPr>
        <w:spacing w:after="160" w:before="0" w:line="320"/>
        <w:jc w:val="left"/>
      </w:pPr>
      <w:r>
        <w:rPr>
          <w:rFonts w:ascii="Trebuchet MS" w:cs="Trebuchet MS" w:eastAsia="Trebuchet MS" w:hAnsi="Trebuchet M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app supports dark and light themes with automatic switching based on time of day. The dark theme uses a deep navy background (#0A0E1A) with glass-morphism cards (semi-transparent backgrounds with backdrop blur). The light theme mirrors the structure with inverted colours.</w:t>
      </w:r>
    </w:p>
    <w:p>
      <w:pPr>
        <w:pStyle w:val="Heading2"/>
        <w:spacing w:before="240" w:after="180"/>
      </w:pPr>
      <w:r>
        <w:rPr>
          <w:rFonts w:ascii="Trebuchet MS" w:cs="Trebuchet MS" w:eastAsia="Trebuchet MS" w:hAnsi="Trebuchet MS"/>
          <w:b/>
          <w:bCs/>
          <w:color w:val="1E3A5F"/>
          <w:sz w:val="28"/>
          <w:szCs w:val="28"/>
        </w:rPr>
        <w:t xml:space="preserve">7.2 Aurora Backgrounds</w:t>
      </w:r>
    </w:p>
    <w:p>
      <w:pPr>
        <w:spacing w:after="160" w:before="0" w:line="320"/>
        <w:jc w:val="left"/>
      </w:pPr>
      <w:r>
        <w:rPr>
          <w:rFonts w:ascii="Trebuchet MS" w:cs="Trebuchet MS" w:eastAsia="Trebuchet MS" w:hAnsi="Trebuchet M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Four time-of-day adaptive aurora gradient overlays animate behind the content: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Palette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CSS Class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5am–12pm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Warm amber and orange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pva-aurora-morning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12pm–5pm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Blue and green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pva-aurora-afternoon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5pm–9pm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Purple and indigo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pva-aurora-evening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9pm–5am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Deep indigo and navy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color w:val="333333"/>
                <w:sz w:val="20"/>
                <w:szCs w:val="20"/>
              </w:rPr>
              <w:t xml:space="preserve">pva-aurora-night</w:t>
            </w:r>
          </w:p>
        </w:tc>
      </w:tr>
    </w:tbl>
    <w:p>
      <w:pPr>
        <w:pStyle w:val="Heading2"/>
        <w:spacing w:before="240" w:after="180"/>
      </w:pPr>
      <w:r>
        <w:rPr>
          <w:rFonts w:ascii="Trebuchet MS" w:cs="Trebuchet MS" w:eastAsia="Trebuchet MS" w:hAnsi="Trebuchet MS"/>
          <w:b/>
          <w:bCs/>
          <w:color w:val="1E3A5F"/>
          <w:sz w:val="28"/>
          <w:szCs w:val="28"/>
        </w:rPr>
        <w:t xml:space="preserve">7.3 Card Hierarchy</w:t>
      </w:r>
    </w:p>
    <w:p>
      <w:pPr>
        <w:spacing w:after="160" w:before="0" w:line="320"/>
        <w:jc w:val="left"/>
      </w:pPr>
      <w:r>
        <w:rPr>
          <w:rFonts w:ascii="Trebuchet MS" w:cs="Trebuchet MS" w:eastAsia="Trebuchet MS" w:hAnsi="Trebuchet M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Two tiers of glass-morphism cards are used: glassStyle(th) for standard cards (blur 24px, subtle shadow) and glassStyleElevated(th) for important cards like the stats bar (blur 28px, deeper shadow with inset highlight). Both use semi-transparent backgrounds with glassBorder for edge definition.</w:t>
      </w:r>
    </w:p>
    <w:p>
      <w:pPr>
        <w:pStyle w:val="Heading2"/>
        <w:spacing w:before="240" w:after="180"/>
      </w:pPr>
      <w:r>
        <w:rPr>
          <w:rFonts w:ascii="Trebuchet MS" w:cs="Trebuchet MS" w:eastAsia="Trebuchet MS" w:hAnsi="Trebuchet MS"/>
          <w:b/>
          <w:bCs/>
          <w:color w:val="1E3A5F"/>
          <w:sz w:val="28"/>
          <w:szCs w:val="28"/>
        </w:rPr>
        <w:t xml:space="preserve">7.4 Typography</w:t>
      </w:r>
    </w:p>
    <w:p>
      <w:pPr>
        <w:spacing w:after="160" w:before="0" w:line="320"/>
        <w:jc w:val="left"/>
      </w:pPr>
      <w:r>
        <w:rPr>
          <w:rFonts w:ascii="Trebuchet MS" w:cs="Trebuchet MS" w:eastAsia="Trebuchet MS" w:hAnsi="Trebuchet M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JetBrains Mono is used throughout. The weight hierarchy is: 800 for headings and key numbers, 700 for labels and section titles, 400 for body text and descriptions. Scripture text uses a steel blue colour (#94B8DB in dark mode, #3B6B8A in light mode).</w:t>
      </w:r>
    </w:p>
    <w:p>
      <w:pPr>
        <w:spacing w:before="600"/>
        <w:jc w:val="center"/>
      </w:pPr>
      <w:r>
        <w:rPr>
          <w:rFonts w:ascii="Trebuchet MS" w:cs="Trebuchet MS" w:eastAsia="Trebuchet MS" w:hAnsi="Trebuchet MS"/>
          <w:i/>
          <w:iCs/>
          <w:color w:val="999999"/>
          <w:sz w:val="20"/>
          <w:szCs w:val="20"/>
        </w:rPr>
        <w:t xml:space="preserve">— End of Guide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rebuchet MS" w:cs="Trebuchet MS" w:eastAsia="Trebuchet MS" w:hAnsi="Trebuchet MS"/>
        <w:color w:val="999999"/>
        <w:sz w:val="16"/>
        <w:szCs w:val="16"/>
      </w:rPr>
      <w:t xml:space="preserve">Page </w:t>
    </w:r>
    <w:r>
      <w:rPr>
        <w:rFonts w:ascii="Trebuchet MS" w:cs="Trebuchet MS" w:eastAsia="Trebuchet MS" w:hAnsi="Trebuchet MS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rebuchet MS" w:cs="Trebuchet MS" w:eastAsia="Trebuchet MS" w:hAnsi="Trebuchet MS"/>
        <w:i/>
        <w:iCs/>
        <w:color w:val="999999"/>
        <w:sz w:val="16"/>
        <w:szCs w:val="16"/>
      </w:rPr>
      <w:t xml:space="preserve">PVA — Person, Vehicle, Assignment | Technical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rebuchet MS" w:cs="Trebuchet MS" w:eastAsia="Trebuchet MS" w:hAnsi="Trebuchet M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Trebuchet MS" w:cs="Trebuchet MS" w:eastAsia="Trebuchet MS" w:hAnsi="Trebuchet MS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Trebuchet MS" w:cs="Trebuchet MS" w:eastAsia="Trebuchet MS" w:hAnsi="Trebuchet MS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40"/>
      <w:outlineLvl w:val="2"/>
    </w:pPr>
    <w:rPr>
      <w:rFonts w:ascii="Trebuchet MS" w:cs="Trebuchet MS" w:eastAsia="Trebuchet MS" w:hAnsi="Trebuchet MS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2026-03-27T11:38:43.980Z</dcterms:created>
  <dcterms:modified xsi:type="dcterms:W3CDTF">2026-03-27T11:38:43.981Z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