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71E48" w14:textId="77777777" w:rsidR="00326075" w:rsidRPr="007B3463" w:rsidRDefault="00326075" w:rsidP="00326075">
      <w:pPr>
        <w:spacing w:after="0" w:line="276" w:lineRule="auto"/>
        <w:rPr>
          <w:rFonts w:ascii="Times New Roman" w:hAnsi="Times New Roman" w:cs="Times New Roman"/>
          <w:b/>
          <w:bCs/>
          <w:sz w:val="44"/>
          <w:szCs w:val="44"/>
          <w:lang w:val="en-US"/>
        </w:rPr>
      </w:pPr>
      <w:r w:rsidRPr="007B3463">
        <w:rPr>
          <w:rFonts w:ascii="Times New Roman" w:hAnsi="Times New Roman" w:cs="Times New Roman"/>
          <w:b/>
          <w:bCs/>
          <w:sz w:val="44"/>
          <w:szCs w:val="44"/>
          <w:lang w:val="en-US"/>
        </w:rPr>
        <w:t>CompTia A+</w:t>
      </w:r>
    </w:p>
    <w:p w14:paraId="3D316A00" w14:textId="77777777" w:rsidR="00326075" w:rsidRDefault="00326075" w:rsidP="00326075">
      <w:pPr>
        <w:rPr>
          <w:rFonts w:ascii="Times New Roman" w:hAnsi="Times New Roman" w:cs="Times New Roman"/>
          <w:b/>
          <w:bCs/>
          <w:sz w:val="36"/>
          <w:szCs w:val="36"/>
        </w:rPr>
      </w:pPr>
      <w:r w:rsidRPr="00F306C1">
        <w:rPr>
          <w:rFonts w:ascii="Times New Roman" w:hAnsi="Times New Roman" w:cs="Times New Roman"/>
          <w:sz w:val="36"/>
          <w:szCs w:val="36"/>
        </w:rPr>
        <w:t> </w:t>
      </w:r>
      <w:r w:rsidRPr="00F306C1">
        <w:rPr>
          <w:rFonts w:ascii="Times New Roman" w:hAnsi="Times New Roman" w:cs="Times New Roman"/>
          <w:b/>
          <w:bCs/>
          <w:sz w:val="36"/>
          <w:szCs w:val="36"/>
        </w:rPr>
        <w:t>A+ - Peripherals and Power Supply</w:t>
      </w:r>
    </w:p>
    <w:p w14:paraId="60926C02" w14:textId="77777777" w:rsidR="00AD122D" w:rsidRDefault="00AD122D"/>
    <w:p w14:paraId="4733D3A2" w14:textId="7F663A85" w:rsidR="00326075" w:rsidRPr="00326075" w:rsidRDefault="00326075">
      <w:pPr>
        <w:rPr>
          <w:rFonts w:ascii="Times New Roman" w:hAnsi="Times New Roman" w:cs="Times New Roman"/>
          <w:b/>
          <w:bCs/>
          <w:sz w:val="36"/>
          <w:szCs w:val="36"/>
          <w:lang w:val="en-US"/>
        </w:rPr>
      </w:pPr>
      <w:r w:rsidRPr="00326075">
        <w:rPr>
          <w:rFonts w:ascii="Times New Roman" w:hAnsi="Times New Roman" w:cs="Times New Roman"/>
          <w:b/>
          <w:bCs/>
          <w:sz w:val="36"/>
          <w:szCs w:val="36"/>
          <w:lang w:val="en-US"/>
        </w:rPr>
        <w:t>Assignment-</w:t>
      </w:r>
      <w:r w:rsidR="00E107A2">
        <w:rPr>
          <w:rFonts w:ascii="Times New Roman" w:hAnsi="Times New Roman" w:cs="Times New Roman"/>
          <w:b/>
          <w:bCs/>
          <w:sz w:val="36"/>
          <w:szCs w:val="36"/>
          <w:lang w:val="en-US"/>
        </w:rPr>
        <w:t>2</w:t>
      </w:r>
    </w:p>
    <w:p w14:paraId="1B712D95" w14:textId="77777777" w:rsidR="00326075" w:rsidRDefault="00326075">
      <w:pPr>
        <w:rPr>
          <w:rFonts w:ascii="Times New Roman" w:hAnsi="Times New Roman" w:cs="Times New Roman"/>
          <w:sz w:val="28"/>
          <w:szCs w:val="28"/>
        </w:rPr>
      </w:pPr>
      <w:r w:rsidRPr="00326075">
        <w:rPr>
          <w:rFonts w:ascii="Times New Roman" w:hAnsi="Times New Roman" w:cs="Times New Roman"/>
          <w:sz w:val="28"/>
          <w:szCs w:val="28"/>
        </w:rPr>
        <w:t>Day 2: Power Supply Systems Theory (30 min): Basics of SMPS and UPS systems. Practical (30 min): Identify power cables and connectors.</w:t>
      </w:r>
      <w:r w:rsidRPr="00326075">
        <w:rPr>
          <w:rFonts w:ascii="Times New Roman" w:hAnsi="Times New Roman" w:cs="Times New Roman"/>
          <w:sz w:val="28"/>
          <w:szCs w:val="28"/>
        </w:rPr>
        <w:br/>
      </w:r>
    </w:p>
    <w:p w14:paraId="0C46731A" w14:textId="2546A980" w:rsidR="00326075" w:rsidRDefault="00326075" w:rsidP="00326075">
      <w:pPr>
        <w:jc w:val="both"/>
        <w:rPr>
          <w:rFonts w:ascii="Times New Roman" w:hAnsi="Times New Roman" w:cs="Times New Roman"/>
          <w:b/>
          <w:bCs/>
          <w:sz w:val="28"/>
          <w:szCs w:val="28"/>
        </w:rPr>
      </w:pPr>
      <w:r w:rsidRPr="00326075">
        <w:rPr>
          <w:rFonts w:ascii="Times New Roman" w:hAnsi="Times New Roman" w:cs="Times New Roman"/>
          <w:b/>
          <w:bCs/>
          <w:sz w:val="28"/>
          <w:szCs w:val="28"/>
        </w:rPr>
        <w:t>QUE-01</w:t>
      </w:r>
      <w:r>
        <w:rPr>
          <w:rFonts w:ascii="Times New Roman" w:hAnsi="Times New Roman" w:cs="Times New Roman"/>
          <w:b/>
          <w:bCs/>
          <w:sz w:val="28"/>
          <w:szCs w:val="28"/>
        </w:rPr>
        <w:t xml:space="preserve"> </w:t>
      </w:r>
      <w:r w:rsidRPr="00326075">
        <w:rPr>
          <w:rFonts w:ascii="Times New Roman" w:hAnsi="Times New Roman" w:cs="Times New Roman"/>
          <w:sz w:val="28"/>
          <w:szCs w:val="28"/>
        </w:rPr>
        <w:t>List 3 real-world devices in your home or college that use SMPS (Switched Mode Power Supply) and 2 devices that use UPS (Uninterruptible Power Supply), explaining in one line why each device needs that type of power supply</w:t>
      </w:r>
      <w:r w:rsidRPr="00326075">
        <w:rPr>
          <w:rFonts w:ascii="Times New Roman" w:hAnsi="Times New Roman" w:cs="Times New Roman"/>
          <w:b/>
          <w:bCs/>
          <w:sz w:val="28"/>
          <w:szCs w:val="28"/>
        </w:rPr>
        <w:t>.</w:t>
      </w:r>
    </w:p>
    <w:p w14:paraId="7FE97073" w14:textId="119CC480" w:rsidR="00326075" w:rsidRDefault="00326075" w:rsidP="00326075">
      <w:pPr>
        <w:jc w:val="both"/>
        <w:rPr>
          <w:rFonts w:ascii="Times New Roman" w:hAnsi="Times New Roman" w:cs="Times New Roman"/>
          <w:b/>
          <w:bCs/>
          <w:sz w:val="28"/>
          <w:szCs w:val="28"/>
        </w:rPr>
      </w:pPr>
      <w:r>
        <w:rPr>
          <w:rFonts w:ascii="Times New Roman" w:hAnsi="Times New Roman" w:cs="Times New Roman"/>
          <w:b/>
          <w:bCs/>
          <w:sz w:val="28"/>
          <w:szCs w:val="28"/>
        </w:rPr>
        <w:t>ANS</w:t>
      </w:r>
    </w:p>
    <w:tbl>
      <w:tblPr>
        <w:tblStyle w:val="TableGrid"/>
        <w:tblW w:w="0" w:type="auto"/>
        <w:tblLook w:val="04A0" w:firstRow="1" w:lastRow="0" w:firstColumn="1" w:lastColumn="0" w:noHBand="0" w:noVBand="1"/>
      </w:tblPr>
      <w:tblGrid>
        <w:gridCol w:w="2263"/>
        <w:gridCol w:w="3544"/>
        <w:gridCol w:w="3209"/>
      </w:tblGrid>
      <w:tr w:rsidR="00326075" w14:paraId="0DC66578" w14:textId="77777777" w:rsidTr="00326075">
        <w:tc>
          <w:tcPr>
            <w:tcW w:w="2263" w:type="dxa"/>
            <w:vAlign w:val="center"/>
          </w:tcPr>
          <w:p w14:paraId="6518A95E" w14:textId="1B4CE8D9"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Type</w:t>
            </w:r>
          </w:p>
        </w:tc>
        <w:tc>
          <w:tcPr>
            <w:tcW w:w="3544" w:type="dxa"/>
            <w:vAlign w:val="center"/>
          </w:tcPr>
          <w:p w14:paraId="7E266BB0" w14:textId="708D8314"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Device</w:t>
            </w:r>
          </w:p>
        </w:tc>
        <w:tc>
          <w:tcPr>
            <w:tcW w:w="3209" w:type="dxa"/>
            <w:vAlign w:val="center"/>
          </w:tcPr>
          <w:p w14:paraId="22FE3866" w14:textId="1140DA03"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Why it needs this power supply</w:t>
            </w:r>
          </w:p>
        </w:tc>
      </w:tr>
      <w:tr w:rsidR="00326075" w14:paraId="1A402B20" w14:textId="77777777" w:rsidTr="00326075">
        <w:tc>
          <w:tcPr>
            <w:tcW w:w="2263" w:type="dxa"/>
            <w:vAlign w:val="center"/>
          </w:tcPr>
          <w:p w14:paraId="0F2F59DB" w14:textId="7FEA8395"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2696CEF2" w14:textId="62C6EBEE"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Desktop Computer</w:t>
            </w:r>
          </w:p>
        </w:tc>
        <w:tc>
          <w:tcPr>
            <w:tcW w:w="3209" w:type="dxa"/>
            <w:vAlign w:val="center"/>
          </w:tcPr>
          <w:p w14:paraId="028DF016" w14:textId="7FF84D3F"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Converts AC power into the different DC voltages required by the computer components.</w:t>
            </w:r>
          </w:p>
        </w:tc>
      </w:tr>
      <w:tr w:rsidR="00326075" w14:paraId="0AD488B4" w14:textId="77777777" w:rsidTr="00326075">
        <w:tc>
          <w:tcPr>
            <w:tcW w:w="2263" w:type="dxa"/>
            <w:vAlign w:val="center"/>
          </w:tcPr>
          <w:p w14:paraId="2AC327C5" w14:textId="71202A9A"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1BD98371" w14:textId="7A0F56BE"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LED Monitor</w:t>
            </w:r>
          </w:p>
        </w:tc>
        <w:tc>
          <w:tcPr>
            <w:tcW w:w="3209" w:type="dxa"/>
            <w:vAlign w:val="center"/>
          </w:tcPr>
          <w:p w14:paraId="0294357C" w14:textId="397FC085"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Provides the required low-voltage DC power efficiently to the monitor’s electronic circuits.</w:t>
            </w:r>
          </w:p>
        </w:tc>
      </w:tr>
      <w:tr w:rsidR="00326075" w14:paraId="66ACC941" w14:textId="77777777" w:rsidTr="00326075">
        <w:tc>
          <w:tcPr>
            <w:tcW w:w="2263" w:type="dxa"/>
            <w:vAlign w:val="center"/>
          </w:tcPr>
          <w:p w14:paraId="168D0CC8" w14:textId="06C322F7"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3C2FFF48" w14:textId="072124EB"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Printer</w:t>
            </w:r>
          </w:p>
        </w:tc>
        <w:tc>
          <w:tcPr>
            <w:tcW w:w="3209" w:type="dxa"/>
            <w:vAlign w:val="center"/>
          </w:tcPr>
          <w:p w14:paraId="18614550" w14:textId="1D91EDEA"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Converts AC power into suitable DC voltages for its electronic circuits and motor.</w:t>
            </w:r>
          </w:p>
        </w:tc>
      </w:tr>
      <w:tr w:rsidR="00326075" w14:paraId="06337D72" w14:textId="77777777" w:rsidTr="00326075">
        <w:tc>
          <w:tcPr>
            <w:tcW w:w="2263" w:type="dxa"/>
            <w:vAlign w:val="center"/>
          </w:tcPr>
          <w:p w14:paraId="0DB1AF7D" w14:textId="0260F9BC"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UPS</w:t>
            </w:r>
          </w:p>
        </w:tc>
        <w:tc>
          <w:tcPr>
            <w:tcW w:w="3544" w:type="dxa"/>
            <w:vAlign w:val="center"/>
          </w:tcPr>
          <w:p w14:paraId="74A5FEF6" w14:textId="5D595EF6"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Desktop Computer</w:t>
            </w:r>
          </w:p>
        </w:tc>
        <w:tc>
          <w:tcPr>
            <w:tcW w:w="3209" w:type="dxa"/>
            <w:vAlign w:val="center"/>
          </w:tcPr>
          <w:p w14:paraId="1F33182F" w14:textId="489CF004"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Provides temporary backup power during a power cut and prevents sudden shutdown or data loss.</w:t>
            </w:r>
          </w:p>
        </w:tc>
      </w:tr>
      <w:tr w:rsidR="00326075" w14:paraId="16F84723" w14:textId="77777777" w:rsidTr="00326075">
        <w:tc>
          <w:tcPr>
            <w:tcW w:w="2263" w:type="dxa"/>
            <w:vAlign w:val="center"/>
          </w:tcPr>
          <w:p w14:paraId="00604500" w14:textId="47B0A278"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UPS</w:t>
            </w:r>
          </w:p>
        </w:tc>
        <w:tc>
          <w:tcPr>
            <w:tcW w:w="3544" w:type="dxa"/>
            <w:vAlign w:val="center"/>
          </w:tcPr>
          <w:p w14:paraId="0843C887" w14:textId="5E55A757"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Wi-Fi Router</w:t>
            </w:r>
          </w:p>
        </w:tc>
        <w:tc>
          <w:tcPr>
            <w:tcW w:w="3209" w:type="dxa"/>
            <w:vAlign w:val="center"/>
          </w:tcPr>
          <w:p w14:paraId="2B708703" w14:textId="170194F7"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Keeps the router running during short power failures so the internet connection can remain available.</w:t>
            </w:r>
          </w:p>
        </w:tc>
      </w:tr>
    </w:tbl>
    <w:p w14:paraId="06643EB9" w14:textId="77777777" w:rsidR="00326075" w:rsidRDefault="00326075" w:rsidP="00326075">
      <w:pPr>
        <w:jc w:val="both"/>
        <w:rPr>
          <w:rFonts w:ascii="Times New Roman" w:hAnsi="Times New Roman" w:cs="Times New Roman"/>
          <w:sz w:val="28"/>
          <w:szCs w:val="28"/>
        </w:rPr>
      </w:pPr>
    </w:p>
    <w:p w14:paraId="5DDA0FCB" w14:textId="77777777" w:rsidR="00326075" w:rsidRDefault="00326075" w:rsidP="00326075">
      <w:pPr>
        <w:jc w:val="both"/>
        <w:rPr>
          <w:rFonts w:ascii="Times New Roman" w:hAnsi="Times New Roman" w:cs="Times New Roman"/>
          <w:sz w:val="28"/>
          <w:szCs w:val="28"/>
        </w:rPr>
      </w:pPr>
    </w:p>
    <w:p w14:paraId="01CDFD44" w14:textId="1FD31C29"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lastRenderedPageBreak/>
        <w:t>QUE-02</w:t>
      </w:r>
      <w:r>
        <w:rPr>
          <w:rFonts w:ascii="Times New Roman" w:hAnsi="Times New Roman" w:cs="Times New Roman"/>
          <w:b/>
          <w:bCs/>
          <w:sz w:val="28"/>
          <w:szCs w:val="28"/>
        </w:rPr>
        <w:t xml:space="preserve"> </w:t>
      </w:r>
      <w:r w:rsidRPr="00326075">
        <w:rPr>
          <w:rFonts w:ascii="Times New Roman" w:hAnsi="Times New Roman" w:cs="Times New Roman"/>
          <w:sz w:val="28"/>
          <w:szCs w:val="28"/>
        </w:rPr>
        <w:t>Draw and label a diagram showing the main internal components of a typical SMPS unit found in a desktop PC, including AC input, rectifier, transformer, and DC output sections.&lt;br&gt;&lt;br&gt;&lt;em&gt;&lt;strong&gt;Hint:&lt;/strong&gt; You can hand-draw and upload a photo, or use any free diagram tool like draw.io.&lt;/em&gt;</w:t>
      </w:r>
    </w:p>
    <w:p w14:paraId="364F3EDB" w14:textId="6D5A77CB" w:rsidR="00326075" w:rsidRDefault="00326075" w:rsidP="00326075">
      <w:pPr>
        <w:jc w:val="both"/>
        <w:rPr>
          <w:rFonts w:ascii="Times New Roman" w:hAnsi="Times New Roman" w:cs="Times New Roman"/>
          <w:b/>
          <w:bCs/>
          <w:sz w:val="28"/>
          <w:szCs w:val="28"/>
        </w:rPr>
      </w:pPr>
      <w:r w:rsidRPr="00326075">
        <w:rPr>
          <w:rFonts w:ascii="Times New Roman" w:hAnsi="Times New Roman" w:cs="Times New Roman"/>
          <w:b/>
          <w:bCs/>
          <w:sz w:val="28"/>
          <w:szCs w:val="28"/>
        </w:rPr>
        <w:t>ANS</w:t>
      </w:r>
    </w:p>
    <w:p w14:paraId="61062193" w14:textId="77777777" w:rsidR="00F36E9D" w:rsidRDefault="00F36E9D" w:rsidP="00F36E9D">
      <w:pPr>
        <w:jc w:val="both"/>
        <w:rPr>
          <w:rFonts w:ascii="Times New Roman" w:hAnsi="Times New Roman" w:cs="Times New Roman"/>
          <w:sz w:val="28"/>
          <w:szCs w:val="28"/>
        </w:rPr>
      </w:pPr>
      <w:r>
        <w:rPr>
          <w:rFonts w:ascii="Times New Roman" w:hAnsi="Times New Roman" w:cs="Times New Roman"/>
          <w:b/>
          <w:bCs/>
          <w:noProof/>
          <w:sz w:val="28"/>
          <w:szCs w:val="28"/>
        </w:rPr>
        <w:drawing>
          <wp:inline distT="0" distB="0" distL="0" distR="0" wp14:anchorId="65FC6809" wp14:editId="00EC2545">
            <wp:extent cx="5731510" cy="3820795"/>
            <wp:effectExtent l="0" t="0" r="2540" b="8255"/>
            <wp:docPr id="4611264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26471" name="Picture 46112647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846BC29" w14:textId="39BB49AC" w:rsidR="00F36E9D" w:rsidRPr="00F36E9D" w:rsidRDefault="00F36E9D" w:rsidP="00F36E9D">
      <w:pPr>
        <w:jc w:val="both"/>
        <w:rPr>
          <w:rFonts w:ascii="Times New Roman" w:hAnsi="Times New Roman" w:cs="Times New Roman"/>
          <w:b/>
          <w:bCs/>
          <w:sz w:val="28"/>
          <w:szCs w:val="28"/>
        </w:rPr>
      </w:pPr>
      <w:r w:rsidRPr="00F36E9D">
        <w:rPr>
          <w:rFonts w:ascii="Times New Roman" w:hAnsi="Times New Roman" w:cs="Times New Roman"/>
          <w:sz w:val="28"/>
          <w:szCs w:val="28"/>
        </w:rPr>
        <w:t>Remember the power flow:</w:t>
      </w:r>
    </w:p>
    <w:p w14:paraId="5CAD488F" w14:textId="77777777" w:rsidR="00F36E9D" w:rsidRPr="00F36E9D" w:rsidRDefault="00F36E9D" w:rsidP="00F36E9D">
      <w:pPr>
        <w:jc w:val="both"/>
        <w:rPr>
          <w:rFonts w:ascii="Times New Roman" w:hAnsi="Times New Roman" w:cs="Times New Roman"/>
          <w:sz w:val="28"/>
          <w:szCs w:val="28"/>
        </w:rPr>
      </w:pPr>
      <w:r w:rsidRPr="00F36E9D">
        <w:rPr>
          <w:rFonts w:ascii="Times New Roman" w:hAnsi="Times New Roman" w:cs="Times New Roman"/>
          <w:sz w:val="28"/>
          <w:szCs w:val="28"/>
        </w:rPr>
        <w:t>AC Input → EMI Filter → Rectifier → Smoothing Capacitor → Switching Circuit → High-Frequency Transformer → Secondary Rectifier &amp; Filter → DC Output</w:t>
      </w:r>
    </w:p>
    <w:p w14:paraId="7EC583B7" w14:textId="77777777" w:rsidR="00F36E9D" w:rsidRPr="00F36E9D" w:rsidRDefault="00F36E9D" w:rsidP="00F36E9D">
      <w:pPr>
        <w:jc w:val="both"/>
        <w:rPr>
          <w:rFonts w:ascii="Times New Roman" w:hAnsi="Times New Roman" w:cs="Times New Roman"/>
          <w:sz w:val="28"/>
          <w:szCs w:val="28"/>
        </w:rPr>
      </w:pPr>
      <w:r w:rsidRPr="00F36E9D">
        <w:rPr>
          <w:rFonts w:ascii="Times New Roman" w:hAnsi="Times New Roman" w:cs="Times New Roman"/>
          <w:sz w:val="28"/>
          <w:szCs w:val="28"/>
        </w:rPr>
        <w:t>The main DC outputs are +12V (yellow), +5V (red), +3.3V (orange), and GND (black).</w:t>
      </w:r>
    </w:p>
    <w:p w14:paraId="7A5B07A7" w14:textId="77777777" w:rsidR="00F36E9D" w:rsidRPr="00F36E9D" w:rsidRDefault="00F36E9D" w:rsidP="00F36E9D">
      <w:pPr>
        <w:jc w:val="both"/>
        <w:rPr>
          <w:rFonts w:ascii="Times New Roman" w:hAnsi="Times New Roman" w:cs="Times New Roman"/>
          <w:sz w:val="28"/>
          <w:szCs w:val="28"/>
        </w:rPr>
      </w:pPr>
      <w:r w:rsidRPr="00F36E9D">
        <w:rPr>
          <w:rFonts w:ascii="Times New Roman" w:hAnsi="Times New Roman" w:cs="Times New Roman"/>
          <w:sz w:val="28"/>
          <w:szCs w:val="28"/>
        </w:rPr>
        <w:t>Safety note: An SMPS can contain capacitors that retain dangerous voltages even after unplugging. Never open or touch its internal components unless properly trained.</w:t>
      </w:r>
    </w:p>
    <w:p w14:paraId="3FE2141B" w14:textId="77777777" w:rsidR="00F36E9D" w:rsidRPr="00F36E9D" w:rsidRDefault="00F36E9D" w:rsidP="00326075">
      <w:pPr>
        <w:jc w:val="both"/>
        <w:rPr>
          <w:rFonts w:ascii="Times New Roman" w:hAnsi="Times New Roman" w:cs="Times New Roman"/>
          <w:b/>
          <w:bCs/>
          <w:sz w:val="28"/>
          <w:szCs w:val="28"/>
        </w:rPr>
      </w:pPr>
    </w:p>
    <w:p w14:paraId="7B627381" w14:textId="77777777" w:rsidR="00F36E9D" w:rsidRDefault="00F36E9D" w:rsidP="00326075">
      <w:pPr>
        <w:jc w:val="both"/>
        <w:rPr>
          <w:rFonts w:ascii="Times New Roman" w:hAnsi="Times New Roman" w:cs="Times New Roman"/>
          <w:sz w:val="24"/>
          <w:szCs w:val="24"/>
        </w:rPr>
      </w:pPr>
    </w:p>
    <w:p w14:paraId="4AD9D0FD" w14:textId="4342F94A" w:rsidR="00E5229F" w:rsidRDefault="00E5229F" w:rsidP="00326075">
      <w:pPr>
        <w:jc w:val="both"/>
        <w:rPr>
          <w:rFonts w:ascii="Times New Roman" w:hAnsi="Times New Roman" w:cs="Times New Roman"/>
          <w:sz w:val="28"/>
          <w:szCs w:val="28"/>
        </w:rPr>
      </w:pPr>
      <w:r w:rsidRPr="00E5229F">
        <w:rPr>
          <w:rFonts w:ascii="Times New Roman" w:hAnsi="Times New Roman" w:cs="Times New Roman"/>
          <w:b/>
          <w:bCs/>
          <w:sz w:val="28"/>
          <w:szCs w:val="28"/>
        </w:rPr>
        <w:lastRenderedPageBreak/>
        <w:t>QUE-03</w:t>
      </w:r>
      <w:r w:rsidRPr="00E5229F">
        <w:rPr>
          <w:rFonts w:ascii="Times New Roman" w:hAnsi="Times New Roman" w:cs="Times New Roman"/>
          <w:sz w:val="28"/>
          <w:szCs w:val="28"/>
        </w:rPr>
        <w:t xml:space="preserve"> </w:t>
      </w:r>
      <w:r w:rsidRPr="00E5229F">
        <w:rPr>
          <w:rFonts w:ascii="Times New Roman" w:hAnsi="Times New Roman" w:cs="Times New Roman"/>
          <w:sz w:val="28"/>
          <w:szCs w:val="28"/>
        </w:rPr>
        <w:t>Take photos or find clear images online of the following power connectors: ATX 24-pin motherboard connector, SATA power connector, Molex connector, and PCIe 6/8-pin connector. For each, write its name, the devices it powers, and one safety tip for connecting/disconnecting it.</w:t>
      </w:r>
    </w:p>
    <w:p w14:paraId="349ACA92" w14:textId="6E7E49C3" w:rsidR="00E5229F" w:rsidRDefault="00E5229F" w:rsidP="00326075">
      <w:pPr>
        <w:jc w:val="both"/>
        <w:rPr>
          <w:rFonts w:ascii="Times New Roman" w:hAnsi="Times New Roman" w:cs="Times New Roman"/>
          <w:b/>
          <w:bCs/>
          <w:sz w:val="28"/>
          <w:szCs w:val="28"/>
        </w:rPr>
      </w:pPr>
      <w:r w:rsidRPr="00E5229F">
        <w:rPr>
          <w:rFonts w:ascii="Times New Roman" w:hAnsi="Times New Roman" w:cs="Times New Roman"/>
          <w:b/>
          <w:bCs/>
          <w:sz w:val="28"/>
          <w:szCs w:val="28"/>
        </w:rPr>
        <w:t>ANS</w:t>
      </w:r>
    </w:p>
    <w:p w14:paraId="5ADDCFCF"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1. ATX 24-pin motherboard connector</w:t>
      </w:r>
    </w:p>
    <w:p w14:paraId="0A7A242D" w14:textId="24EA96BA"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44CBD601" wp14:editId="3E45E9D2">
            <wp:extent cx="3981450" cy="2219325"/>
            <wp:effectExtent l="0" t="0" r="0" b="9525"/>
            <wp:docPr id="11148552" name="Picture 2" descr="24-pin connector with a cable connected to the motherboard, close-up, connecting the power supply, computer 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4-pin connector with a cable connected to the motherboard, close-up, connecting the power supply, computer powe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81450" cy="2219325"/>
                    </a:xfrm>
                    <a:prstGeom prst="rect">
                      <a:avLst/>
                    </a:prstGeom>
                    <a:noFill/>
                    <a:ln>
                      <a:noFill/>
                    </a:ln>
                  </pic:spPr>
                </pic:pic>
              </a:graphicData>
            </a:graphic>
          </wp:inline>
        </w:drawing>
      </w:r>
    </w:p>
    <w:p w14:paraId="0ACA7C03"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Motherboard and its main power circuits</w:t>
      </w:r>
      <w:r w:rsidRPr="00E5229F">
        <w:rPr>
          <w:rFonts w:ascii="Times New Roman" w:hAnsi="Times New Roman" w:cs="Times New Roman"/>
          <w:b/>
          <w:bCs/>
          <w:sz w:val="28"/>
          <w:szCs w:val="28"/>
        </w:rPr>
        <w:t>.</w:t>
      </w:r>
    </w:p>
    <w:p w14:paraId="15043245"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Switch off and unplug the PC before connecting or disconnecting; align the latch and never force the plug</w:t>
      </w:r>
      <w:r w:rsidRPr="00E5229F">
        <w:rPr>
          <w:rFonts w:ascii="Times New Roman" w:hAnsi="Times New Roman" w:cs="Times New Roman"/>
          <w:b/>
          <w:bCs/>
          <w:sz w:val="28"/>
          <w:szCs w:val="28"/>
        </w:rPr>
        <w:t>.</w:t>
      </w:r>
    </w:p>
    <w:p w14:paraId="1D3122F8"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2.SATA power connector</w:t>
      </w:r>
    </w:p>
    <w:p w14:paraId="0117431D" w14:textId="751F5D72"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25112124" wp14:editId="0DC79FB0">
            <wp:extent cx="3981450" cy="2181225"/>
            <wp:effectExtent l="0" t="0" r="0" b="9525"/>
            <wp:docPr id="156772278" name="Picture 4" descr="A 15 contacts serial ATA plug for powering a hard disk or CD drive coming from a computer power supply, isolated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15 contacts serial ATA plug for powering a hard disk or CD drive coming from a computer power supply, isolated on a white backgroun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81450" cy="2181225"/>
                    </a:xfrm>
                    <a:prstGeom prst="rect">
                      <a:avLst/>
                    </a:prstGeom>
                    <a:noFill/>
                    <a:ln>
                      <a:noFill/>
                    </a:ln>
                  </pic:spPr>
                </pic:pic>
              </a:graphicData>
            </a:graphic>
          </wp:inline>
        </w:drawing>
      </w:r>
    </w:p>
    <w:p w14:paraId="747659CB" w14:textId="77777777" w:rsidR="00E5229F" w:rsidRPr="00E5229F" w:rsidRDefault="00E5229F" w:rsidP="00E5229F">
      <w:pPr>
        <w:jc w:val="both"/>
        <w:rPr>
          <w:rFonts w:ascii="Times New Roman" w:hAnsi="Times New Roman" w:cs="Times New Roman"/>
          <w:b/>
          <w:bCs/>
          <w:sz w:val="28"/>
          <w:szCs w:val="28"/>
        </w:rPr>
      </w:pPr>
    </w:p>
    <w:p w14:paraId="7B5FABAB"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 Devices powered: </w:t>
      </w:r>
      <w:r w:rsidRPr="00E5229F">
        <w:rPr>
          <w:rFonts w:ascii="Times New Roman" w:hAnsi="Times New Roman" w:cs="Times New Roman"/>
          <w:sz w:val="28"/>
          <w:szCs w:val="28"/>
        </w:rPr>
        <w:t>SATA HDDs, SATA SSDs and optical drives</w:t>
      </w:r>
      <w:r w:rsidRPr="00E5229F">
        <w:rPr>
          <w:rFonts w:ascii="Times New Roman" w:hAnsi="Times New Roman" w:cs="Times New Roman"/>
          <w:b/>
          <w:bCs/>
          <w:sz w:val="28"/>
          <w:szCs w:val="28"/>
        </w:rPr>
        <w:t>.</w:t>
      </w:r>
    </w:p>
    <w:p w14:paraId="2049AC4B" w14:textId="77777777" w:rsid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Match the L-shaped connector correctly and pull from the connector body, not the wires</w:t>
      </w:r>
      <w:r w:rsidRPr="00E5229F">
        <w:rPr>
          <w:rFonts w:ascii="Times New Roman" w:hAnsi="Times New Roman" w:cs="Times New Roman"/>
          <w:b/>
          <w:bCs/>
          <w:sz w:val="28"/>
          <w:szCs w:val="28"/>
        </w:rPr>
        <w:t>.</w:t>
      </w:r>
    </w:p>
    <w:p w14:paraId="02660A48" w14:textId="77777777" w:rsidR="00E5229F" w:rsidRPr="00E5229F" w:rsidRDefault="00E5229F" w:rsidP="00E5229F">
      <w:pPr>
        <w:jc w:val="both"/>
        <w:rPr>
          <w:rFonts w:ascii="Times New Roman" w:hAnsi="Times New Roman" w:cs="Times New Roman"/>
          <w:b/>
          <w:bCs/>
          <w:sz w:val="28"/>
          <w:szCs w:val="28"/>
        </w:rPr>
      </w:pPr>
    </w:p>
    <w:p w14:paraId="548E5D7E"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lastRenderedPageBreak/>
        <w:t>3.Molex 4-pin connector</w:t>
      </w:r>
      <w:r w:rsidRPr="00E5229F">
        <w:rPr>
          <w:rFonts w:ascii="Times New Roman" w:hAnsi="Times New Roman" w:cs="Times New Roman"/>
          <w:b/>
          <w:bCs/>
          <w:vanish/>
          <w:sz w:val="28"/>
          <w:szCs w:val="28"/>
        </w:rPr>
        <w:t xml:space="preserve"> Top of Form</w:t>
      </w:r>
    </w:p>
    <w:p w14:paraId="74A58AFA" w14:textId="29D6C615"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5829BEED" wp14:editId="1891BB9A">
            <wp:extent cx="3870960" cy="2583180"/>
            <wp:effectExtent l="0" t="0" r="0" b="7620"/>
            <wp:docPr id="780518331" name="Picture 6" descr="4-pin Peripheral Power Connector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4-pin Peripheral Power Connector Pinou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70960" cy="2583180"/>
                    </a:xfrm>
                    <a:prstGeom prst="rect">
                      <a:avLst/>
                    </a:prstGeom>
                    <a:noFill/>
                    <a:ln>
                      <a:noFill/>
                    </a:ln>
                  </pic:spPr>
                </pic:pic>
              </a:graphicData>
            </a:graphic>
          </wp:inline>
        </w:drawing>
      </w:r>
    </w:p>
    <w:p w14:paraId="0DD1A1B8" w14:textId="77777777" w:rsidR="00E5229F" w:rsidRPr="00E5229F" w:rsidRDefault="00E5229F" w:rsidP="00E5229F">
      <w:pPr>
        <w:numPr>
          <w:ilvl w:val="0"/>
          <w:numId w:val="1"/>
        </w:numPr>
        <w:jc w:val="both"/>
        <w:rPr>
          <w:rFonts w:ascii="Times New Roman" w:hAnsi="Times New Roman" w:cs="Times New Roman"/>
          <w:b/>
          <w:bCs/>
          <w:vanish/>
          <w:sz w:val="28"/>
          <w:szCs w:val="28"/>
        </w:rPr>
      </w:pPr>
    </w:p>
    <w:p w14:paraId="3E35BDED" w14:textId="77777777" w:rsidR="00E5229F" w:rsidRPr="00E5229F" w:rsidRDefault="00E5229F" w:rsidP="00E5229F">
      <w:pPr>
        <w:jc w:val="both"/>
        <w:rPr>
          <w:rFonts w:ascii="Times New Roman" w:hAnsi="Times New Roman" w:cs="Times New Roman"/>
          <w:b/>
          <w:bCs/>
          <w:vanish/>
          <w:sz w:val="28"/>
          <w:szCs w:val="28"/>
        </w:rPr>
      </w:pPr>
      <w:r w:rsidRPr="00E5229F">
        <w:rPr>
          <w:rFonts w:ascii="Times New Roman" w:hAnsi="Times New Roman" w:cs="Times New Roman"/>
          <w:b/>
          <w:bCs/>
          <w:vanish/>
          <w:sz w:val="28"/>
          <w:szCs w:val="28"/>
        </w:rPr>
        <w:t>Bottom of Form</w:t>
      </w:r>
    </w:p>
    <w:p w14:paraId="2EC3FBC6"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Older hard drives, optical drives and some case fans.</w:t>
      </w:r>
    </w:p>
    <w:p w14:paraId="4402F3F6" w14:textId="4055F344"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Check the connector orientation and disconnect it only when the PC is powered off</w:t>
      </w:r>
    </w:p>
    <w:p w14:paraId="64391ECF" w14:textId="4A2879EE" w:rsidR="00E5229F" w:rsidRDefault="00E5229F" w:rsidP="00E5229F">
      <w:pPr>
        <w:spacing w:line="256" w:lineRule="auto"/>
        <w:rPr>
          <w:rFonts w:ascii="Times New Roman" w:hAnsi="Times New Roman" w:cs="Times New Roman"/>
          <w:b/>
          <w:bCs/>
          <w:sz w:val="28"/>
          <w:szCs w:val="28"/>
        </w:rPr>
      </w:pPr>
      <w:r>
        <w:rPr>
          <w:rFonts w:ascii="Times New Roman" w:hAnsi="Times New Roman" w:cs="Times New Roman"/>
          <w:b/>
          <w:bCs/>
          <w:sz w:val="28"/>
          <w:szCs w:val="28"/>
        </w:rPr>
        <w:t>4.</w:t>
      </w:r>
      <w:r w:rsidRPr="00E5229F">
        <w:rPr>
          <w:rFonts w:ascii="Times New Roman" w:hAnsi="Times New Roman" w:cs="Times New Roman"/>
          <w:b/>
          <w:bCs/>
          <w:sz w:val="28"/>
          <w:szCs w:val="28"/>
        </w:rPr>
        <w:t>PCIe 6/8-pin graphics card connector</w:t>
      </w:r>
    </w:p>
    <w:p w14:paraId="7A8E85E1" w14:textId="77777777" w:rsidR="00E5229F" w:rsidRPr="00E5229F" w:rsidRDefault="00E5229F" w:rsidP="00E5229F">
      <w:pPr>
        <w:spacing w:line="256" w:lineRule="auto"/>
        <w:rPr>
          <w:rFonts w:ascii="Times New Roman" w:hAnsi="Times New Roman" w:cs="Times New Roman"/>
          <w:b/>
          <w:bCs/>
          <w:sz w:val="28"/>
          <w:szCs w:val="28"/>
        </w:rPr>
      </w:pPr>
    </w:p>
    <w:p w14:paraId="204CB10C" w14:textId="48B2FA8E" w:rsidR="00E5229F" w:rsidRDefault="00E5229F" w:rsidP="00E5229F">
      <w:pPr>
        <w:ind w:left="360"/>
        <w:rPr>
          <w:b/>
          <w:bCs/>
        </w:rPr>
      </w:pPr>
      <w:r>
        <w:rPr>
          <w:noProof/>
        </w:rPr>
        <w:drawing>
          <wp:inline distT="0" distB="0" distL="0" distR="0" wp14:anchorId="4738AC5C" wp14:editId="1F4517DC">
            <wp:extent cx="3829050" cy="3448050"/>
            <wp:effectExtent l="0" t="0" r="0" b="0"/>
            <wp:docPr id="1232780944" name="Picture 7" descr="Corsair Sleeved (Type 3) (CP-892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rsair Sleeved (Type 3) (CP-89201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9050" cy="3448050"/>
                    </a:xfrm>
                    <a:prstGeom prst="rect">
                      <a:avLst/>
                    </a:prstGeom>
                    <a:noFill/>
                    <a:ln>
                      <a:noFill/>
                    </a:ln>
                  </pic:spPr>
                </pic:pic>
              </a:graphicData>
            </a:graphic>
          </wp:inline>
        </w:drawing>
      </w:r>
    </w:p>
    <w:p w14:paraId="3F191423" w14:textId="77777777" w:rsidR="00E5229F" w:rsidRPr="00E5229F" w:rsidRDefault="00E5229F" w:rsidP="00E5229F">
      <w:pPr>
        <w:rPr>
          <w:rFonts w:ascii="Times New Roman" w:hAnsi="Times New Roman" w:cs="Times New Roman"/>
          <w:sz w:val="28"/>
          <w:szCs w:val="28"/>
        </w:rPr>
      </w:pPr>
      <w:r w:rsidRPr="00E5229F">
        <w:rPr>
          <w:rFonts w:ascii="Times New Roman" w:hAnsi="Times New Roman" w:cs="Times New Roman"/>
          <w:sz w:val="28"/>
          <w:szCs w:val="28"/>
        </w:rPr>
        <w:t xml:space="preserve"> </w:t>
      </w: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Graphics cards (GPUs) that require additional power.</w:t>
      </w:r>
    </w:p>
    <w:p w14:paraId="40264EC4" w14:textId="77777777" w:rsidR="00E5229F" w:rsidRPr="00E5229F" w:rsidRDefault="00E5229F" w:rsidP="00E5229F">
      <w:pPr>
        <w:rPr>
          <w:rFonts w:ascii="Times New Roman" w:hAnsi="Times New Roman" w:cs="Times New Roman"/>
          <w:sz w:val="28"/>
          <w:szCs w:val="28"/>
        </w:rPr>
      </w:pPr>
      <w:r w:rsidRPr="00E5229F">
        <w:rPr>
          <w:rFonts w:ascii="Times New Roman" w:hAnsi="Times New Roman" w:cs="Times New Roman"/>
          <w:sz w:val="28"/>
          <w:szCs w:val="28"/>
        </w:rPr>
        <w:t xml:space="preserve"> </w:t>
      </w:r>
      <w:r w:rsidRPr="00E5229F">
        <w:rPr>
          <w:rFonts w:ascii="Times New Roman" w:hAnsi="Times New Roman" w:cs="Times New Roman"/>
          <w:b/>
          <w:bCs/>
          <w:sz w:val="28"/>
          <w:szCs w:val="28"/>
        </w:rPr>
        <w:t>Safety tip</w:t>
      </w:r>
      <w:r w:rsidRPr="00E5229F">
        <w:rPr>
          <w:rFonts w:ascii="Times New Roman" w:hAnsi="Times New Roman" w:cs="Times New Roman"/>
          <w:sz w:val="28"/>
          <w:szCs w:val="28"/>
        </w:rPr>
        <w:t>: Use the correct PCIe cable, not the CPU/EPS cable, and ensure the connector is fully seated</w:t>
      </w:r>
    </w:p>
    <w:p w14:paraId="2F1E9DD1" w14:textId="7AC52AC9" w:rsidR="00E5229F" w:rsidRDefault="00E5229F" w:rsidP="00326075">
      <w:pPr>
        <w:jc w:val="both"/>
        <w:rPr>
          <w:rFonts w:ascii="Times New Roman" w:hAnsi="Times New Roman" w:cs="Times New Roman"/>
          <w:b/>
          <w:bCs/>
          <w:sz w:val="28"/>
          <w:szCs w:val="28"/>
        </w:rPr>
      </w:pPr>
      <w:r w:rsidRPr="00E5229F">
        <w:rPr>
          <w:rFonts w:ascii="Times New Roman" w:hAnsi="Times New Roman" w:cs="Times New Roman"/>
          <w:b/>
          <w:bCs/>
          <w:sz w:val="28"/>
          <w:szCs w:val="28"/>
        </w:rPr>
        <w:lastRenderedPageBreak/>
        <w:t>QUE-04</w:t>
      </w:r>
      <w:r>
        <w:rPr>
          <w:rFonts w:ascii="Times New Roman" w:hAnsi="Times New Roman" w:cs="Times New Roman"/>
          <w:b/>
          <w:bCs/>
          <w:sz w:val="28"/>
          <w:szCs w:val="28"/>
        </w:rPr>
        <w:t xml:space="preserve"> </w:t>
      </w:r>
      <w:r w:rsidRPr="00E5229F">
        <w:rPr>
          <w:rFonts w:ascii="Times New Roman" w:hAnsi="Times New Roman" w:cs="Times New Roman"/>
          <w:sz w:val="28"/>
          <w:szCs w:val="28"/>
        </w:rPr>
        <w:t>Imagine you are setting up a new gaming PC. List the steps you would follow to connect the SMPS to the motherboard, graphics card, and storage devices, mentioning which specific cables and connectors are used for each.</w:t>
      </w:r>
    </w:p>
    <w:p w14:paraId="2A382452" w14:textId="47E4AC55" w:rsidR="00E5229F" w:rsidRDefault="00E5229F" w:rsidP="00326075">
      <w:pPr>
        <w:jc w:val="both"/>
        <w:rPr>
          <w:rFonts w:ascii="Times New Roman" w:hAnsi="Times New Roman" w:cs="Times New Roman"/>
          <w:b/>
          <w:bCs/>
          <w:sz w:val="28"/>
          <w:szCs w:val="28"/>
        </w:rPr>
      </w:pPr>
      <w:r>
        <w:rPr>
          <w:rFonts w:ascii="Times New Roman" w:hAnsi="Times New Roman" w:cs="Times New Roman"/>
          <w:b/>
          <w:bCs/>
          <w:sz w:val="28"/>
          <w:szCs w:val="28"/>
        </w:rPr>
        <w:t>ANS</w:t>
      </w:r>
    </w:p>
    <w:p w14:paraId="56EC740D"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Steps to Connect the SMPS in a Gaming PC</w:t>
      </w:r>
    </w:p>
    <w:p w14:paraId="482CEF36"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1. Switch off the power: Turn off and unplug the PC before connecting any cables. Mount the SMPS securely inside the cabinet.</w:t>
      </w:r>
    </w:p>
    <w:p w14:paraId="7EE1D84F"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2. Connect the motherboard: Use the 24-pin ATX power connector from the SMPS and plug it into the motherboard’s main power socket.</w:t>
      </w:r>
    </w:p>
    <w:p w14:paraId="39344BE8"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3. Connect CPU power: Use the 4+4-pin or 8-pin EPS/CPU power connector and connect it to the CPU power socket on the motherboard.</w:t>
      </w:r>
    </w:p>
    <w:p w14:paraId="2650CAD7"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4. Connect the graphics card: Use the 6+2-pin or 8-pin PCIe power connector, or the appropriate 16-pin GPU power cable, depending on the graphics card model.</w:t>
      </w:r>
    </w:p>
    <w:p w14:paraId="04825F7E"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5. Connect storage devices: Use the SATA power connector to supply power to SATA HDDs, SSDs, and optical drives. Older devices may use a 4-pin Molex connector.</w:t>
      </w:r>
    </w:p>
    <w:p w14:paraId="18961FE5"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6. Check all connections: Ensure every connector is fully inserted and locked. Use only cables compatible with the SMPS, especially with modular power supplies.</w:t>
      </w:r>
    </w:p>
    <w:p w14:paraId="525253BB"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7. Start the PC: Connect the power cord, switch on the SMPS, and start the computer to check that all components receive power.</w:t>
      </w:r>
    </w:p>
    <w:p w14:paraId="575EE41D" w14:textId="77777777" w:rsidR="00E5229F" w:rsidRPr="00E5229F" w:rsidRDefault="00E5229F" w:rsidP="00326075">
      <w:pPr>
        <w:jc w:val="both"/>
        <w:rPr>
          <w:rFonts w:ascii="Times New Roman" w:hAnsi="Times New Roman" w:cs="Times New Roman"/>
          <w:sz w:val="28"/>
          <w:szCs w:val="28"/>
        </w:rPr>
      </w:pPr>
    </w:p>
    <w:sectPr w:rsidR="00E5229F" w:rsidRPr="00E5229F" w:rsidSect="00E5229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56E00"/>
    <w:multiLevelType w:val="hybridMultilevel"/>
    <w:tmpl w:val="894493D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62B167C7"/>
    <w:multiLevelType w:val="hybridMultilevel"/>
    <w:tmpl w:val="894493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2871306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36005846">
    <w:abstractNumId w:val="0"/>
  </w:num>
  <w:num w:numId="3" w16cid:durableId="42816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75"/>
    <w:rsid w:val="0006428B"/>
    <w:rsid w:val="00326075"/>
    <w:rsid w:val="004179C5"/>
    <w:rsid w:val="00510520"/>
    <w:rsid w:val="006B567D"/>
    <w:rsid w:val="00836C2C"/>
    <w:rsid w:val="008D7EFC"/>
    <w:rsid w:val="00AD122D"/>
    <w:rsid w:val="00AD241D"/>
    <w:rsid w:val="00C97552"/>
    <w:rsid w:val="00E107A2"/>
    <w:rsid w:val="00E5229F"/>
    <w:rsid w:val="00F36E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F780"/>
  <w15:chartTrackingRefBased/>
  <w15:docId w15:val="{F83EFA35-D90A-4EE3-8898-F29ACF52E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EFC"/>
  </w:style>
  <w:style w:type="paragraph" w:styleId="Heading1">
    <w:name w:val="heading 1"/>
    <w:basedOn w:val="Normal"/>
    <w:next w:val="Normal"/>
    <w:link w:val="Heading1Char"/>
    <w:uiPriority w:val="9"/>
    <w:qFormat/>
    <w:rsid w:val="003260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60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60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60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60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60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0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0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0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0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60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60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60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60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60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0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0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075"/>
    <w:rPr>
      <w:rFonts w:eastAsiaTheme="majorEastAsia" w:cstheme="majorBidi"/>
      <w:color w:val="272727" w:themeColor="text1" w:themeTint="D8"/>
    </w:rPr>
  </w:style>
  <w:style w:type="paragraph" w:styleId="Title">
    <w:name w:val="Title"/>
    <w:basedOn w:val="Normal"/>
    <w:next w:val="Normal"/>
    <w:link w:val="TitleChar"/>
    <w:uiPriority w:val="10"/>
    <w:qFormat/>
    <w:rsid w:val="003260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0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0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0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075"/>
    <w:pPr>
      <w:spacing w:before="160"/>
      <w:jc w:val="center"/>
    </w:pPr>
    <w:rPr>
      <w:i/>
      <w:iCs/>
      <w:color w:val="404040" w:themeColor="text1" w:themeTint="BF"/>
    </w:rPr>
  </w:style>
  <w:style w:type="character" w:customStyle="1" w:styleId="QuoteChar">
    <w:name w:val="Quote Char"/>
    <w:basedOn w:val="DefaultParagraphFont"/>
    <w:link w:val="Quote"/>
    <w:uiPriority w:val="29"/>
    <w:rsid w:val="00326075"/>
    <w:rPr>
      <w:i/>
      <w:iCs/>
      <w:color w:val="404040" w:themeColor="text1" w:themeTint="BF"/>
    </w:rPr>
  </w:style>
  <w:style w:type="paragraph" w:styleId="ListParagraph">
    <w:name w:val="List Paragraph"/>
    <w:basedOn w:val="Normal"/>
    <w:uiPriority w:val="34"/>
    <w:qFormat/>
    <w:rsid w:val="00326075"/>
    <w:pPr>
      <w:ind w:left="720"/>
      <w:contextualSpacing/>
    </w:pPr>
  </w:style>
  <w:style w:type="character" w:styleId="IntenseEmphasis">
    <w:name w:val="Intense Emphasis"/>
    <w:basedOn w:val="DefaultParagraphFont"/>
    <w:uiPriority w:val="21"/>
    <w:qFormat/>
    <w:rsid w:val="00326075"/>
    <w:rPr>
      <w:i/>
      <w:iCs/>
      <w:color w:val="2F5496" w:themeColor="accent1" w:themeShade="BF"/>
    </w:rPr>
  </w:style>
  <w:style w:type="paragraph" w:styleId="IntenseQuote">
    <w:name w:val="Intense Quote"/>
    <w:basedOn w:val="Normal"/>
    <w:next w:val="Normal"/>
    <w:link w:val="IntenseQuoteChar"/>
    <w:uiPriority w:val="30"/>
    <w:qFormat/>
    <w:rsid w:val="003260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6075"/>
    <w:rPr>
      <w:i/>
      <w:iCs/>
      <w:color w:val="2F5496" w:themeColor="accent1" w:themeShade="BF"/>
    </w:rPr>
  </w:style>
  <w:style w:type="character" w:styleId="IntenseReference">
    <w:name w:val="Intense Reference"/>
    <w:basedOn w:val="DefaultParagraphFont"/>
    <w:uiPriority w:val="32"/>
    <w:qFormat/>
    <w:rsid w:val="00326075"/>
    <w:rPr>
      <w:b/>
      <w:bCs/>
      <w:smallCaps/>
      <w:color w:val="2F5496" w:themeColor="accent1" w:themeShade="BF"/>
      <w:spacing w:val="5"/>
    </w:rPr>
  </w:style>
  <w:style w:type="table" w:styleId="TableGrid">
    <w:name w:val="Table Grid"/>
    <w:basedOn w:val="TableNormal"/>
    <w:uiPriority w:val="39"/>
    <w:rsid w:val="003260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Aasreen.s.khan786@outlook.com</dc:creator>
  <cp:keywords/>
  <dc:description/>
  <cp:lastModifiedBy>aasreen.s.khan786@outlook.com</cp:lastModifiedBy>
  <cp:revision>6</cp:revision>
  <dcterms:created xsi:type="dcterms:W3CDTF">2026-10-03T09:31:00Z</dcterms:created>
  <dcterms:modified xsi:type="dcterms:W3CDTF">2026-10-09T16:01:00Z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83566b02-8eb7-4100-8224-84512355f761</vt:lpwstr>
  </property>
</Properties>
</file>