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18765" w14:textId="77777777" w:rsidR="009F38A9" w:rsidRPr="00F15988" w:rsidRDefault="00F15988" w:rsidP="009F38A9">
      <w:pPr>
        <w:spacing w:after="200"/>
        <w:jc w:val="center"/>
        <w:rPr>
          <w:rFonts w:ascii="Aptos" w:hAnsi="Aptos"/>
        </w:rPr>
      </w:pP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INCLUDEPICTURE "https://nossaeja.com.br/ged/imagem/logo_red2.png" \* MERGEFORMATINET </w:instrText>
      </w:r>
      <w:r>
        <w:rPr>
          <w:rFonts w:ascii="Aptos" w:hAnsi="Aptos"/>
        </w:rPr>
        <w:fldChar w:fldCharType="separate"/>
      </w:r>
      <w:r>
        <w:rPr>
          <w:rFonts w:ascii="Aptos" w:hAnsi="Aptos"/>
          <w:noProof/>
        </w:rPr>
        <w:drawing>
          <wp:inline distT="0" distB="0" distL="0" distR="0" wp14:anchorId="31F071BB" wp14:editId="07050961">
            <wp:extent cx="1366839" cy="585216"/>
            <wp:effectExtent l="0" t="0" r="0" b="0"/>
            <wp:docPr id="1549378040" name="Imagem 3" descr="Logotipo  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378040" name="Imagem 3" descr="Logotipo  O conteúdo gerado por IA pode estar incorreto.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0682" cy="591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Aptos" w:hAnsi="Aptos"/>
        </w:rPr>
        <w:fldChar w:fldCharType="end"/>
      </w:r>
    </w:p>
    <w:p w14:paraId="02F3F122" w14:textId="77777777" w:rsidR="009F38A9" w:rsidRPr="00F15988" w:rsidRDefault="009F38A9" w:rsidP="009F38A9">
      <w:pPr>
        <w:spacing w:after="200"/>
        <w:jc w:val="center"/>
        <w:rPr>
          <w:rFonts w:ascii="Aptos" w:hAnsi="Aptos"/>
        </w:rPr>
      </w:pPr>
    </w:p>
    <w:p w14:paraId="637644BF" w14:textId="77777777" w:rsidR="009F38A9" w:rsidRPr="00F15988" w:rsidRDefault="009F38A9" w:rsidP="009F38A9">
      <w:pPr>
        <w:spacing w:after="200"/>
        <w:jc w:val="center"/>
        <w:rPr>
          <w:rFonts w:ascii="Aptos" w:hAnsi="Aptos"/>
        </w:rPr>
      </w:pPr>
    </w:p>
    <w:p w14:paraId="4B383159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45CA0BA2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732D19B2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243FA552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38B604BE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39E0D194" w14:textId="77777777" w:rsidR="00F15988" w:rsidRPr="00F15988" w:rsidRDefault="00F15988" w:rsidP="009F38A9">
      <w:pPr>
        <w:spacing w:after="200"/>
        <w:jc w:val="center"/>
        <w:rPr>
          <w:rFonts w:ascii="Aptos" w:hAnsi="Aptos"/>
        </w:rPr>
      </w:pPr>
    </w:p>
    <w:p w14:paraId="00D4EB78" w14:textId="77777777" w:rsidR="009F38A9" w:rsidRPr="00D55814" w:rsidRDefault="009F38A9" w:rsidP="00D55814">
      <w:pPr>
        <w:pStyle w:val="Ttulo1"/>
        <w:jc w:val="center"/>
        <w:rPr>
          <w:szCs w:val="26"/>
        </w:rPr>
      </w:pPr>
      <w:bookmarkStart w:id="0" w:name="_Toc223423110"/>
      <w:r w:rsidRPr="00D55814">
        <w:rPr>
          <w:szCs w:val="26"/>
        </w:rPr>
        <w:t>RELATÓRIO BENCHMARKING</w:t>
      </w:r>
      <w:bookmarkEnd w:id="0"/>
    </w:p>
    <w:p w14:paraId="0359FFC3" w14:textId="77777777" w:rsidR="009F38A9" w:rsidRPr="00D55814" w:rsidRDefault="009F38A9" w:rsidP="00D55814">
      <w:pPr>
        <w:pStyle w:val="Ttulo1"/>
        <w:jc w:val="center"/>
        <w:rPr>
          <w:szCs w:val="26"/>
        </w:rPr>
      </w:pPr>
      <w:bookmarkStart w:id="1" w:name="_Toc223423111"/>
      <w:r w:rsidRPr="00D55814">
        <w:rPr>
          <w:szCs w:val="26"/>
        </w:rPr>
        <w:t>CLIENTE SECRETO</w:t>
      </w:r>
      <w:bookmarkEnd w:id="1"/>
    </w:p>
    <w:p w14:paraId="2EB592EA" w14:textId="77777777" w:rsidR="009F38A9" w:rsidRPr="00F15988" w:rsidRDefault="009F38A9" w:rsidP="009F38A9">
      <w:pPr>
        <w:spacing w:after="200"/>
        <w:jc w:val="center"/>
        <w:rPr>
          <w:rFonts w:ascii="Aptos" w:hAnsi="Aptos"/>
          <w:b/>
          <w:bCs/>
          <w:sz w:val="44"/>
          <w:szCs w:val="44"/>
        </w:rPr>
      </w:pPr>
    </w:p>
    <w:p w14:paraId="06D1ED64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3E8CC95E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3A15E78A" w14:textId="77777777" w:rsidR="00F15988" w:rsidRPr="00F15988" w:rsidRDefault="00F15988" w:rsidP="00F15988">
      <w:pPr>
        <w:jc w:val="center"/>
        <w:rPr>
          <w:rFonts w:ascii="Aptos" w:hAnsi="Aptos"/>
          <w:b/>
          <w:bCs/>
          <w:sz w:val="44"/>
          <w:szCs w:val="44"/>
        </w:rPr>
      </w:pPr>
    </w:p>
    <w:p w14:paraId="756066C1" w14:textId="77777777" w:rsidR="00F15988" w:rsidRPr="00F15988" w:rsidRDefault="00F15988" w:rsidP="00F15988">
      <w:pPr>
        <w:rPr>
          <w:rFonts w:ascii="Aptos" w:hAnsi="Aptos"/>
          <w:b/>
          <w:bCs/>
          <w:sz w:val="44"/>
          <w:szCs w:val="44"/>
        </w:rPr>
      </w:pPr>
    </w:p>
    <w:p w14:paraId="0E530136" w14:textId="77777777" w:rsidR="00F15988" w:rsidRPr="00F15988" w:rsidRDefault="00F15988" w:rsidP="00F15988">
      <w:pPr>
        <w:pStyle w:val="Ttulo2"/>
        <w:jc w:val="center"/>
        <w:rPr>
          <w:rFonts w:ascii="Aptos" w:hAnsi="Aptos"/>
        </w:rPr>
      </w:pPr>
      <w:bookmarkStart w:id="2" w:name="_Toc223423112"/>
      <w:r>
        <w:t>BRASÍLIA – DF</w:t>
      </w:r>
      <w:bookmarkEnd w:id="2"/>
    </w:p>
    <w:p w14:paraId="21623B47" w14:textId="77777777" w:rsidR="00F15988" w:rsidRPr="00F15988" w:rsidRDefault="00F15988" w:rsidP="00F15988">
      <w:pPr>
        <w:pStyle w:val="Ttulo2"/>
        <w:jc w:val="center"/>
      </w:pPr>
      <w:bookmarkStart w:id="3" w:name="_Toc223423113"/>
      <w:r>
        <w:t>FEVEREIRO/2026</w:t>
      </w:r>
      <w:bookmarkEnd w:id="3"/>
    </w:p>
    <w:p w14:paraId="5088D148" w14:textId="77777777" w:rsidR="00F15988" w:rsidRPr="00F15988" w:rsidRDefault="00F15988" w:rsidP="00F15988">
      <w:pPr>
        <w:pStyle w:val="Corpodetexto"/>
        <w:rPr>
          <w:lang w:val="pt-BR"/>
        </w:rPr>
      </w:pPr>
    </w:p>
    <w:p w14:paraId="2BD1A3BB" w14:textId="77777777" w:rsidR="00F15988" w:rsidRPr="00F15988" w:rsidRDefault="00F15988" w:rsidP="00F15988">
      <w:pPr>
        <w:pStyle w:val="Ttulo2"/>
        <w:jc w:val="right"/>
        <w:rPr>
          <w:rFonts w:ascii="Aptos" w:hAnsi="Aptos"/>
        </w:rPr>
      </w:pPr>
      <w:bookmarkStart w:id="4" w:name="_Toc223423114"/>
      <w:r>
        <w:t>ELABORADO POR:</w:t>
      </w:r>
      <w:bookmarkEnd w:id="4"/>
    </w:p>
    <w:p w14:paraId="2482F7FB" w14:textId="77777777" w:rsidR="009F38A9" w:rsidRPr="00F15988" w:rsidRDefault="00F15988" w:rsidP="00F15988">
      <w:pPr>
        <w:spacing w:after="200"/>
        <w:jc w:val="right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136A0D0F" wp14:editId="6683C1CD">
            <wp:extent cx="1077086" cy="594360"/>
            <wp:effectExtent l="0" t="0" r="0" b="0"/>
            <wp:docPr id="9782762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76256" name="Imagem 97827625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95414" cy="604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10C1" w14:textId="77777777" w:rsidR="009F38A9" w:rsidRPr="00F15988" w:rsidRDefault="009F38A9">
      <w:pPr>
        <w:spacing w:after="0"/>
      </w:pPr>
    </w:p>
    <w:p w14:paraId="193F9B46" w14:textId="77777777" w:rsidR="00430113" w:rsidRPr="00D55814" w:rsidRDefault="009F38A9" w:rsidP="00F15988">
      <w:pPr>
        <w:pStyle w:val="Ttulo1"/>
        <w:rPr>
          <w:sz w:val="28"/>
          <w:szCs w:val="21"/>
        </w:rPr>
      </w:pPr>
      <w:r>
        <w:br w:type="page"/>
      </w:r>
      <w:r w:rsidRPr="00D55814">
        <w:rPr>
          <w:sz w:val="28"/>
          <w:szCs w:val="21"/>
        </w:rPr>
        <w:lastRenderedPageBreak/>
        <w:t>ANÁLISE DE INTELIGÊNCIA COMPETITIVA</w:t>
      </w:r>
    </w:p>
    <w:p w14:paraId="38349A22" w14:textId="77777777" w:rsidR="00F15988" w:rsidRPr="00F15988" w:rsidRDefault="00F15988">
      <w:pPr>
        <w:spacing w:after="80"/>
        <w:jc w:val="both"/>
        <w:rPr>
          <w:szCs w:val="26"/>
        </w:rPr>
      </w:pPr>
    </w:p>
    <w:p w14:paraId="5509CBB0" w14:textId="77777777" w:rsidR="00430113" w:rsidRPr="00F15988" w:rsidRDefault="00000000">
      <w:pPr>
        <w:spacing w:after="80"/>
        <w:jc w:val="both"/>
      </w:pPr>
      <w:r>
        <w:rPr>
          <w:szCs w:val="26"/>
        </w:rPr>
        <w:t>Mercado de Educação Básica Premium — Brasília, DF</w:t>
      </w:r>
    </w:p>
    <w:p w14:paraId="73D807C2" w14:textId="77777777" w:rsidR="00430113" w:rsidRPr="00F15988" w:rsidRDefault="00000000" w:rsidP="00F15988">
      <w:pPr>
        <w:spacing w:after="400"/>
        <w:jc w:val="both"/>
      </w:pPr>
      <w:r>
        <w:t>Estudo estratégico de posicionamento competitivo para a Escola Everest</w:t>
      </w: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430113" w:rsidRPr="00F15988" w14:paraId="4769F7C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EA21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8"/>
              </w:rPr>
              <w:t>Segmento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D8667" w14:textId="77777777" w:rsidR="00430113" w:rsidRPr="00F15988" w:rsidRDefault="00000000">
            <w:pPr>
              <w:spacing w:line="280" w:lineRule="auto"/>
            </w:pPr>
            <w:r>
              <w:rPr>
                <w:b/>
                <w:color w:val="222222"/>
                <w:sz w:val="20"/>
                <w:szCs w:val="18"/>
              </w:rPr>
              <w:t>Fundamental I — 3.º Ano | Educação Básica Privada Premium — Brasília, DF</w:t>
            </w:r>
          </w:p>
        </w:tc>
      </w:tr>
      <w:tr w:rsidR="00430113" w:rsidRPr="00F15988" w14:paraId="7EE6D14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38FBE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8"/>
              </w:rPr>
              <w:t>Instituições analisadas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E4EE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8"/>
              </w:rPr>
              <w:t>Colégio Galois · Colégio Marista Champagnat · Heavenly International School · Escola Eleva</w:t>
            </w:r>
          </w:p>
        </w:tc>
      </w:tr>
      <w:tr w:rsidR="00430113" w:rsidRPr="00F15988" w14:paraId="1736589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89D3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8"/>
              </w:rPr>
              <w:t>Metodologia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5096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8"/>
              </w:rPr>
              <w:t>Visitas presenciais · Entrevistas estruturadas · Análise documental · Comparação em 11 dimensões</w:t>
            </w:r>
          </w:p>
        </w:tc>
      </w:tr>
      <w:tr w:rsidR="00430113" w:rsidRPr="00F15988" w14:paraId="085741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284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8"/>
              </w:rPr>
              <w:t>Data de referência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ECEF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8"/>
              </w:rPr>
              <w:t>Fevereiro de 2026</w:t>
            </w:r>
          </w:p>
        </w:tc>
      </w:tr>
      <w:tr w:rsidR="00430113" w:rsidRPr="00F15988" w14:paraId="05FD1E1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0A462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8"/>
              </w:rPr>
              <w:t>Destinatário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EFF1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8"/>
              </w:rPr>
              <w:t>Escola Everest — Uso estratégico interno</w:t>
            </w:r>
          </w:p>
        </w:tc>
      </w:tr>
    </w:tbl>
    <w:p w14:paraId="5A7891E0" w14:textId="77777777" w:rsidR="00F15988" w:rsidRPr="00F15988" w:rsidRDefault="00F15988">
      <w:pPr>
        <w:spacing w:before="800" w:after="0"/>
      </w:pPr>
    </w:p>
    <w:p w14:paraId="5E8134AF" w14:textId="77777777" w:rsidR="00F15988" w:rsidRPr="00F15988" w:rsidRDefault="00F15988">
      <w:pPr>
        <w:spacing w:after="0" w:line="240" w:lineRule="auto"/>
      </w:pPr>
      <w:r>
        <w:br w:type="page"/>
      </w:r>
    </w:p>
    <w:sdt>
      <w:sdtPr>
        <w:rPr>
          <w:b w:val="0"/>
          <w:color w:val="111316"/>
          <w:sz w:val="22"/>
          <w:szCs w:val="22"/>
        </w:rPr>
        <w:id w:val="1296567867"/>
        <w:docPartObj>
          <w:docPartGallery w:val="Table of Contents"/>
          <w:docPartUnique/>
        </w:docPartObj>
      </w:sdtPr>
      <w:sdtEndPr>
        <w:rPr>
          <w:rFonts w:ascii="Calibri" w:eastAsia="Arial" w:hAnsi="Calibri" w:cs="Arial"/>
          <w:bCs/>
          <w:noProof/>
          <w:color w:val="000000"/>
          <w:szCs w:val="20"/>
        </w:rPr>
      </w:sdtEndPr>
      <w:sdtContent>
        <w:p w14:paraId="1DCF1683" w14:textId="77777777" w:rsidR="00F15988" w:rsidRPr="00F15988" w:rsidRDefault="00F15988" w:rsidP="00F15988">
          <w:pPr>
            <w:pStyle w:val="CabealhodoSumrio"/>
          </w:pPr>
          <w:r>
            <w:t>Sumário</w:t>
          </w:r>
          <w:r>
            <w:rPr>
              <w:b w:val="0"/>
            </w:rPr>
            <w:fldChar w:fldCharType="begin"/>
          </w:r>
          <w:r>
            <w:instrText>TOC \o "1-3" \h \z \u</w:instrText>
          </w:r>
          <w:r>
            <w:rPr>
              <w:b w:val="0"/>
            </w:rPr>
            <w:fldChar w:fldCharType="separate"/>
          </w:r>
        </w:p>
        <w:p w14:paraId="2C9F5983" w14:textId="6531B4E5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15" w:history="1">
            <w:r>
              <w:rPr>
                <w:rStyle w:val="Hyperlink"/>
                <w:noProof/>
              </w:rPr>
              <w:t>1. 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9B9B9" w14:textId="11450EB9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6" w:history="1">
            <w:r>
              <w:rPr>
                <w:rStyle w:val="Hyperlink"/>
                <w:noProof/>
              </w:rPr>
              <w:t>1.1  Metodologia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96E4D1" w14:textId="77B98ABB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7" w:history="1">
            <w:r>
              <w:rPr>
                <w:rStyle w:val="Hyperlink"/>
                <w:noProof/>
              </w:rPr>
              <w:t>1.2  Critérios de Avaliação — 11 Dimensões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51473" w14:textId="013BBABD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18" w:history="1">
            <w:r>
              <w:rPr>
                <w:rStyle w:val="Hyperlink"/>
                <w:noProof/>
              </w:rPr>
              <w:t>1.3  Perfil de Família-Alvo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E302E" w14:textId="6719DC9E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19" w:history="1">
            <w:r>
              <w:rPr>
                <w:rStyle w:val="Hyperlink"/>
                <w:noProof/>
              </w:rPr>
              <w:t>2.  IDENTIDADE E PROPOSTA PEDAGÓGICA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3B97" w14:textId="15159AB1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0" w:history="1">
            <w:r>
              <w:rPr>
                <w:rStyle w:val="Hyperlink"/>
                <w:noProof/>
              </w:rPr>
              <w:t>2.1  Posicionamento Institucional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9D265" w14:textId="3525D953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1" w:history="1">
            <w:r>
              <w:rPr>
                <w:rStyle w:val="Hyperlink"/>
                <w:noProof/>
              </w:rPr>
              <w:t>3.  ESTRUTURA E FUNCIONAMENTO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92B8F" w14:textId="43AF6FC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2" w:history="1">
            <w:r>
              <w:rPr>
                <w:rStyle w:val="Hyperlink"/>
                <w:noProof/>
              </w:rPr>
              <w:t>3.1  Modelo de Jornada Escolar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D8CFA2" w14:textId="4A38C81C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3" w:history="1">
            <w:r>
              <w:rPr>
                <w:rStyle w:val="Hyperlink"/>
                <w:noProof/>
              </w:rPr>
              <w:t>3.2  Recursos Humanos e Barreiras de Entrada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26D04" w14:textId="61B9AEF8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4" w:history="1">
            <w:r>
              <w:rPr>
                <w:rStyle w:val="Hyperlink"/>
                <w:noProof/>
              </w:rPr>
              <w:t>4.  PROGRAMA BILÍNGUE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D1342" w14:textId="0BE7CDAC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5" w:history="1">
            <w:r>
              <w:rPr>
                <w:rStyle w:val="Hyperlink"/>
                <w:noProof/>
              </w:rPr>
              <w:t>4.1  Presença, Modelo e Carga Horária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8BEE5" w14:textId="1B77E4AE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6" w:history="1">
            <w:r>
              <w:rPr>
                <w:rStyle w:val="Hyperlink"/>
                <w:noProof/>
              </w:rPr>
              <w:t>5.  FORMAÇÃO RELIGIOSA, ESPIRITUAL E 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00A99" w14:textId="6DDCF82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7" w:history="1">
            <w:r>
              <w:rPr>
                <w:rStyle w:val="Hyperlink"/>
                <w:noProof/>
              </w:rPr>
              <w:t>5.1  Identidade Religiosa e Integração Curricular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8333ED" w14:textId="29FF053E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28" w:history="1">
            <w:r>
              <w:rPr>
                <w:rStyle w:val="Hyperlink"/>
                <w:noProof/>
              </w:rPr>
              <w:t>6.  ATIVIDADES, PROJETOS E DESENVOLVIMENTO STEAM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BC23E" w14:textId="363EA466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29" w:history="1">
            <w:r>
              <w:rPr>
                <w:rStyle w:val="Hyperlink"/>
                <w:noProof/>
              </w:rPr>
              <w:t>6.1  Projetos Estruturantes e STEAM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7B8BD" w14:textId="5168FB60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0" w:history="1">
            <w:r>
              <w:rPr>
                <w:rStyle w:val="Hyperlink"/>
                <w:noProof/>
              </w:rPr>
              <w:t>7.  TECNOLOGIA E INOVAÇÃO EDUCACIONAL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46F9EE" w14:textId="30BF7C82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1" w:history="1">
            <w:r>
              <w:rPr>
                <w:rStyle w:val="Hyperlink"/>
                <w:noProof/>
              </w:rPr>
              <w:t>7.1  Infraestrutura, Plataformas e Política de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EF2669" w14:textId="6828DF30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2" w:history="1">
            <w:r>
              <w:rPr>
                <w:rStyle w:val="Hyperlink"/>
                <w:noProof/>
              </w:rPr>
              <w:t>8.  INCLUSÃO E APOIO A NECESSIDADES ESPECÍFICAS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A142DE" w14:textId="41BB5FF4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3" w:history="1">
            <w:r>
              <w:rPr>
                <w:rStyle w:val="Hyperlink"/>
                <w:noProof/>
              </w:rPr>
              <w:t>8.1  Núcleo Especializado e Protocolos para Neurodivergências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F0562" w14:textId="2684F40A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4" w:history="1">
            <w:r>
              <w:rPr>
                <w:rStyle w:val="Hyperlink"/>
                <w:noProof/>
              </w:rPr>
              <w:t>9.  ADAPTAÇÃO, SEGURANÇA 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E460F" w14:textId="7EA08FD7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5" w:history="1">
            <w:r>
              <w:rPr>
                <w:rStyle w:val="Hyperlink"/>
                <w:noProof/>
              </w:rPr>
              <w:t>9.1  Acolhimento 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295E6" w14:textId="54C1A6BE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6" w:history="1">
            <w:r>
              <w:rPr>
                <w:rStyle w:val="Hyperlink"/>
                <w:noProof/>
              </w:rPr>
              <w:t>9.2  Comunicação Escola-Família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7A55" w14:textId="79ED44D5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7" w:history="1">
            <w:r>
              <w:rPr>
                <w:rStyle w:val="Hyperlink"/>
                <w:noProof/>
              </w:rPr>
              <w:t>10.  PROCESSO DE MATRÍCULA E SELETIVIDADE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B10A8" w14:textId="4664F96E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38" w:history="1">
            <w:r>
              <w:rPr>
                <w:rStyle w:val="Hyperlink"/>
                <w:noProof/>
              </w:rPr>
              <w:t>10.1  Complexidade, Diagnóstico e Sinalização de Exclusividade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AC795" w14:textId="67181172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39" w:history="1">
            <w:r>
              <w:rPr>
                <w:rStyle w:val="Hyperlink"/>
                <w:noProof/>
              </w:rPr>
              <w:t>11.  MATRIZ COMPARATIVA CONSOLIDADA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9511" w14:textId="4E24814A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40" w:history="1">
            <w:r>
              <w:rPr>
                <w:rStyle w:val="Hyperlink"/>
                <w:noProof/>
              </w:rPr>
              <w:t>12.  ANÁLISE DE SEGMENTAÇÃO DE MERCADO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E8344" w14:textId="0FA889A1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1" w:history="1">
            <w:r>
              <w:rPr>
                <w:rStyle w:val="Hyperlink"/>
                <w:noProof/>
              </w:rPr>
              <w:t>12.1  Perfis de Família-Alvo por Escola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9EBC98" w14:textId="5F686160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2" w:history="1">
            <w:r>
              <w:rPr>
                <w:rStyle w:val="Hyperlink"/>
                <w:noProof/>
              </w:rPr>
              <w:t>12.2  Mapa de Posicionamento — 5 Eixos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B5D47B" w14:textId="56835348" w:rsidR="00F15988" w:rsidRPr="00F15988" w:rsidRDefault="00F15988">
          <w:pPr>
            <w:pStyle w:val="Sumrio1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color w:val="auto"/>
              <w:kern w:val="2"/>
              <w14:ligatures w14:val="standardContextual"/>
            </w:rPr>
          </w:pPr>
          <w:hyperlink w:anchor="_Toc223423143" w:history="1">
            <w:r>
              <w:rPr>
                <w:rStyle w:val="Hyperlink"/>
                <w:noProof/>
              </w:rPr>
              <w:t>13.  CONCLUSÃO ESTRATÉGICA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A5548A" w14:textId="43EB43F9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4" w:history="1">
            <w:r>
              <w:rPr>
                <w:rStyle w:val="Hyperlink"/>
                <w:noProof/>
              </w:rPr>
              <w:t>13.1  Forças e Vulnerabilidades por Escola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91483" w14:textId="6E26C483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5" w:history="1">
            <w:r>
              <w:rPr>
                <w:rStyle w:val="Hyperlink"/>
                <w:noProof/>
              </w:rPr>
              <w:t>13.2  White Spaces — Oportunidades para a Escola Everest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84D263" w14:textId="25D5F57F" w:rsidR="00F15988" w:rsidRPr="00F15988" w:rsidRDefault="00F15988">
          <w:pPr>
            <w:pStyle w:val="Sumrio2"/>
            <w:tabs>
              <w:tab w:val="right" w:leader="dot" w:pos="9062"/>
            </w:tabs>
            <w:rPr>
              <w:rFonts w:eastAsiaTheme="minorEastAsia" w:cstheme="minorBidi"/>
              <w:b w:val="0"/>
              <w:bCs w:val="0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23423146" w:history="1">
            <w:r>
              <w:rPr>
                <w:rStyle w:val="Hyperlink"/>
                <w:noProof/>
              </w:rPr>
              <w:t>13.3  Tendências Futuras no Segmento Premium de Brasília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_Toc223423146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A0BBC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EFEA" w14:textId="77777777" w:rsidR="00F15988" w:rsidRPr="00F15988" w:rsidRDefault="00F15988">
          <w:r>
            <w:rPr>
              <w:b/>
              <w:bCs/>
              <w:noProof/>
            </w:rPr>
            <w:fldChar w:fldCharType="end"/>
          </w:r>
        </w:p>
      </w:sdtContent>
    </w:sdt>
    <w:p w14:paraId="730BB693" w14:textId="77777777" w:rsidR="00430113" w:rsidRPr="00F15988" w:rsidRDefault="00430113">
      <w:pPr>
        <w:spacing w:before="800" w:after="0"/>
      </w:pPr>
    </w:p>
    <w:p w14:paraId="23682C0D" w14:textId="77777777" w:rsidR="00430113" w:rsidRPr="00F15988" w:rsidRDefault="00000000">
      <w:r>
        <w:br/>
      </w:r>
    </w:p>
    <w:p w14:paraId="6E6EB1EE" w14:textId="77777777" w:rsidR="00430113" w:rsidRPr="00F15988" w:rsidRDefault="00430113">
      <w:pPr>
        <w:spacing w:before="200" w:after="0"/>
      </w:pPr>
    </w:p>
    <w:p w14:paraId="27ACF50B" w14:textId="77777777" w:rsidR="00F15988" w:rsidRP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r>
        <w:rPr>
          <w:bCs/>
          <w:szCs w:val="26"/>
        </w:rPr>
        <w:br w:type="page"/>
      </w:r>
    </w:p>
    <w:p w14:paraId="31416AF5" w14:textId="77777777" w:rsidR="00430113" w:rsidRPr="00F15988" w:rsidRDefault="00000000" w:rsidP="00F15988">
      <w:pPr>
        <w:pStyle w:val="Ttulo1"/>
      </w:pPr>
      <w:bookmarkStart w:id="5" w:name="_Toc223423115"/>
      <w:r>
        <w:rPr>
          <w:szCs w:val="26"/>
        </w:rPr>
        <w:lastRenderedPageBreak/>
        <w:t xml:space="preserve">1.  </w:t>
      </w:r>
      <w:r>
        <w:t>INTRODUÇÃO</w:t>
      </w:r>
      <w:bookmarkEnd w:id="5"/>
    </w:p>
    <w:p w14:paraId="35B1092E" w14:textId="77777777" w:rsidR="00430113" w:rsidRPr="00F15988" w:rsidRDefault="00000000">
      <w:pPr>
        <w:spacing w:after="80" w:line="300" w:lineRule="auto"/>
        <w:jc w:val="both"/>
      </w:pPr>
      <w:r>
        <w:t>Este relatório apresenta uma análise de inteligência competitiva do segmento de educação básica privada premium em Brasília, com foco no 3.º ano do Ensino Fundamental I. O estudo mapeia o posicionamento estratégico de quatro instituições — Colégio Galois, Colégio Marista Champagnat, Heavenly International School e Escola Eleva — em 11 dimensões de valor percebido. O objetivo central é subsidiar decisões de posicionamento, comunicação de marca e desenvolvimento de proposta de valor da Escola Everest, com base exclusivamente em dados primários coletados em campo.</w:t>
      </w:r>
    </w:p>
    <w:p w14:paraId="63B9EAD2" w14:textId="77777777" w:rsidR="00430113" w:rsidRPr="00F15988" w:rsidRDefault="00430113">
      <w:pPr>
        <w:spacing w:before="120" w:after="0"/>
      </w:pPr>
    </w:p>
    <w:p w14:paraId="6E727492" w14:textId="77777777" w:rsidR="00430113" w:rsidRPr="00F15988" w:rsidRDefault="00000000" w:rsidP="00F15988">
      <w:pPr>
        <w:pStyle w:val="Ttulo2"/>
      </w:pPr>
      <w:bookmarkStart w:id="6" w:name="_Toc223423116"/>
      <w:r>
        <w:t>1.1  Metodologia</w:t>
      </w:r>
      <w:bookmarkEnd w:id="6"/>
    </w:p>
    <w:p w14:paraId="37EEEFAA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5070"/>
        <w:gridCol w:w="1800"/>
      </w:tblGrid>
      <w:tr w:rsidR="00430113" w:rsidRPr="00F15988" w14:paraId="1AAD8E4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D128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Instrumento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C2FE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Descrição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6F54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Aplicação</w:t>
            </w:r>
          </w:p>
        </w:tc>
      </w:tr>
      <w:tr w:rsidR="00430113" w:rsidRPr="00F15988" w14:paraId="7EE4879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6E9B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Visita Presencial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101B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Observação in loco das instalações, dinâmica de atendimento e cultura institucional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BF3C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4 escolas — Fev/2026</w:t>
            </w:r>
          </w:p>
        </w:tc>
      </w:tr>
      <w:tr w:rsidR="00430113" w:rsidRPr="00F15988" w14:paraId="4D697B5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190D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Entrevista Estruturada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DF60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Roteiro padronizado de 11 dimensões com representantes de admissões e coordenação pedagógica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50CD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4 escolas — Fev/2026</w:t>
            </w:r>
          </w:p>
        </w:tc>
      </w:tr>
      <w:tr w:rsidR="00430113" w:rsidRPr="00F15988" w14:paraId="37505A7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D115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Análise Documental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F2FE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Exame de materiais institucionais: proposta pedagógica, tabelas de valores e comunicações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E00C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4 escolas</w:t>
            </w:r>
          </w:p>
        </w:tc>
      </w:tr>
      <w:tr w:rsidR="00430113" w:rsidRPr="00F15988" w14:paraId="4ADD84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B32FE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Comparação Estruturada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FF0B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Análise cruzada por dimensão, com referência ao framework de Posicionamento Competitivo (Porter, 1980)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AB3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Consolidação</w:t>
            </w:r>
          </w:p>
        </w:tc>
      </w:tr>
    </w:tbl>
    <w:p w14:paraId="2F276876" w14:textId="77777777" w:rsidR="00430113" w:rsidRPr="00F15988" w:rsidRDefault="00430113">
      <w:pPr>
        <w:spacing w:before="120" w:after="0"/>
      </w:pPr>
    </w:p>
    <w:p w14:paraId="15DF4F36" w14:textId="77777777" w:rsidR="00430113" w:rsidRPr="00F15988" w:rsidRDefault="00000000" w:rsidP="00F15988">
      <w:pPr>
        <w:pStyle w:val="Ttulo2"/>
      </w:pPr>
      <w:bookmarkStart w:id="7" w:name="_Toc223423117"/>
      <w:r>
        <w:t>1.2  Critérios de Avaliação — 11 Dimensões</w:t>
      </w:r>
      <w:bookmarkEnd w:id="7"/>
    </w:p>
    <w:p w14:paraId="32EE8403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070"/>
        <w:gridCol w:w="3500"/>
      </w:tblGrid>
      <w:tr w:rsidR="00430113" w:rsidRPr="00F15988" w14:paraId="44677572" w14:textId="77777777">
        <w:trPr>
          <w:tblHeader/>
        </w:trPr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B462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#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CFF31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Dimensão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D321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Relevância Estratégica</w:t>
            </w:r>
          </w:p>
        </w:tc>
      </w:tr>
      <w:tr w:rsidR="00430113" w:rsidRPr="00F15988" w14:paraId="665181D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16F21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1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1213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Identidade e Proposta Pedagógica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4788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define percepção de marca</w:t>
            </w:r>
          </w:p>
        </w:tc>
      </w:tr>
      <w:tr w:rsidR="00430113" w:rsidRPr="00F15988" w14:paraId="70974FE4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E7C3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2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0B19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Estrutura e Funcionamento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498C4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impacta decisão logística familiar</w:t>
            </w:r>
          </w:p>
        </w:tc>
      </w:tr>
      <w:tr w:rsidR="00430113" w:rsidRPr="00F15988" w14:paraId="488A2BD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0BE5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3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2C14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Programa Bilíngue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DD17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Crítica — principal driver de valor premium</w:t>
            </w:r>
          </w:p>
        </w:tc>
      </w:tr>
      <w:tr w:rsidR="00430113" w:rsidRPr="00F15988" w14:paraId="2166647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1580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lastRenderedPageBreak/>
              <w:t>4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B253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Formação Religiosa e Espiritual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8D0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segmenta público conservador vs. laico</w:t>
            </w:r>
          </w:p>
        </w:tc>
      </w:tr>
      <w:tr w:rsidR="00430113" w:rsidRPr="00F15988" w14:paraId="3F8411ED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A334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5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E0E2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Atividades e Projetos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19C4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Média-Alta — reforça proposta diferenciada</w:t>
            </w:r>
          </w:p>
        </w:tc>
      </w:tr>
      <w:tr w:rsidR="00430113" w:rsidRPr="00F15988" w14:paraId="1DA6F57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0804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6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6BD3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Tecnologia e Inovação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16D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Média-Alta — sinaliza modernidade</w:t>
            </w:r>
          </w:p>
        </w:tc>
      </w:tr>
      <w:tr w:rsidR="00430113" w:rsidRPr="00F15988" w14:paraId="1732586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D66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7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1783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Inclusão e Apoio Especializado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DD78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segmento crescente, alta disposição a pagar</w:t>
            </w:r>
          </w:p>
        </w:tc>
      </w:tr>
      <w:tr w:rsidR="00430113" w:rsidRPr="00F15988" w14:paraId="60B8824B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6DCD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8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1C62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Adaptação e Acolhimento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C38B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 — reduz fricção no processo de matrícula</w:t>
            </w:r>
          </w:p>
        </w:tc>
      </w:tr>
      <w:tr w:rsidR="00430113" w:rsidRPr="00F15988" w14:paraId="5305E9A3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1D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9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AB22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Segurança Institucional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1375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preocupação crescente das famílias</w:t>
            </w:r>
          </w:p>
        </w:tc>
      </w:tr>
      <w:tr w:rsidR="00430113" w:rsidRPr="00F15988" w14:paraId="6BD21DCF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0FFFD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10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9445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Comunicação Escola-Família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040C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Média-Alta — impacta fidelização e NPS</w:t>
            </w:r>
          </w:p>
        </w:tc>
      </w:tr>
      <w:tr w:rsidR="00430113" w:rsidRPr="00F15988" w14:paraId="7ACED3DC" w14:textId="77777777"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704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11</w:t>
            </w:r>
          </w:p>
        </w:tc>
        <w:tc>
          <w:tcPr>
            <w:tcW w:w="50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64B2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Processo de Matrícula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DFEA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 — sinaliza posicionamento de mercado</w:t>
            </w:r>
          </w:p>
        </w:tc>
      </w:tr>
    </w:tbl>
    <w:p w14:paraId="6BA2898B" w14:textId="77777777" w:rsidR="00430113" w:rsidRPr="00F15988" w:rsidRDefault="00430113">
      <w:pPr>
        <w:spacing w:before="120" w:after="0"/>
      </w:pPr>
    </w:p>
    <w:p w14:paraId="5583859E" w14:textId="77777777" w:rsidR="00430113" w:rsidRPr="00F15988" w:rsidRDefault="00000000" w:rsidP="00F15988">
      <w:pPr>
        <w:pStyle w:val="Ttulo2"/>
      </w:pPr>
      <w:bookmarkStart w:id="8" w:name="_Toc223423118"/>
      <w:r>
        <w:t>1.3  Perfil de Família-Alvo</w:t>
      </w:r>
      <w:bookmarkEnd w:id="8"/>
    </w:p>
    <w:p w14:paraId="31A9DC6F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70"/>
      </w:tblGrid>
      <w:tr w:rsidR="00430113" w:rsidRPr="00F15988" w14:paraId="4E66A82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A669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Atributo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E87A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Caracterização</w:t>
            </w:r>
          </w:p>
        </w:tc>
      </w:tr>
      <w:tr w:rsidR="00430113" w:rsidRPr="00F15988" w14:paraId="6555BE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802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Renda Familiar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A943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Classes A e A+ — capacidade de dispêndio entre R$ 3.500 e R$ 8.000/mês em educação</w:t>
            </w:r>
          </w:p>
        </w:tc>
      </w:tr>
      <w:tr w:rsidR="00430113" w:rsidRPr="00F15988" w14:paraId="2BE4DD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7911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Escolaridade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7F7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Ensino superior completo; presença relevante de pós-graduação e perfil técnico-acadêmico</w:t>
            </w:r>
          </w:p>
        </w:tc>
      </w:tr>
      <w:tr w:rsidR="00430113" w:rsidRPr="00F15988" w14:paraId="576B73C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25B3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Capital Cultural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194F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Alto — famílias que valorizam bilinguismo, currículo crítico e exposição internacional</w:t>
            </w:r>
          </w:p>
        </w:tc>
      </w:tr>
      <w:tr w:rsidR="00430113" w:rsidRPr="00F15988" w14:paraId="081E82B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44B8A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Perfil Valorativo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C12E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Segmentado: (a) conservador-religioso; (b) progressista-laico; (c) pragmático-performático</w:t>
            </w:r>
          </w:p>
        </w:tc>
      </w:tr>
      <w:tr w:rsidR="00430113" w:rsidRPr="00F15988" w14:paraId="271001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9429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Preocupações Centrais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CC060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Formação integral, segurança, bilinguismo, suporte a neurodivergências, logística da jornada</w:t>
            </w:r>
          </w:p>
        </w:tc>
      </w:tr>
      <w:tr w:rsidR="00430113" w:rsidRPr="00F15988" w14:paraId="48789E0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0A62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lastRenderedPageBreak/>
              <w:t>Configuração Familiar</w:t>
            </w:r>
          </w:p>
        </w:tc>
        <w:tc>
          <w:tcPr>
            <w:tcW w:w="66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1D79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Inclui proporção relevante de famílias com coparentalidade ativa após divórcio</w:t>
            </w:r>
          </w:p>
        </w:tc>
      </w:tr>
    </w:tbl>
    <w:p w14:paraId="5652B0FB" w14:textId="77777777" w:rsidR="00430113" w:rsidRPr="00F15988" w:rsidRDefault="00000000">
      <w:r>
        <w:br/>
      </w:r>
    </w:p>
    <w:p w14:paraId="3D5C697F" w14:textId="77777777" w:rsidR="00430113" w:rsidRPr="00F15988" w:rsidRDefault="00430113">
      <w:pPr>
        <w:spacing w:before="200" w:after="0"/>
      </w:pPr>
    </w:p>
    <w:p w14:paraId="1D47FE96" w14:textId="77777777" w:rsidR="00F15988" w:rsidRP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r>
        <w:rPr>
          <w:szCs w:val="26"/>
        </w:rPr>
        <w:br w:type="page"/>
      </w:r>
    </w:p>
    <w:p w14:paraId="6DFE84F9" w14:textId="77777777" w:rsidR="00430113" w:rsidRPr="00F15988" w:rsidRDefault="00000000" w:rsidP="00F15988">
      <w:pPr>
        <w:pStyle w:val="Ttulo1"/>
      </w:pPr>
      <w:bookmarkStart w:id="9" w:name="_Toc223423119"/>
      <w:r>
        <w:rPr>
          <w:szCs w:val="26"/>
        </w:rPr>
        <w:lastRenderedPageBreak/>
        <w:t xml:space="preserve">2.  </w:t>
      </w:r>
      <w:r>
        <w:t>IDENTIDADE E PROPOSTA PEDAGÓGICA</w:t>
      </w:r>
      <w:bookmarkEnd w:id="9"/>
    </w:p>
    <w:p w14:paraId="58404568" w14:textId="77777777" w:rsidR="00430113" w:rsidRPr="00F15988" w:rsidRDefault="00430113">
      <w:pPr>
        <w:spacing w:before="120" w:after="0"/>
      </w:pPr>
    </w:p>
    <w:p w14:paraId="34B397D9" w14:textId="77777777" w:rsidR="00430113" w:rsidRPr="00F15988" w:rsidRDefault="00000000" w:rsidP="00F15988">
      <w:pPr>
        <w:pStyle w:val="Ttulo2"/>
      </w:pPr>
      <w:bookmarkStart w:id="10" w:name="_Toc223423120"/>
      <w:r>
        <w:t>2.1  Posicionamento Institucional</w:t>
      </w:r>
      <w:bookmarkEnd w:id="10"/>
    </w:p>
    <w:p w14:paraId="68D53D57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31"/>
        <w:gridCol w:w="1415"/>
        <w:gridCol w:w="1869"/>
        <w:gridCol w:w="1319"/>
        <w:gridCol w:w="1421"/>
        <w:gridCol w:w="1815"/>
      </w:tblGrid>
      <w:tr w:rsidR="00430113" w:rsidRPr="00F15988" w14:paraId="003CF59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F26D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1159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515E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5D13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77A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D631B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26B1D0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8F9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Missão / Narrativa Central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C112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Excelência acadêmica competitiva. Tradição e histórico de aprovações e olimpíadas.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B257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Formação integral marista. Solidariedade, cidadania e responsabilidade social.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827D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'We Care for Higher Learning'. Bilinguismo integrado à identidade católica.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CF0D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Inovação pedagógica laica. IPC + LIV + bilinguismo como eixos centrais.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F64FB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Cada escola ocupa nicho narrativo distinto — baixo risco de canibalização direta.</w:t>
            </w:r>
          </w:p>
        </w:tc>
      </w:tr>
      <w:tr w:rsidR="00430113" w:rsidRPr="00F15988" w14:paraId="3B9FE76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9EE1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Público-Alvo Implícito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E832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Famílias que priorizam performance acadêmica e vestibular.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A308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Famílias católicas que valorizam formação cidadã e inclusão.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3ADA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Famílias católicas que exigem bilinguismo integrado.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B174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Famílias laicas que valorizam inovação metodológica.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8A647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Segmentação clara — as quatro escolas coexistem sem guerra de preços.</w:t>
            </w:r>
          </w:p>
        </w:tc>
      </w:tr>
      <w:tr w:rsidR="00430113" w:rsidRPr="00F15988" w14:paraId="6B497A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55EF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Modelo Pedagógico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65A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BNCC com ênfase competitiva. Fragmentação de LP em 4 componentes especializados.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506C0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BNCC + sociointeracionismo. Aprendizagem por projetos com o PIS como eixo.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C0C4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BNCC + currículo internacional. Metodologia CLIL com 50% do tempo em inglês.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02B3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BNCC + IPC (International Primary Curriculum). Aprendizagem investigativa e temática.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740B1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Heavenly e Eleva adotam CLIL — metodologia internacionalmente validada para bilinguismo.</w:t>
            </w:r>
          </w:p>
        </w:tc>
      </w:tr>
      <w:tr w:rsidR="00430113" w:rsidRPr="00F15988" w14:paraId="507DAE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DA389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Principal Diferencial Declarado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969C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 xml:space="preserve">Reputação histórica em aprovações e olimpíadas. </w:t>
            </w:r>
            <w:r>
              <w:rPr>
                <w:color w:val="222222"/>
                <w:sz w:val="20"/>
                <w:szCs w:val="16"/>
              </w:rPr>
              <w:lastRenderedPageBreak/>
              <w:t>FazMaker como modernização.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C7D7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PIS único e mensurável + NAE especializado + </w:t>
            </w:r>
            <w:r>
              <w:rPr>
                <w:color w:val="222222"/>
                <w:sz w:val="20"/>
                <w:szCs w:val="16"/>
              </w:rPr>
              <w:lastRenderedPageBreak/>
              <w:t>Escola Restaurativa.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62D9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Rebranding Heavenly + parceria Hallow + biometria </w:t>
            </w:r>
            <w:r>
              <w:rPr>
                <w:color w:val="222222"/>
                <w:sz w:val="20"/>
                <w:szCs w:val="16"/>
              </w:rPr>
              <w:lastRenderedPageBreak/>
              <w:t>na entrada.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371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10 medalhas na Asian Int'l Math Olympiad </w:t>
            </w:r>
            <w:r>
              <w:rPr>
                <w:color w:val="222222"/>
                <w:sz w:val="20"/>
                <w:szCs w:val="16"/>
              </w:rPr>
              <w:lastRenderedPageBreak/>
              <w:t>2025 + IPC global.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173A1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lastRenderedPageBreak/>
              <w:t xml:space="preserve">Evidence-based communication é escassa no mercado — oportunidade </w:t>
            </w:r>
            <w:r>
              <w:rPr>
                <w:color w:val="555555"/>
                <w:sz w:val="20"/>
                <w:szCs w:val="15"/>
              </w:rPr>
              <w:lastRenderedPageBreak/>
              <w:t>clara para a Everest.</w:t>
            </w:r>
          </w:p>
        </w:tc>
      </w:tr>
    </w:tbl>
    <w:p w14:paraId="008EA64D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23976E56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E77D0" w14:textId="77777777" w:rsidR="00430113" w:rsidRPr="00F15988" w:rsidRDefault="00000000">
            <w:pPr>
              <w:spacing w:line="280" w:lineRule="auto"/>
              <w:jc w:val="both"/>
            </w:pPr>
            <w:r>
              <w:rPr>
                <w:b/>
                <w:bCs/>
                <w:color w:val="B8940A"/>
                <w:sz w:val="20"/>
                <w:szCs w:val="18"/>
              </w:rPr>
              <w:t xml:space="preserve">Nota estratégica: </w:t>
            </w:r>
            <w:r>
              <w:rPr>
                <w:b/>
                <w:color w:val="555555"/>
                <w:sz w:val="20"/>
                <w:szCs w:val="18"/>
              </w:rPr>
              <w:t>A Heavenly International School originou-se da rede Everest (rebranding em 2024). Isso cria risco direto de confusão de marca, exigindo que a Everest demarque seus diferenciais com clareza.</w:t>
            </w:r>
          </w:p>
        </w:tc>
      </w:tr>
    </w:tbl>
    <w:p w14:paraId="03709D5B" w14:textId="77777777" w:rsidR="00430113" w:rsidRPr="00F15988" w:rsidRDefault="00000000">
      <w:r>
        <w:br/>
      </w:r>
    </w:p>
    <w:p w14:paraId="125163CF" w14:textId="77777777" w:rsidR="00430113" w:rsidRPr="00F15988" w:rsidRDefault="00430113">
      <w:pPr>
        <w:spacing w:before="200" w:after="0"/>
      </w:pPr>
    </w:p>
    <w:p w14:paraId="576EB512" w14:textId="77777777" w:rsidR="00430113" w:rsidRPr="00F15988" w:rsidRDefault="00000000" w:rsidP="00F15988">
      <w:pPr>
        <w:pStyle w:val="Ttulo1"/>
      </w:pPr>
      <w:bookmarkStart w:id="11" w:name="_Toc223423121"/>
      <w:r>
        <w:rPr>
          <w:szCs w:val="26"/>
        </w:rPr>
        <w:t xml:space="preserve">3.  </w:t>
      </w:r>
      <w:r>
        <w:t>ESTRUTURA E FUNCIONAMENTO</w:t>
      </w:r>
      <w:bookmarkEnd w:id="11"/>
    </w:p>
    <w:p w14:paraId="4D254835" w14:textId="77777777" w:rsidR="00430113" w:rsidRPr="00F15988" w:rsidRDefault="00430113">
      <w:pPr>
        <w:spacing w:before="120" w:after="0"/>
      </w:pPr>
    </w:p>
    <w:p w14:paraId="2A4FFCD6" w14:textId="77777777" w:rsidR="00430113" w:rsidRPr="00F15988" w:rsidRDefault="00000000" w:rsidP="00F15988">
      <w:pPr>
        <w:pStyle w:val="Ttulo2"/>
      </w:pPr>
      <w:bookmarkStart w:id="12" w:name="_Toc223423122"/>
      <w:r>
        <w:t>3.1  Modelo de Jornada Escolar</w:t>
      </w:r>
      <w:bookmarkEnd w:id="12"/>
    </w:p>
    <w:p w14:paraId="59A3609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1484"/>
        <w:gridCol w:w="1523"/>
        <w:gridCol w:w="1507"/>
        <w:gridCol w:w="1507"/>
        <w:gridCol w:w="1485"/>
      </w:tblGrid>
      <w:tr w:rsidR="00430113" w:rsidRPr="00F15988" w14:paraId="573546F9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CE88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0756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5CB6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295BC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3AD7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1F6C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7822FDC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0A30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Modelo Adotado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A7AC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Regular: 8h05–13h00. Integral opcional com atividades no contraturno.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562E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Regular: 7h30–12h00. Integral opcional até 18h30 — maior flexibilidade do mercado.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0621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Integral bilíngue obrigatório: 7h30–17h30.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F868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Integral bilíngue obrigatório: 7h30–17h30.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822FD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Galois e Marista oferecem flexibilidade. Heavenly e Eleva impõem integral.</w:t>
            </w:r>
          </w:p>
        </w:tc>
      </w:tr>
      <w:tr w:rsidR="00430113" w:rsidRPr="00F15988" w14:paraId="46E18A4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DB7A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Alimentação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B096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Cantina opcional no regular.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3E9B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Cantina opcional no regular. Alimentação completa no integral.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9E7A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Alimentação completa incluída (café, almoço, lanches).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A0C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Alimentação completa incluída (café, almoço, lanches).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D959E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Integral obrigatório com alimentação incluída eleva o valor percebido total.</w:t>
            </w:r>
          </w:p>
        </w:tc>
      </w:tr>
      <w:tr w:rsidR="00430113" w:rsidRPr="00F15988" w14:paraId="685F9C2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2319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Impacto na Decisão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4398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 xml:space="preserve">Favorece famílias </w:t>
            </w:r>
            <w:r>
              <w:rPr>
                <w:color w:val="222222"/>
                <w:sz w:val="20"/>
                <w:szCs w:val="16"/>
              </w:rPr>
              <w:lastRenderedPageBreak/>
              <w:t>com agenda flexível.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EDBA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Alta flexibilidade </w:t>
            </w:r>
            <w:r>
              <w:rPr>
                <w:color w:val="222222"/>
                <w:sz w:val="20"/>
                <w:szCs w:val="16"/>
              </w:rPr>
              <w:lastRenderedPageBreak/>
              <w:t>para responsáveis em trabalho parcial.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EAFE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Ideal para famílias de </w:t>
            </w:r>
            <w:r>
              <w:rPr>
                <w:color w:val="222222"/>
                <w:sz w:val="20"/>
                <w:szCs w:val="16"/>
              </w:rPr>
              <w:lastRenderedPageBreak/>
              <w:t>dupla renda que buscam solução completa.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EF6E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>Idem Heavenly.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2C86C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 xml:space="preserve">Trade-off flexibilidade </w:t>
            </w:r>
            <w:r>
              <w:rPr>
                <w:color w:val="555555"/>
                <w:sz w:val="20"/>
                <w:szCs w:val="15"/>
              </w:rPr>
              <w:lastRenderedPageBreak/>
              <w:t>vs. completude segmenta o mercado em dois grupos distintos.</w:t>
            </w:r>
          </w:p>
        </w:tc>
      </w:tr>
    </w:tbl>
    <w:p w14:paraId="36F6FBA8" w14:textId="77777777" w:rsidR="00430113" w:rsidRPr="00F15988" w:rsidRDefault="00430113">
      <w:pPr>
        <w:spacing w:before="120" w:after="0"/>
      </w:pPr>
    </w:p>
    <w:p w14:paraId="3C21344C" w14:textId="77777777" w:rsidR="00430113" w:rsidRPr="00F15988" w:rsidRDefault="00000000" w:rsidP="00F15988">
      <w:pPr>
        <w:pStyle w:val="Ttulo2"/>
      </w:pPr>
      <w:bookmarkStart w:id="13" w:name="_Toc223423123"/>
      <w:r>
        <w:t>3.2  Recursos Humanos e Barreiras de Entrada</w:t>
      </w:r>
      <w:bookmarkEnd w:id="13"/>
    </w:p>
    <w:p w14:paraId="60E02066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1505"/>
        <w:gridCol w:w="1575"/>
        <w:gridCol w:w="1493"/>
        <w:gridCol w:w="1493"/>
        <w:gridCol w:w="1477"/>
      </w:tblGrid>
      <w:tr w:rsidR="00430113" w:rsidRPr="00F15988" w14:paraId="0049F3E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7CC4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3ECB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C580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91B6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DB7C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03A5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40163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F449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Equipes de Atendimento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6C32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Coord. Pedagógica + Orientação + Monitoria + Pastoral + Secretaria.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A5C4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Idem + NAE (Núcleo de Apoio) + Psicologia Escolar.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43F6B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Idem + Equipe Bilíngue (PT/EN) +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C0D1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Idem + Equipe LIV + Coord. Bilíngue + Equipe de Inovação.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FF470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tem a estrutura de RH mais especializada e diversificada.</w:t>
            </w:r>
          </w:p>
        </w:tc>
      </w:tr>
      <w:tr w:rsidR="00430113" w:rsidRPr="00F15988" w14:paraId="5067095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62481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Barreira Financeira Estimada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749CE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Intermediária — R$ 3.000–4.500/mês.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34D9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Intermediária-Alta — R$ 3.500–5.000/mês.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B54CC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Alta — R$ 6.000–8.000/mês (com alimentação).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AEA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Alta — R$ 6.500–8.000/mês (com alimentação).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01AF5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Heavenly e Eleva disputam o topo da pirâmide de preços do segmento.</w:t>
            </w:r>
          </w:p>
        </w:tc>
      </w:tr>
    </w:tbl>
    <w:p w14:paraId="1BDEFEE4" w14:textId="77777777" w:rsidR="00430113" w:rsidRPr="00F15988" w:rsidRDefault="00000000">
      <w:r>
        <w:br/>
      </w:r>
    </w:p>
    <w:p w14:paraId="54E53CF4" w14:textId="77777777" w:rsidR="00430113" w:rsidRPr="00F15988" w:rsidRDefault="00430113">
      <w:pPr>
        <w:spacing w:before="200" w:after="0"/>
      </w:pPr>
    </w:p>
    <w:p w14:paraId="79604B75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4" w:name="_Toc223423124"/>
      <w:r>
        <w:rPr>
          <w:szCs w:val="26"/>
        </w:rPr>
        <w:br w:type="page"/>
      </w:r>
    </w:p>
    <w:p w14:paraId="7E3BBA24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4.  </w:t>
      </w:r>
      <w:r>
        <w:t>PROGRAMA BILÍNGUE</w:t>
      </w:r>
      <w:bookmarkEnd w:id="14"/>
    </w:p>
    <w:p w14:paraId="5460F3FC" w14:textId="77777777" w:rsidR="00430113" w:rsidRPr="00F15988" w:rsidRDefault="00430113">
      <w:pPr>
        <w:spacing w:before="120" w:after="0"/>
      </w:pPr>
    </w:p>
    <w:p w14:paraId="267CDC98" w14:textId="77777777" w:rsidR="00430113" w:rsidRPr="00F15988" w:rsidRDefault="00000000" w:rsidP="00F15988">
      <w:pPr>
        <w:pStyle w:val="Ttulo2"/>
      </w:pPr>
      <w:bookmarkStart w:id="15" w:name="_Toc223423125"/>
      <w:r>
        <w:t>4.1  Presença, Modelo e Carga Horária</w:t>
      </w:r>
      <w:bookmarkEnd w:id="15"/>
    </w:p>
    <w:p w14:paraId="1F278917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33"/>
        <w:gridCol w:w="1476"/>
        <w:gridCol w:w="1476"/>
        <w:gridCol w:w="1453"/>
        <w:gridCol w:w="1381"/>
        <w:gridCol w:w="1751"/>
      </w:tblGrid>
      <w:tr w:rsidR="00430113" w:rsidRPr="00F15988" w14:paraId="00F793B7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2F0F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747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B71A2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72EA6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6B5D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B368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016C4B2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8F9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Possui Programa Bilíngue?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2C7C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— inglês como disciplina regular (BNCC).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8012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— inglês como disciplina regular (BNCC).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189D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SIM — CLIL: 50% inglês / 50% português.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24D5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SIM — CLIL via IPC: 50% inglês / 50% português.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EF726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Galois e Marista têm gap crítico. No segmento A+, ausência de imersão é vulnerabilidade crescente.</w:t>
            </w:r>
          </w:p>
        </w:tc>
      </w:tr>
      <w:tr w:rsidR="00430113" w:rsidRPr="00F15988" w14:paraId="323C8E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B71D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Carga Semanal de Inglês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BA6D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2–3 aulas/semana (padrão 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D5C7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2–3 aulas/semana (padrão BNCC).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214B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Aprox. 15–20h semanais de exposição.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0B45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Aprox. 15–20h semanais de exposição.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41EC1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Diferença de exposição é de 5 a 7x entre escolas bilíngues e não-bilíngues.</w:t>
            </w:r>
          </w:p>
        </w:tc>
      </w:tr>
      <w:tr w:rsidR="00430113" w:rsidRPr="00F15988" w14:paraId="1C11DB8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2643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Qualidade Docente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AEF7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Formação em Letras. Sem detalhamento de certificações.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EF8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Formação em Letras. Sem detalhamento de certificações.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614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Professores certificados Cambridge e TESOL.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3494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Professores certificados Cambridge, CELTA e TESOL.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E8E32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tem o corpo docente mais certificado. Heavenly é equivalente.</w:t>
            </w:r>
          </w:p>
        </w:tc>
      </w:tr>
      <w:tr w:rsidR="00430113" w:rsidRPr="00F15988" w14:paraId="5709AD0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E6DF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Vivências Internacionais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6DFDA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Ausente.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947A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Ausente.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FF81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Em planejamento — eventos multiculturais + Cambridge futuro.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E4DF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Class Without Walls ativo + intercâmbios a partir do 4.º ano.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21057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é a única com programa internacional operacionalizado.</w:t>
            </w:r>
          </w:p>
        </w:tc>
      </w:tr>
    </w:tbl>
    <w:p w14:paraId="293EB936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40E1DB64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408C8" w14:textId="77777777" w:rsidR="00430113" w:rsidRPr="00F15988" w:rsidRDefault="00000000">
            <w:pPr>
              <w:spacing w:line="280" w:lineRule="auto"/>
              <w:jc w:val="both"/>
            </w:pPr>
            <w:r>
              <w:rPr>
                <w:b/>
                <w:bCs/>
                <w:color w:val="B8940A"/>
                <w:sz w:val="20"/>
                <w:szCs w:val="18"/>
              </w:rPr>
              <w:t xml:space="preserve">Nota estratégica: </w:t>
            </w:r>
            <w:r>
              <w:rPr>
                <w:b/>
                <w:color w:val="555555"/>
                <w:sz w:val="20"/>
                <w:szCs w:val="18"/>
              </w:rPr>
              <w:t>A diferença de exposição ao inglês é de 5 a 7 vezes entre escolas bilíngues e não-bilíngues. Na faixa de 6 a 9 anos, essa diferença é determinante para a aquisição de fluência.</w:t>
            </w:r>
          </w:p>
        </w:tc>
      </w:tr>
    </w:tbl>
    <w:p w14:paraId="33AA5309" w14:textId="77777777" w:rsidR="00430113" w:rsidRPr="00F15988" w:rsidRDefault="00000000">
      <w:r>
        <w:lastRenderedPageBreak/>
        <w:br/>
      </w:r>
    </w:p>
    <w:p w14:paraId="28405397" w14:textId="77777777" w:rsidR="00430113" w:rsidRPr="00F15988" w:rsidRDefault="00430113">
      <w:pPr>
        <w:spacing w:before="200" w:after="0"/>
      </w:pPr>
    </w:p>
    <w:p w14:paraId="46D3A118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6" w:name="_Toc223423126"/>
      <w:r>
        <w:rPr>
          <w:szCs w:val="26"/>
        </w:rPr>
        <w:br w:type="page"/>
      </w:r>
    </w:p>
    <w:p w14:paraId="3FD7FC5F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5.  </w:t>
      </w:r>
      <w:r>
        <w:t>FORMAÇÃO RELIGIOSA, ESPIRITUAL E ÉTICA</w:t>
      </w:r>
      <w:bookmarkEnd w:id="16"/>
    </w:p>
    <w:p w14:paraId="5BF99C81" w14:textId="77777777" w:rsidR="00430113" w:rsidRPr="00F15988" w:rsidRDefault="00430113">
      <w:pPr>
        <w:spacing w:before="120" w:after="0"/>
      </w:pPr>
    </w:p>
    <w:p w14:paraId="11F5F275" w14:textId="77777777" w:rsidR="00430113" w:rsidRPr="00F15988" w:rsidRDefault="00000000" w:rsidP="00F15988">
      <w:pPr>
        <w:pStyle w:val="Ttulo2"/>
      </w:pPr>
      <w:bookmarkStart w:id="17" w:name="_Toc223423127"/>
      <w:r>
        <w:t>5.1  Identidade Religiosa e Integração Curricular</w:t>
      </w:r>
      <w:bookmarkEnd w:id="17"/>
    </w:p>
    <w:p w14:paraId="23633411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14"/>
        <w:gridCol w:w="1532"/>
        <w:gridCol w:w="1532"/>
        <w:gridCol w:w="1252"/>
        <w:gridCol w:w="1894"/>
        <w:gridCol w:w="1346"/>
      </w:tblGrid>
      <w:tr w:rsidR="00430113" w:rsidRPr="00F15988" w14:paraId="1814276F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1478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2716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F79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C76F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D94D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4AAA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1C52ED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9817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Identidade Declarada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E8F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Católica. Cinco pilares: Amor a Deus, à Família, ao Próximo, ao Estudo e à Pátria.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7EBFD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Católica Marista. Valores: solidariedade, presença, simplicidade, espírito de família.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2B96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Católica. 'We Care for Higher Learning'. Parceria exclusiva com app Hallow.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E0836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Laica. Formação ética via LIV (cidadania, diversidade, sustentabilidade).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D18F2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3 de 4 escolas são católicas. Eleva é a única opção laica — segmento relevante em Brasília.</w:t>
            </w:r>
          </w:p>
        </w:tc>
      </w:tr>
      <w:tr w:rsidR="00430113" w:rsidRPr="00F15988" w14:paraId="6B4793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4158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Componente Curricular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AD18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Disciplina de Pastoral. Celebrações e projetos de solidariedade.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F5210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Pastoral semanal. Missas, Via Sacra, celebrações marianas e projetos sociais.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1D6F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Aulas de Pastoral. Oração diária. Projeto 'Mão Amiga' + app Hallow para famílias.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F3F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Nenhum. Formação ética via LIV e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E91A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Hallow (Heavenly) estende a formação espiritual ao ambiente doméstico — inovação única.</w:t>
            </w:r>
          </w:p>
        </w:tc>
      </w:tr>
      <w:tr w:rsidR="00430113" w:rsidRPr="00F15988" w14:paraId="166BD8DC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7C48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Risco de Alienação de Público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B7A0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Baixo — valores mais culturais que doutrinários.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582E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Baixo a Médio — pastoral visível mas não impositiva.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CF89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Médio — identidade católica marcada pode afastar famílias não-cristãs.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9BD0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Nulo — laicidade é ativo estratégico para famílias heterogêneas.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59F45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Heavenly corre maior risco de alienação de famílias de outras crenças.</w:t>
            </w:r>
          </w:p>
        </w:tc>
      </w:tr>
    </w:tbl>
    <w:p w14:paraId="426B2BA4" w14:textId="77777777" w:rsidR="00430113" w:rsidRPr="00F15988" w:rsidRDefault="00000000">
      <w:r>
        <w:lastRenderedPageBreak/>
        <w:br/>
      </w:r>
    </w:p>
    <w:p w14:paraId="24760381" w14:textId="77777777" w:rsidR="00430113" w:rsidRPr="00F15988" w:rsidRDefault="00430113">
      <w:pPr>
        <w:spacing w:before="200" w:after="0"/>
      </w:pPr>
    </w:p>
    <w:p w14:paraId="5E7125EE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18" w:name="_Toc223423128"/>
      <w:r>
        <w:rPr>
          <w:szCs w:val="26"/>
        </w:rPr>
        <w:br w:type="page"/>
      </w:r>
    </w:p>
    <w:p w14:paraId="35C912E6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6.  </w:t>
      </w:r>
      <w:r>
        <w:t>ATIVIDADES, PROJETOS E DESENVOLVIMENTO STEAM</w:t>
      </w:r>
      <w:bookmarkEnd w:id="18"/>
    </w:p>
    <w:p w14:paraId="7DE6C98F" w14:textId="77777777" w:rsidR="00430113" w:rsidRPr="00F15988" w:rsidRDefault="00430113">
      <w:pPr>
        <w:spacing w:before="120" w:after="0"/>
      </w:pPr>
    </w:p>
    <w:p w14:paraId="19CF6225" w14:textId="77777777" w:rsidR="00430113" w:rsidRPr="00F15988" w:rsidRDefault="00000000" w:rsidP="00F15988">
      <w:pPr>
        <w:pStyle w:val="Ttulo2"/>
      </w:pPr>
      <w:bookmarkStart w:id="19" w:name="_Toc223423129"/>
      <w:r>
        <w:t>6.1  Projetos Estruturantes e STEAM</w:t>
      </w:r>
      <w:bookmarkEnd w:id="19"/>
    </w:p>
    <w:p w14:paraId="43F4EE32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1409"/>
        <w:gridCol w:w="1845"/>
        <w:gridCol w:w="1261"/>
        <w:gridCol w:w="1395"/>
        <w:gridCol w:w="1541"/>
      </w:tblGrid>
      <w:tr w:rsidR="00430113" w:rsidRPr="00F15988" w14:paraId="59DA53D8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2DC5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D55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09C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EE05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193F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7531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28C05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F7DCE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Projeto Central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1A16B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FazMaker — Robótica, Programação, Design Thinking. 2 aulas semanais.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70E6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PIS — Projeto de Intervenção Social. Tema 2025: Letramento Digital; 2026: Neurodivergências.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052A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Projeto 'Mão Amiga' + Science Fair + Cultural Week bilíngues.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104E6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IPC — International Primary Curriculum + Class Without Walls.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9B940F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PIS (Marista) é o mais robusto: tema anual, mensurável e vinculado ao currículo.</w:t>
            </w:r>
          </w:p>
        </w:tc>
      </w:tr>
      <w:tr w:rsidR="00430113" w:rsidRPr="00F15988" w14:paraId="47D399E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84B9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Infraestrutura STEAM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8B4D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Alto — FazMaker com robótica, programação e impressão 3D.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0DDBB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Médio — Laboratório de informática. PIS 2025 focado em letramento digital.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3E0B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Alto — Maker space com STEAM completo integrado ao currículo.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18EE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Alto — Maker space + STEAM + coding integrados ao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93D808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é menos intensivo em STEAM, compensado pela robustez do PIS.</w:t>
            </w:r>
          </w:p>
        </w:tc>
      </w:tr>
      <w:tr w:rsidR="00430113" w:rsidRPr="00F15988" w14:paraId="184BE84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3009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Olimpíadas / Competições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A6F0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Alta tradição — Matemática, Física, Química, Astronomia, Informática.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1648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identificado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F9C5B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identificado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1D18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10 medalhas na Asian International Mathematical Olympiad 2025.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FBA53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Galois e Eleva disputam famílias orientadas a performance acadêmica competitiva.</w:t>
            </w:r>
          </w:p>
        </w:tc>
      </w:tr>
      <w:tr w:rsidR="00430113" w:rsidRPr="00F15988" w14:paraId="725DCCA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ADBBD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Programa Socioemocional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CA36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Monitoria e Boa Convivência (B.C.) no contraturno.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458D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PIS + Pastoral + Escola Restaurativa. Formação integrada à identidade marista.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0139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 xml:space="preserve">Orientação Educacional + Pastoral + Projeto </w:t>
            </w:r>
            <w:r>
              <w:rPr>
                <w:color w:val="222222"/>
                <w:sz w:val="20"/>
                <w:szCs w:val="16"/>
              </w:rPr>
              <w:lastRenderedPageBreak/>
              <w:t>'Mão Amiga'.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C03E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lastRenderedPageBreak/>
              <w:t xml:space="preserve">LIV — framework CASEL. No 3.º ano: sentimentos complexos, empatia, </w:t>
            </w:r>
            <w:r>
              <w:rPr>
                <w:color w:val="222222"/>
                <w:sz w:val="20"/>
                <w:szCs w:val="16"/>
              </w:rPr>
              <w:lastRenderedPageBreak/>
              <w:t>resolução de conflitos.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DDD41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lastRenderedPageBreak/>
              <w:t xml:space="preserve">Eleva é a única com socioemocional baseado em framework científico </w:t>
            </w:r>
            <w:r>
              <w:rPr>
                <w:color w:val="555555"/>
                <w:sz w:val="20"/>
                <w:szCs w:val="15"/>
              </w:rPr>
              <w:lastRenderedPageBreak/>
              <w:t>reconhecido (CASEL).</w:t>
            </w:r>
          </w:p>
        </w:tc>
      </w:tr>
    </w:tbl>
    <w:p w14:paraId="1381B5F5" w14:textId="77777777" w:rsidR="00430113" w:rsidRPr="00F15988" w:rsidRDefault="00000000">
      <w:r>
        <w:lastRenderedPageBreak/>
        <w:br/>
      </w:r>
    </w:p>
    <w:p w14:paraId="722E38F7" w14:textId="77777777" w:rsidR="00430113" w:rsidRPr="00F15988" w:rsidRDefault="00430113">
      <w:pPr>
        <w:spacing w:before="200" w:after="0"/>
      </w:pPr>
    </w:p>
    <w:p w14:paraId="724C4813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0" w:name="_Toc223423130"/>
      <w:r>
        <w:rPr>
          <w:szCs w:val="26"/>
        </w:rPr>
        <w:br w:type="page"/>
      </w:r>
    </w:p>
    <w:p w14:paraId="7375F3EA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7.  </w:t>
      </w:r>
      <w:r>
        <w:t>TECNOLOGIA E INOVAÇÃO EDUCACIONAL</w:t>
      </w:r>
      <w:bookmarkEnd w:id="20"/>
    </w:p>
    <w:p w14:paraId="0F1B5152" w14:textId="77777777" w:rsidR="00430113" w:rsidRPr="00F15988" w:rsidRDefault="00430113">
      <w:pPr>
        <w:spacing w:before="120" w:after="0"/>
      </w:pPr>
    </w:p>
    <w:p w14:paraId="260B6D44" w14:textId="77777777" w:rsidR="00430113" w:rsidRPr="00F15988" w:rsidRDefault="00000000" w:rsidP="00F15988">
      <w:pPr>
        <w:pStyle w:val="Ttulo2"/>
      </w:pPr>
      <w:bookmarkStart w:id="21" w:name="_Toc223423131"/>
      <w:r>
        <w:t>7.1  Infraestrutura, Plataformas e Política de Telas</w:t>
      </w:r>
      <w:bookmarkEnd w:id="21"/>
    </w:p>
    <w:p w14:paraId="1F6B7F34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1449"/>
        <w:gridCol w:w="1537"/>
        <w:gridCol w:w="1253"/>
        <w:gridCol w:w="1862"/>
        <w:gridCol w:w="1724"/>
      </w:tblGrid>
      <w:tr w:rsidR="00430113" w:rsidRPr="00F15988" w14:paraId="7909E11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BBBE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3F70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912F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9BA3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9AF1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E5E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44A75F4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D8AE6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Maker Space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6552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FazMaker — robótica, programação, impressão 3D.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4C6F9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Laboratório de informática. Sem maker space explicitamente descrito.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29C5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Maker space com STEAM completo + biometria na portaria.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4D2A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Maker space com STEAM completo + coding integrado ao IPC.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24615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é o único sem maker space explícito — lacuna em comunicação, não necessariamente em realidade.</w:t>
            </w:r>
          </w:p>
        </w:tc>
      </w:tr>
      <w:tr w:rsidR="00430113" w:rsidRPr="00F15988" w14:paraId="332DD5F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01EB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Plataforma Digital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6EAC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Plataforma com login individual e filtros de conteúdo.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88E89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Plataforma digital para comunicados, agenda e notas.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50F50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App bilíngue próprio (PT + EN) + app Hallow para famílias.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D3E7A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App bilíngue próprio com acompanhamento em tempo real + canal LIV.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AC5A9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Heavenly e Eleva têm apps proprietários bilíngues — maior controle da experiência das famílias.</w:t>
            </w:r>
          </w:p>
        </w:tc>
      </w:tr>
      <w:tr w:rsidR="00430113" w:rsidRPr="00F15988" w14:paraId="5602FC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70C7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Política de Telas (Fund. I)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6555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Uso como ferramenta pedagógica com filtros de conteúdo.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A4230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Abordagem crítica — PIS 2025 foca em letramento e segurança digital.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17D4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Limites explícitos de exposição no Fund. I. Tecnologia como ferramenta.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F87D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Limites explícitos de exposição no Fund. I. Tecnologia como meio de aprendizagem ativa.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B6A1F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Todas as escolas adotam política de uso consciente — convergência que reflete recomendações pediátricas.</w:t>
            </w:r>
          </w:p>
        </w:tc>
      </w:tr>
    </w:tbl>
    <w:p w14:paraId="4B98FC44" w14:textId="77777777" w:rsidR="00430113" w:rsidRPr="00F15988" w:rsidRDefault="00000000">
      <w:r>
        <w:br/>
      </w:r>
    </w:p>
    <w:p w14:paraId="47128D2D" w14:textId="77777777" w:rsidR="00430113" w:rsidRPr="00F15988" w:rsidRDefault="00430113">
      <w:pPr>
        <w:spacing w:before="200" w:after="0"/>
      </w:pPr>
    </w:p>
    <w:p w14:paraId="2DBED456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2" w:name="_Toc223423132"/>
      <w:r>
        <w:rPr>
          <w:szCs w:val="26"/>
        </w:rPr>
        <w:br w:type="page"/>
      </w:r>
    </w:p>
    <w:p w14:paraId="0CE4AAAE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8.  </w:t>
      </w:r>
      <w:r>
        <w:t>INCLUSÃO E APOIO A NECESSIDADES ESPECÍFICAS</w:t>
      </w:r>
      <w:bookmarkEnd w:id="22"/>
    </w:p>
    <w:p w14:paraId="3B749AF8" w14:textId="77777777" w:rsidR="00430113" w:rsidRPr="00F15988" w:rsidRDefault="00430113">
      <w:pPr>
        <w:spacing w:before="120" w:after="0"/>
      </w:pPr>
    </w:p>
    <w:p w14:paraId="0369FA0F" w14:textId="77777777" w:rsidR="00430113" w:rsidRPr="00F15988" w:rsidRDefault="00000000" w:rsidP="00F15988">
      <w:pPr>
        <w:pStyle w:val="Ttulo2"/>
      </w:pPr>
      <w:bookmarkStart w:id="23" w:name="_Toc223423133"/>
      <w:r>
        <w:t>8.1  Núcleo Especializado e Protocolos para Neurodivergências</w:t>
      </w:r>
      <w:bookmarkEnd w:id="23"/>
    </w:p>
    <w:p w14:paraId="13AABC63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62"/>
        <w:gridCol w:w="1403"/>
        <w:gridCol w:w="1744"/>
        <w:gridCol w:w="1346"/>
        <w:gridCol w:w="1744"/>
        <w:gridCol w:w="1471"/>
      </w:tblGrid>
      <w:tr w:rsidR="00430113" w:rsidRPr="00F15988" w14:paraId="283C769E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D88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FC6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7851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A871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851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6441C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3E9EAF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4086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Núcleo de Apoio Especializado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263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Coord. Pedagógica + Orientação. Sem núcleo especializado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5645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NAE — Núcleo de Apoio Educacional. Psicólogos + Psicopedagogos + Fonoaudiólogos.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5A6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Psicologia Escolar + Orientação. Sem protocolo detalhado.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545B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Equipe LIV (psicólogos + educadores SE) + Orientação. Sem protocolo específico.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F6A53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é o único com NAE estruturado e equipe multidisciplinar completa.</w:t>
            </w:r>
          </w:p>
        </w:tc>
      </w:tr>
      <w:tr w:rsidR="00430113" w:rsidRPr="00F15988" w14:paraId="1247D8B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0521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Protocolo para TDAH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A25D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Adaptações genéricas quando necessário. Sem protocolo documentado.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2B12C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Detalhado: currículo adaptado, avaliações modificadas, suporte fonoaudiológico e psicopedagógico.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D574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Adaptações mencionadas. Sem protocolo público detalhado.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A34F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Adaptações via LIV. Sem protocolo específico para neurodivergências.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E5FA3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é isolado na categoria — gap crítico para as demais escolas.</w:t>
            </w:r>
          </w:p>
        </w:tc>
      </w:tr>
      <w:tr w:rsidR="00430113" w:rsidRPr="00F15988" w14:paraId="394337A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2B37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Cultura de Inclusão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C7A4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identificada como diferencial explícito.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CEF8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Escola Restaurativa com protocolos formais. PIS 2026 dedicado às neurodivergências.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D1AA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Cultura 'We Care'. Sem protocolo formal de escola restaurativa.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45CF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Cultura de acolhimento via LIV. Sem protocolo formal.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9084CA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tem vantagem estratégica isolada em inclusão — oportunidade para as demais.</w:t>
            </w:r>
          </w:p>
        </w:tc>
      </w:tr>
    </w:tbl>
    <w:p w14:paraId="62BA449A" w14:textId="77777777" w:rsidR="00430113" w:rsidRPr="00F15988" w:rsidRDefault="00430113">
      <w:pPr>
        <w:spacing w:before="80"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430113" w:rsidRPr="00F15988" w14:paraId="10A2D027" w14:textId="77777777">
        <w:tc>
          <w:tcPr>
            <w:tcW w:w="9070" w:type="dxa"/>
            <w:tcBorders>
              <w:top w:val="single" w:sz="4" w:space="0" w:color="B8940A"/>
              <w:left w:val="single" w:sz="8" w:space="0" w:color="B8940A"/>
              <w:bottom w:val="single" w:sz="4" w:space="0" w:color="B8940A"/>
              <w:right w:val="single" w:sz="1" w:space="0" w:color="EEEEEE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6A05D" w14:textId="77777777" w:rsidR="00430113" w:rsidRPr="00F15988" w:rsidRDefault="00000000">
            <w:pPr>
              <w:spacing w:line="280" w:lineRule="auto"/>
              <w:jc w:val="both"/>
            </w:pPr>
            <w:r>
              <w:rPr>
                <w:b/>
                <w:bCs/>
                <w:color w:val="B8940A"/>
                <w:sz w:val="20"/>
                <w:szCs w:val="18"/>
              </w:rPr>
              <w:lastRenderedPageBreak/>
              <w:t xml:space="preserve">Nota estratégica: </w:t>
            </w:r>
            <w:r>
              <w:rPr>
                <w:b/>
                <w:color w:val="555555"/>
                <w:sz w:val="20"/>
                <w:szCs w:val="18"/>
              </w:rPr>
              <w:t>Prevalência de TDAH em crianças: 5–7% (DSM-5, APA). TEA: 1 em 36 crianças (CDC, 2023). Famílias deste segmento têm alta disposição a pagar e elevada tendência à fidelização quando bem atendidas.</w:t>
            </w:r>
          </w:p>
        </w:tc>
      </w:tr>
    </w:tbl>
    <w:p w14:paraId="51181CC4" w14:textId="77777777" w:rsidR="00430113" w:rsidRPr="00F15988" w:rsidRDefault="00000000">
      <w:r>
        <w:br/>
      </w:r>
    </w:p>
    <w:p w14:paraId="251478AD" w14:textId="77777777" w:rsidR="00430113" w:rsidRPr="00F15988" w:rsidRDefault="00430113">
      <w:pPr>
        <w:spacing w:before="200" w:after="0"/>
      </w:pPr>
    </w:p>
    <w:p w14:paraId="1D6646C9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4" w:name="_Toc223423134"/>
      <w:r>
        <w:rPr>
          <w:szCs w:val="26"/>
        </w:rPr>
        <w:br w:type="page"/>
      </w:r>
    </w:p>
    <w:p w14:paraId="77B660DC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9.  </w:t>
      </w:r>
      <w:r>
        <w:t>ADAPTAÇÃO, SEGURANÇA E COMUNICAÇÃO</w:t>
      </w:r>
      <w:bookmarkEnd w:id="24"/>
    </w:p>
    <w:p w14:paraId="2AAEE1F1" w14:textId="77777777" w:rsidR="00430113" w:rsidRPr="00F15988" w:rsidRDefault="00430113">
      <w:pPr>
        <w:spacing w:before="120" w:after="0"/>
      </w:pPr>
    </w:p>
    <w:p w14:paraId="121EA482" w14:textId="77777777" w:rsidR="00430113" w:rsidRPr="00F15988" w:rsidRDefault="00000000" w:rsidP="00F15988">
      <w:pPr>
        <w:pStyle w:val="Ttulo2"/>
      </w:pPr>
      <w:bookmarkStart w:id="25" w:name="_Toc223423135"/>
      <w:r>
        <w:t>9.1  Acolhimento e Segurança</w:t>
      </w:r>
      <w:bookmarkEnd w:id="25"/>
    </w:p>
    <w:p w14:paraId="3C99CD6B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98"/>
        <w:gridCol w:w="1416"/>
        <w:gridCol w:w="1315"/>
        <w:gridCol w:w="1799"/>
        <w:gridCol w:w="1433"/>
        <w:gridCol w:w="1509"/>
      </w:tblGrid>
      <w:tr w:rsidR="00430113" w:rsidRPr="00F15988" w14:paraId="61644A2C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529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E769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7761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FD6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8C54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4A1E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64792BBB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74B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Processo de Acolhimento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507E8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Orientação Educacional + Monitoria para organização e gestão do tempo.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BA8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Acolhimento baseado em valores maristas. Orientação individual desde o 1.º dia.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E83FB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Adaptação gradual com acompanhamento individual. Cultura 'We Care'.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F5F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Equipe LIV presente desde o 1.º dia. Cultura de empatia baseada no CASEL.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53F46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e Heavenly apresentam maior consistência entre cultura declarada e processo de acolhimento.</w:t>
            </w:r>
          </w:p>
        </w:tc>
      </w:tr>
      <w:tr w:rsidR="00430113" w:rsidRPr="00F15988" w14:paraId="5514D56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F93D5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Controle de Acesso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26FF4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Portaria com identificação obrigatória e controle de entrada/saída.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B7F9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Portaria com identificação e autorização de saída.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B6E9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Portaria com identificação biométrica. Sistema rigoroso de autorização.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9EC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Portaria com identificação. Campus inaugurado recentemente com infraestrutura moderna.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ADFECD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Heavenly é a única com biometria — diferencial tecnológico comunicado proativamente.</w:t>
            </w:r>
          </w:p>
        </w:tc>
      </w:tr>
      <w:tr w:rsidR="00430113" w:rsidRPr="00F15988" w14:paraId="4C0343F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B2BC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Monitoramento por Câmeras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B51F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Câmeras em corredores, pátios e quadras.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3BD4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Câmeras em áreas comuns.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0489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Câmeras em todas as áreas comuns. Banheiros sem câmeras.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4EC5B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Câmeras em áreas comuns. Banheiros sem câmeras.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3E209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Política consistente entre as quatro escolas: câmeras em áreas comuns + privacidade em banheiros.</w:t>
            </w:r>
          </w:p>
        </w:tc>
      </w:tr>
    </w:tbl>
    <w:p w14:paraId="34534C9F" w14:textId="77777777" w:rsidR="00430113" w:rsidRPr="00F15988" w:rsidRDefault="00430113">
      <w:pPr>
        <w:spacing w:before="120" w:after="0"/>
      </w:pPr>
    </w:p>
    <w:p w14:paraId="7AAF4D32" w14:textId="77777777" w:rsidR="00430113" w:rsidRPr="00F15988" w:rsidRDefault="00000000" w:rsidP="00F15988">
      <w:pPr>
        <w:pStyle w:val="Ttulo2"/>
      </w:pPr>
      <w:bookmarkStart w:id="26" w:name="_Toc223423136"/>
      <w:r>
        <w:t>9.2  Comunicação Escola-Família</w:t>
      </w:r>
      <w:bookmarkEnd w:id="26"/>
    </w:p>
    <w:p w14:paraId="32316469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7"/>
        <w:gridCol w:w="1495"/>
        <w:gridCol w:w="1495"/>
        <w:gridCol w:w="1495"/>
        <w:gridCol w:w="1616"/>
        <w:gridCol w:w="1642"/>
      </w:tblGrid>
      <w:tr w:rsidR="00430113" w:rsidRPr="00F15988" w14:paraId="408094E1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E3B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CC51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190E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15C7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E60E7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4AF2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1F79FCE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C658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Plataformas e Frequência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024E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Plataforma digital. Reuniões periódicas (frequência não especificada).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41CC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Plataforma digital. Reuniões bimestrais formais.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142A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App bilíngue próprio. Reuniões trimestrais + comunicados frequentes.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7EA2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App bilíngue próprio + canal LIV para socioemocional. Reuniões trimestrais.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DA119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Marista tem maior frequência formal. Eleva tem canal adicional diferenciado via LIV.</w:t>
            </w:r>
          </w:p>
        </w:tc>
      </w:tr>
      <w:tr w:rsidR="00430113" w:rsidRPr="00F15988" w14:paraId="6F44317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7BB9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Governança para Pais Divorciados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4D7B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657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92B2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845B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Cadastro duplo com acesso independente.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1838B4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Paridade total — atendimento à coparentalidade é padrão de mercado, não diferenciador.</w:t>
            </w:r>
          </w:p>
        </w:tc>
      </w:tr>
    </w:tbl>
    <w:p w14:paraId="2629DD60" w14:textId="77777777" w:rsidR="00430113" w:rsidRPr="00F15988" w:rsidRDefault="00000000">
      <w:r>
        <w:br/>
      </w:r>
    </w:p>
    <w:p w14:paraId="2F1E6233" w14:textId="77777777" w:rsidR="00430113" w:rsidRPr="00F15988" w:rsidRDefault="00430113">
      <w:pPr>
        <w:spacing w:before="200" w:after="0"/>
      </w:pPr>
    </w:p>
    <w:p w14:paraId="3BAA0C74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7" w:name="_Toc223423137"/>
      <w:r>
        <w:rPr>
          <w:szCs w:val="26"/>
        </w:rPr>
        <w:br w:type="page"/>
      </w:r>
    </w:p>
    <w:p w14:paraId="05AC9463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10.  </w:t>
      </w:r>
      <w:r>
        <w:t>PROCESSO DE MATRÍCULA E SELETIVIDADE</w:t>
      </w:r>
      <w:bookmarkEnd w:id="27"/>
    </w:p>
    <w:p w14:paraId="48C55010" w14:textId="77777777" w:rsidR="00430113" w:rsidRPr="00F15988" w:rsidRDefault="00430113">
      <w:pPr>
        <w:spacing w:before="120" w:after="0"/>
      </w:pPr>
    </w:p>
    <w:p w14:paraId="549D5532" w14:textId="77777777" w:rsidR="00430113" w:rsidRPr="00F15988" w:rsidRDefault="00000000" w:rsidP="00F15988">
      <w:pPr>
        <w:pStyle w:val="Ttulo2"/>
      </w:pPr>
      <w:bookmarkStart w:id="28" w:name="_Toc223423138"/>
      <w:r>
        <w:t>10.1  Complexidade, Diagnóstico e Sinalização de Exclusividade</w:t>
      </w:r>
      <w:bookmarkEnd w:id="28"/>
    </w:p>
    <w:p w14:paraId="32DA41C5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8"/>
        <w:gridCol w:w="1519"/>
        <w:gridCol w:w="1519"/>
        <w:gridCol w:w="1519"/>
        <w:gridCol w:w="1553"/>
        <w:gridCol w:w="1452"/>
      </w:tblGrid>
      <w:tr w:rsidR="00430113" w:rsidRPr="00F15988" w14:paraId="6259E03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9FDE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Critério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2E70D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CC87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46D6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6DEC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CDBD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Obs. Estratégica</w:t>
            </w:r>
          </w:p>
        </w:tc>
      </w:tr>
      <w:tr w:rsidR="00430113" w:rsidRPr="00F15988" w14:paraId="6AD3231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023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Complexidade do Processo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DB61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Baixa a Média — presencial, documentação padrão.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FA6C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Baixa a Média — presencial, documentação padrão.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F493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Média a Alta — múltiplos canais, documentação e suporte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879C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Média a Alta — pode ser iniciado online. Inclui avaliação diagnóstica.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3B27C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tem o processo mais moderno e omnichannel. Galois e Marista podem criar fricção desnecessária.</w:t>
            </w:r>
          </w:p>
        </w:tc>
      </w:tr>
      <w:tr w:rsidR="00430113" w:rsidRPr="00F15988" w14:paraId="7F8FA86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57C8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Avaliação Diagnóstica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7EF6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676B5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E32F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Não identificada.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6DED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SIM — diagnóstico acadêmico e socioemocional no processo de admissão.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0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DFAA28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Eleva é a única com diagnóstico formal — sinaliza cuidado pedagógico e seletividade.</w:t>
            </w:r>
          </w:p>
        </w:tc>
      </w:tr>
      <w:tr w:rsidR="00430113" w:rsidRPr="00F15988" w14:paraId="24B4BBB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B8800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Sinalização de Escassez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D3E1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Alta via reputação histórica de resultados. Filtro implícito de performance.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ED3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Média — cultura inclusiva reduz percepção de exclusividade.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14B2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Média-Alta — processo estruturado com suporte pastoral.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CD2A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6"/>
              </w:rPr>
              <w:t>Alta — diagnóstico + menção proativa à lista de espera criam escassez percebida.</w:t>
            </w:r>
          </w:p>
        </w:tc>
        <w:tc>
          <w:tcPr>
            <w:tcW w:w="8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A7FC7" w14:textId="77777777" w:rsidR="00430113" w:rsidRPr="00F15988" w:rsidRDefault="00000000">
            <w:pPr>
              <w:spacing w:line="280" w:lineRule="auto"/>
            </w:pPr>
            <w:r>
              <w:rPr>
                <w:color w:val="555555"/>
                <w:sz w:val="20"/>
                <w:szCs w:val="15"/>
              </w:rPr>
              <w:t>Escassez percebida é ativo de marca. Galois via reputação; Eleva via processo de admissão.</w:t>
            </w:r>
          </w:p>
        </w:tc>
      </w:tr>
    </w:tbl>
    <w:p w14:paraId="44929E85" w14:textId="77777777" w:rsidR="00430113" w:rsidRPr="00F15988" w:rsidRDefault="00000000">
      <w:r>
        <w:br/>
      </w:r>
    </w:p>
    <w:p w14:paraId="47D826E3" w14:textId="77777777" w:rsidR="00430113" w:rsidRPr="00F15988" w:rsidRDefault="00000000">
      <w:r>
        <w:lastRenderedPageBreak/>
        <w:br/>
      </w:r>
    </w:p>
    <w:p w14:paraId="4A58B2BF" w14:textId="77777777" w:rsidR="00430113" w:rsidRPr="00F15988" w:rsidRDefault="00430113">
      <w:pPr>
        <w:spacing w:before="200" w:after="0"/>
      </w:pPr>
    </w:p>
    <w:p w14:paraId="47CE32E3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29" w:name="_Toc223423139"/>
      <w:r>
        <w:rPr>
          <w:szCs w:val="26"/>
        </w:rPr>
        <w:br w:type="page"/>
      </w:r>
    </w:p>
    <w:p w14:paraId="4C82FEB6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11.  </w:t>
      </w:r>
      <w:r>
        <w:t>MATRIZ COMPARATIVA CONSOLIDADA</w:t>
      </w:r>
      <w:bookmarkEnd w:id="29"/>
    </w:p>
    <w:p w14:paraId="58727A8F" w14:textId="77777777" w:rsidR="00430113" w:rsidRPr="00F15988" w:rsidRDefault="00430113">
      <w:pPr>
        <w:spacing w:after="0"/>
      </w:pPr>
    </w:p>
    <w:tbl>
      <w:tblPr>
        <w:tblW w:w="9072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618"/>
        <w:gridCol w:w="1618"/>
        <w:gridCol w:w="1618"/>
        <w:gridCol w:w="1618"/>
      </w:tblGrid>
      <w:tr w:rsidR="00430113" w:rsidRPr="00F15988" w14:paraId="2D6F376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4B61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Dimensão Estratégica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3B2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9C92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6793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4243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</w:tr>
      <w:tr w:rsidR="00430113" w:rsidRPr="00F15988" w14:paraId="1DBE575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ACBB2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Rigor Acadêmico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4165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5E8A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8EAC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Médio-Alto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C3CDD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C095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Alto</w:t>
            </w:r>
          </w:p>
        </w:tc>
      </w:tr>
      <w:tr w:rsidR="00430113" w:rsidRPr="00F15988" w14:paraId="4EA2F6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8B80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Bilinguismo Integrado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9038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9AFE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E2AF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CLIL 50%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38E9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CLIL+IPC</w:t>
            </w:r>
          </w:p>
        </w:tc>
      </w:tr>
      <w:tr w:rsidR="00430113" w:rsidRPr="00F15988" w14:paraId="3ACEE26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6227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Vivências Internacionais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35F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CE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39BC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B03030"/>
                <w:sz w:val="20"/>
                <w:szCs w:val="17"/>
              </w:rPr>
              <w:t>✗ Ausente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ABA8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Planejado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2226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CWW ativo</w:t>
            </w:r>
          </w:p>
        </w:tc>
      </w:tr>
      <w:tr w:rsidR="00430113" w:rsidRPr="00F15988" w14:paraId="054B1BA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11FA1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Formação de Valores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7278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Católico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416D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C59A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Católico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7E36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Laica</w:t>
            </w:r>
          </w:p>
        </w:tc>
      </w:tr>
      <w:tr w:rsidR="00430113" w:rsidRPr="00F15988" w14:paraId="6DA35B5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031C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Desenvolvimento Socioemocional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278E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Monitoria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53F6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PIS+Restaur.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E84E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Orientação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D38A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LIV CASEL</w:t>
            </w:r>
          </w:p>
        </w:tc>
      </w:tr>
      <w:tr w:rsidR="00430113" w:rsidRPr="00F15988" w14:paraId="6615DFE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448C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Inclusão / Neurodivergências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83C2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Básico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9744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NAE líder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F5B7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Básico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454C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Básico</w:t>
            </w:r>
          </w:p>
        </w:tc>
      </w:tr>
      <w:tr w:rsidR="00430113" w:rsidRPr="00F15988" w14:paraId="641F96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BEA9F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STEAM e Maker Space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4D51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5E8A"/>
                <w:sz w:val="20"/>
                <w:szCs w:val="17"/>
              </w:rPr>
              <w:t>★★★ FazMaker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EB80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Intermediário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6CFF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Completo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608E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+IPC</w:t>
            </w:r>
          </w:p>
        </w:tc>
      </w:tr>
      <w:tr w:rsidR="00430113" w:rsidRPr="00F15988" w14:paraId="3A15AC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F2EA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Olimpíadas / Competições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E1A9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5E8A"/>
                <w:sz w:val="20"/>
                <w:szCs w:val="17"/>
              </w:rPr>
              <w:t>★★★ Tradição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F86E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Não evid.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6F02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Não evid.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9119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10 medalhas</w:t>
            </w:r>
          </w:p>
        </w:tc>
      </w:tr>
      <w:tr w:rsidR="00430113" w:rsidRPr="00F15988" w14:paraId="3E9721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2876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Segurança Institucional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1AB3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Câmeras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3837F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Câmeras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8A9C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Biometria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52C7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Câmeras</w:t>
            </w:r>
          </w:p>
        </w:tc>
      </w:tr>
      <w:tr w:rsidR="00430113" w:rsidRPr="00F15988" w14:paraId="6F7C42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8902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Maturidade Digital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605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5E8A"/>
                <w:sz w:val="20"/>
                <w:szCs w:val="17"/>
              </w:rPr>
              <w:t>★★★ 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1AF7C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Médio-Alto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5FA64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App+Hallow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3C01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App+IPC</w:t>
            </w:r>
          </w:p>
        </w:tc>
      </w:tr>
      <w:tr w:rsidR="00430113" w:rsidRPr="00F15988" w14:paraId="4FF826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4089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Flexibilidade de Jornada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9C0D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5E8A"/>
                <w:sz w:val="20"/>
                <w:szCs w:val="17"/>
              </w:rPr>
              <w:t>★★★ 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82FA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A00F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Integral ob.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342D7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 Integral ob.</w:t>
            </w:r>
          </w:p>
        </w:tc>
      </w:tr>
      <w:tr w:rsidR="00430113" w:rsidRPr="00F15988" w14:paraId="78EB8CD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265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Comunicação com Famílias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08C9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Plataforma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F19C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Bimestral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DEB9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App bil.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32411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App+LIV</w:t>
            </w:r>
          </w:p>
        </w:tc>
      </w:tr>
      <w:tr w:rsidR="00430113" w:rsidRPr="00F15988" w14:paraId="194EC0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63CA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Transparência na Admissão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D220A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Moderada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B408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Moderada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E8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6FB5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7B3F9E"/>
                <w:sz w:val="20"/>
                <w:szCs w:val="17"/>
              </w:rPr>
              <w:t>★★★ Alta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2E5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Alta+diagn.</w:t>
            </w:r>
          </w:p>
        </w:tc>
      </w:tr>
      <w:tr w:rsidR="00430113" w:rsidRPr="00F15988" w14:paraId="6453262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E11B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Inovação Pedagógica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A334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FazMaker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D310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2D7A4F"/>
                <w:sz w:val="20"/>
                <w:szCs w:val="17"/>
              </w:rPr>
              <w:t>★★★ PIS único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EF9B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color w:val="555555"/>
                <w:sz w:val="20"/>
                <w:szCs w:val="17"/>
              </w:rPr>
              <w:t>★★ Hallow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E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FAED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C8740A"/>
                <w:sz w:val="20"/>
                <w:szCs w:val="17"/>
              </w:rPr>
              <w:t>★★★ IPC+LIV</w:t>
            </w:r>
          </w:p>
        </w:tc>
      </w:tr>
    </w:tbl>
    <w:p w14:paraId="64EB7AE9" w14:textId="77777777" w:rsidR="00430113" w:rsidRPr="00F15988" w:rsidRDefault="00430113">
      <w:pPr>
        <w:spacing w:before="80" w:after="0"/>
      </w:pPr>
    </w:p>
    <w:p w14:paraId="38D72731" w14:textId="77777777" w:rsidR="00430113" w:rsidRPr="00F15988" w:rsidRDefault="00000000">
      <w:pPr>
        <w:spacing w:after="80" w:line="300" w:lineRule="auto"/>
        <w:jc w:val="both"/>
      </w:pPr>
      <w:r>
        <w:t>Legenda: ★★★ Liderança clara ou excelência declarada · ★★ Competência presente sem diferenciação · ★ Atributo básico · ✗ Ausente ou gap estratégico</w:t>
      </w:r>
    </w:p>
    <w:p w14:paraId="310767E1" w14:textId="77777777" w:rsidR="00430113" w:rsidRPr="00F15988" w:rsidRDefault="00000000" w:rsidP="00F15988">
      <w:r>
        <w:br/>
      </w:r>
    </w:p>
    <w:p w14:paraId="0428FDDB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30" w:name="_Toc223423140"/>
      <w:r>
        <w:rPr>
          <w:szCs w:val="26"/>
        </w:rPr>
        <w:br w:type="page"/>
      </w:r>
    </w:p>
    <w:p w14:paraId="339F693D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12.  </w:t>
      </w:r>
      <w:r>
        <w:t>ANÁLISE DE SEGMENTAÇÃO DE MERCADO</w:t>
      </w:r>
      <w:bookmarkEnd w:id="30"/>
    </w:p>
    <w:p w14:paraId="05952939" w14:textId="77777777" w:rsidR="00430113" w:rsidRPr="00F15988" w:rsidRDefault="00430113">
      <w:pPr>
        <w:spacing w:before="120" w:after="0"/>
      </w:pPr>
    </w:p>
    <w:p w14:paraId="465B1DF0" w14:textId="77777777" w:rsidR="00430113" w:rsidRPr="00F15988" w:rsidRDefault="00000000" w:rsidP="00F15988">
      <w:pPr>
        <w:pStyle w:val="Ttulo2"/>
      </w:pPr>
      <w:bookmarkStart w:id="31" w:name="_Toc223423141"/>
      <w:r>
        <w:t>12.1  Perfis de Família-Alvo por Escola</w:t>
      </w:r>
      <w:bookmarkEnd w:id="31"/>
    </w:p>
    <w:p w14:paraId="30985CCD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6"/>
        <w:gridCol w:w="1695"/>
        <w:gridCol w:w="1619"/>
        <w:gridCol w:w="1675"/>
        <w:gridCol w:w="1855"/>
      </w:tblGrid>
      <w:tr w:rsidR="00430113" w:rsidRPr="00F15988" w14:paraId="577C48B8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2CEB6E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Atributo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0B55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90D3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C010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E1D06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</w:tr>
      <w:tr w:rsidR="00430113" w:rsidRPr="00F15988" w14:paraId="3190501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E9701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Orientação valorativa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3EB3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Tradicional-conservadora. Meritocracia.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4FE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Católica-progressista. Cidadania e justiça.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914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Católica tradicional com abertura internacional.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82F0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Laica-progressista. Perfil técnico-acadêmico.</w:t>
            </w:r>
          </w:p>
        </w:tc>
      </w:tr>
      <w:tr w:rsidR="00430113" w:rsidRPr="00F15988" w14:paraId="5D6965F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7A6D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Prioridade na escolha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B4DD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Performance acadêmica e vestibular.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34F07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Formação humana e inclusão.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F9DF2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Bilinguismo + fé + cuidado.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F2671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Bilinguismo + inovação + socioemocional.</w:t>
            </w:r>
          </w:p>
        </w:tc>
      </w:tr>
      <w:tr w:rsidR="00430113" w:rsidRPr="00F15988" w14:paraId="091AE4B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9D70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Sensibilidade a preço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EBA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Média-Alta — custo-benefício importa.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43C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Média — missão justifica custo.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80888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Baixa — paga premium por bilinguismo e fé.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F7B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Baixa — paga premium por inovação.</w:t>
            </w:r>
          </w:p>
        </w:tc>
      </w:tr>
      <w:tr w:rsidR="00430113" w:rsidRPr="00F15988" w14:paraId="3BB8E208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469D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Jornada escolar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E1E0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Curta a moderada. Flexibilidade valorizada.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2A4B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Flexível. Integral como opção.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701D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Integral aceito como proposta.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E4F6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Integral aceito como proposta.</w:t>
            </w:r>
          </w:p>
        </w:tc>
      </w:tr>
      <w:tr w:rsidR="00430113" w:rsidRPr="00F15988" w14:paraId="2DC494A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42EE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Religiosidade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890F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Alta — católica ou abertura cristã.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11E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Muito Alta — missão marista central.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25B6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Muito Alta — fé no cotidiano é requisito.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A7CD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Nula a Baixa — laicidade é requisito.</w:t>
            </w:r>
          </w:p>
        </w:tc>
      </w:tr>
      <w:tr w:rsidR="00430113" w:rsidRPr="00F15988" w14:paraId="736D89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6D1B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Neurodivergências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8ECB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Baixa — sem protocolo específico.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D228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Muito Alta — NAE e PIS 2026 atendem.</w:t>
            </w:r>
          </w:p>
        </w:tc>
        <w:tc>
          <w:tcPr>
            <w:tcW w:w="17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1B7C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Baixa — estrutura sem comunicação proativa.</w:t>
            </w:r>
          </w:p>
        </w:tc>
        <w:tc>
          <w:tcPr>
            <w:tcW w:w="17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61D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Baixa — LIV ajuda sem ser específico.</w:t>
            </w:r>
          </w:p>
        </w:tc>
      </w:tr>
    </w:tbl>
    <w:p w14:paraId="4C424674" w14:textId="77777777" w:rsidR="00430113" w:rsidRPr="00F15988" w:rsidRDefault="00430113">
      <w:pPr>
        <w:spacing w:before="120" w:after="0"/>
      </w:pPr>
    </w:p>
    <w:p w14:paraId="2595A962" w14:textId="77777777" w:rsidR="00430113" w:rsidRPr="00F15988" w:rsidRDefault="00000000" w:rsidP="00F15988">
      <w:pPr>
        <w:pStyle w:val="Ttulo2"/>
      </w:pPr>
      <w:bookmarkStart w:id="32" w:name="_Toc223423142"/>
      <w:r>
        <w:t>12.2  Mapa de Posicionamento — 5 Eixos</w:t>
      </w:r>
      <w:bookmarkEnd w:id="32"/>
    </w:p>
    <w:p w14:paraId="798FD4E3" w14:textId="77777777" w:rsidR="00430113" w:rsidRPr="00F15988" w:rsidRDefault="00430113">
      <w:pPr>
        <w:spacing w:after="0"/>
      </w:pPr>
    </w:p>
    <w:tbl>
      <w:tblPr>
        <w:tblW w:w="10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8"/>
        <w:gridCol w:w="1375"/>
        <w:gridCol w:w="1841"/>
        <w:gridCol w:w="1841"/>
        <w:gridCol w:w="1859"/>
        <w:gridCol w:w="1442"/>
        <w:gridCol w:w="1269"/>
      </w:tblGrid>
      <w:tr w:rsidR="00430113" w:rsidRPr="00F15988" w14:paraId="701C449D" w14:textId="77777777"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702D3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Eixo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423F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Polo 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4368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F905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9E0B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03F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8936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Polo B</w:t>
            </w:r>
          </w:p>
        </w:tc>
      </w:tr>
      <w:tr w:rsidR="00430113" w:rsidRPr="00F15988" w14:paraId="78E8081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12596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Bilinguismo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BAA5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Nacional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4E1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Sem bilíngue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854F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Sem bilíngue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0C0C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CLIL 50%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FB5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CLIL+IPC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DB08A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Imersão CLIL</w:t>
            </w:r>
          </w:p>
        </w:tc>
      </w:tr>
      <w:tr w:rsidR="00430113" w:rsidRPr="00F15988" w14:paraId="0F3323E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719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lastRenderedPageBreak/>
              <w:t>Religiosidade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C223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Laico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8923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Católico tradc.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ED8E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Católico marista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2AB04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Católico+Hallow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A7A7A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Laico (LIV)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76B1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Laico secular</w:t>
            </w:r>
          </w:p>
        </w:tc>
      </w:tr>
      <w:tr w:rsidR="00430113" w:rsidRPr="00F15988" w14:paraId="2983E04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F4F54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Jornada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2DD5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Flexível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23B0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Regular+int.opt.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069D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Regular+int.opt.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A451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Integral obrig.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8415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Integral obrig.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082B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Integral fixo</w:t>
            </w:r>
          </w:p>
        </w:tc>
      </w:tr>
      <w:tr w:rsidR="00430113" w:rsidRPr="00F15988" w14:paraId="5FA5F50D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D5C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Rigor vs. Form.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6B53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Acadêmico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7220F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Acadêmico (olimp.)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6BF5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Formativo (PIS)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6C41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Equilibrado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CB62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Inovador (IPC+LIV)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62C8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Holístico</w:t>
            </w:r>
          </w:p>
        </w:tc>
      </w:tr>
      <w:tr w:rsidR="00430113" w:rsidRPr="00F15988" w14:paraId="12BB0B4B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6E9A8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Inovação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ECE7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Tradicional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B46002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Tecnológica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41B53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Social (PIS)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F68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Espiritual (Hallow)</w:t>
            </w:r>
          </w:p>
        </w:tc>
        <w:tc>
          <w:tcPr>
            <w:tcW w:w="161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6556F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Pedagógica (IPC+CWW)</w:t>
            </w:r>
          </w:p>
        </w:tc>
        <w:tc>
          <w:tcPr>
            <w:tcW w:w="10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86C9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Disruptiva</w:t>
            </w:r>
          </w:p>
        </w:tc>
      </w:tr>
    </w:tbl>
    <w:p w14:paraId="2CACEA54" w14:textId="77777777" w:rsidR="00430113" w:rsidRPr="00F15988" w:rsidRDefault="00000000">
      <w:r>
        <w:br/>
      </w:r>
    </w:p>
    <w:p w14:paraId="00A66732" w14:textId="77777777" w:rsidR="00430113" w:rsidRPr="00F15988" w:rsidRDefault="00430113">
      <w:pPr>
        <w:spacing w:before="200" w:after="0"/>
      </w:pPr>
    </w:p>
    <w:p w14:paraId="0AD19201" w14:textId="77777777" w:rsidR="00F15988" w:rsidRDefault="00F15988">
      <w:pPr>
        <w:spacing w:after="0" w:line="240" w:lineRule="auto"/>
        <w:rPr>
          <w:b/>
          <w:bCs/>
          <w:color w:val="004C99"/>
          <w:sz w:val="32"/>
          <w:szCs w:val="26"/>
        </w:rPr>
      </w:pPr>
      <w:bookmarkStart w:id="33" w:name="_Toc223423143"/>
      <w:r>
        <w:rPr>
          <w:szCs w:val="26"/>
        </w:rPr>
        <w:br w:type="page"/>
      </w:r>
    </w:p>
    <w:p w14:paraId="24DAE39E" w14:textId="77777777" w:rsidR="00430113" w:rsidRPr="00F15988" w:rsidRDefault="00000000" w:rsidP="00F15988">
      <w:pPr>
        <w:pStyle w:val="Ttulo1"/>
      </w:pPr>
      <w:r>
        <w:rPr>
          <w:szCs w:val="26"/>
        </w:rPr>
        <w:lastRenderedPageBreak/>
        <w:t xml:space="preserve">13.  </w:t>
      </w:r>
      <w:r>
        <w:t>CONCLUSÃO ESTRATÉGICA</w:t>
      </w:r>
      <w:bookmarkEnd w:id="33"/>
    </w:p>
    <w:p w14:paraId="7C5AECAA" w14:textId="77777777" w:rsidR="00430113" w:rsidRPr="00F15988" w:rsidRDefault="00430113">
      <w:pPr>
        <w:spacing w:before="120" w:after="0"/>
      </w:pPr>
    </w:p>
    <w:p w14:paraId="47362A29" w14:textId="77777777" w:rsidR="00430113" w:rsidRPr="00F15988" w:rsidRDefault="00000000" w:rsidP="00F15988">
      <w:pPr>
        <w:pStyle w:val="Ttulo2"/>
      </w:pPr>
      <w:bookmarkStart w:id="34" w:name="_Toc223423144"/>
      <w:r>
        <w:t>13.1  Forças e Vulnerabilidades por Escola</w:t>
      </w:r>
      <w:bookmarkEnd w:id="34"/>
    </w:p>
    <w:p w14:paraId="03FC3473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3835"/>
        <w:gridCol w:w="3835"/>
      </w:tblGrid>
      <w:tr w:rsidR="00430113" w:rsidRPr="00F15988" w14:paraId="35C9B38A" w14:textId="77777777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4D32D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Escola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6566B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Força Central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DFE19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Vulnerabilidade Principal</w:t>
            </w:r>
          </w:p>
        </w:tc>
      </w:tr>
      <w:tr w:rsidR="00430113" w:rsidRPr="00F15988" w14:paraId="388D26B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9804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Galois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BB517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Reputação acadêmica e tradição em olimpíadas. FazMaker como interface com inovação STEAM. Identidade institucional consolidada.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190C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Ausência total de bilinguismo. Gap crítico em inclusão estruturada. Comunicação de diferenciais socioemocionais praticamente nula.</w:t>
            </w:r>
          </w:p>
        </w:tc>
      </w:tr>
      <w:tr w:rsidR="00430113" w:rsidRPr="00F15988" w14:paraId="100759F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352AA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Marista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56F3D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Único com NAE completo e protocolo para TDAH. PIS é projeto curricular mensurável. Escola Restaurativa formalizada.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6304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Ausência de bilinguismo — vulnerabilidade crescente no segmento A+. Menor ênfase em STEAM e infraestrutura tecnológica.</w:t>
            </w:r>
          </w:p>
        </w:tc>
      </w:tr>
      <w:tr w:rsidR="00430113" w:rsidRPr="00F15988" w14:paraId="2558FD8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3B686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Heavenly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DD8F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Bilinguismo CLIL com professores certificados. Identidade católica inovadora (Hallow). Biometria e app bilíngue.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974F7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Legacy da rede Everest — risco de confusão de marca. Inclusão não estruturada publicamente. Intercâmbios ainda em planejamento.</w:t>
            </w:r>
          </w:p>
        </w:tc>
      </w:tr>
      <w:tr w:rsidR="00430113" w:rsidRPr="00F15988" w14:paraId="32F2E6F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02D6B1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Eleva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33C6A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IPC + LIV formam a proposta mais integrada do mercado. Class Without Walls operacionalizado. App bilíngue e diagnóstico de admissão.</w:t>
            </w:r>
          </w:p>
        </w:tc>
        <w:tc>
          <w:tcPr>
            <w:tcW w:w="38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16881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Escola laica exclui famílias que valorizam formação religiosa. Integral obrigatório pode ser barreira. Inclusão não estruturada.</w:t>
            </w:r>
          </w:p>
        </w:tc>
      </w:tr>
    </w:tbl>
    <w:p w14:paraId="2B938439" w14:textId="77777777" w:rsidR="00430113" w:rsidRPr="00F15988" w:rsidRDefault="00430113">
      <w:pPr>
        <w:spacing w:before="120" w:after="0"/>
      </w:pPr>
    </w:p>
    <w:p w14:paraId="55444729" w14:textId="77777777" w:rsidR="00430113" w:rsidRPr="00F15988" w:rsidRDefault="00000000" w:rsidP="00F15988">
      <w:pPr>
        <w:pStyle w:val="Ttulo2"/>
      </w:pPr>
      <w:bookmarkStart w:id="35" w:name="_Toc223423145"/>
      <w:r>
        <w:t>13.2  White Spaces — Oportunidades para a Escola Everest</w:t>
      </w:r>
      <w:bookmarkEnd w:id="35"/>
    </w:p>
    <w:p w14:paraId="376AE289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430113" w:rsidRPr="00F15988" w14:paraId="327DBF64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1782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Gap Identificado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BA74A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Descrição e Oportunidade</w:t>
            </w:r>
          </w:p>
        </w:tc>
      </w:tr>
      <w:tr w:rsidR="00430113" w:rsidRPr="00F15988" w14:paraId="09F058A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41C66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Gap 1 — Bilinguismo + Fé + Socioemocional Estruturado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229F5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Nenhuma escola combina robustamente as três dimensões: bilinguismo CLIL + catolicidade forte + socioemocional estruturado (tipo LIV). A Heavenly é a mais próxima, mas sem o LIV. A Eleva tem bilinguismo e LIV, mas é laica. Este é o espaço de maior oportunidade para a Everest.</w:t>
            </w:r>
          </w:p>
        </w:tc>
      </w:tr>
      <w:tr w:rsidR="00430113" w:rsidRPr="00F15988" w14:paraId="1EB619B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4A39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lastRenderedPageBreak/>
              <w:t>Gap 2 — Bilinguismo + Inclusão para Neurodivergentes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43A1C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Nenhuma escola bilíngue tem protocolo estruturado para TDAH/TEA. O Marista tem o protocolo, mas sem bilinguismo. Famílias de crianças neurodivergentes que buscam bilinguismo não encontram solução integrada no mercado mapeado.</w:t>
            </w:r>
          </w:p>
        </w:tc>
      </w:tr>
      <w:tr w:rsidR="00430113" w:rsidRPr="00F15988" w14:paraId="5BA94E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65222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Gap 3 — Intercâmbios Estruturados no Fundamental I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9C076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Nenhum concorrente tem programa internacional plenamente operacionalizado para o 3.º ano. O Class Without Walls da Eleva é o mais próximo, mas ainda nacional. Há espaço para uma escola que conecte alunos a redes escolares internacionais desde o Fundamental I.</w:t>
            </w:r>
          </w:p>
        </w:tc>
      </w:tr>
      <w:tr w:rsidR="00430113" w:rsidRPr="00F15988" w14:paraId="37EE9DB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6101E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Gap 4 — Evidence-Based Communication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50C1E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Nenhuma escola apresenta indicadores públicos de impacto pedagógico de forma estruturada. Famílias de alto capital cultural demandam evidências mensuráveis de resultado. A escola que publicar indicadores consistentes terá vantagem decisiva na conversão.</w:t>
            </w:r>
          </w:p>
        </w:tc>
      </w:tr>
    </w:tbl>
    <w:p w14:paraId="58261009" w14:textId="77777777" w:rsidR="00430113" w:rsidRPr="00F15988" w:rsidRDefault="00430113">
      <w:pPr>
        <w:spacing w:before="120" w:after="0"/>
      </w:pPr>
    </w:p>
    <w:p w14:paraId="474201D6" w14:textId="77777777" w:rsidR="00430113" w:rsidRPr="00F15988" w:rsidRDefault="00000000" w:rsidP="00F15988">
      <w:pPr>
        <w:pStyle w:val="Ttulo2"/>
      </w:pPr>
      <w:bookmarkStart w:id="36" w:name="_Toc223423146"/>
      <w:r>
        <w:t>13.3  Tendências Futuras no Segmento Premium de Brasília</w:t>
      </w:r>
      <w:bookmarkEnd w:id="36"/>
    </w:p>
    <w:p w14:paraId="4A4D3D0B" w14:textId="77777777" w:rsidR="00430113" w:rsidRPr="00F15988" w:rsidRDefault="00430113">
      <w:pPr>
        <w:spacing w:after="0"/>
      </w:pPr>
    </w:p>
    <w:tbl>
      <w:tblPr>
        <w:tblW w:w="9070" w:type="dxa"/>
        <w:tblBorders>
          <w:top w:val="single" w:sz="4" w:space="0" w:color="D0D0CE"/>
          <w:left w:val="single" w:sz="4" w:space="0" w:color="D0D0CE"/>
          <w:bottom w:val="single" w:sz="4" w:space="0" w:color="D0D0CE"/>
          <w:right w:val="single" w:sz="4" w:space="0" w:color="D0D0CE"/>
          <w:insideH w:val="single" w:sz="4" w:space="0" w:color="D0D0CE"/>
          <w:insideV w:val="single" w:sz="4" w:space="0" w:color="D0D0CE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430113" w:rsidRPr="00F15988" w14:paraId="7D4ACF48" w14:textId="77777777"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BA1B8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Tendência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0D0C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E7D7B2" w14:textId="77777777" w:rsidR="00430113" w:rsidRPr="00F15988" w:rsidRDefault="00000000">
            <w:pPr>
              <w:spacing w:line="280" w:lineRule="auto"/>
              <w:jc w:val="center"/>
            </w:pPr>
            <w:r>
              <w:rPr>
                <w:b/>
                <w:bCs/>
                <w:color w:val="1B3A5C"/>
                <w:sz w:val="20"/>
                <w:szCs w:val="17"/>
              </w:rPr>
              <w:t>Análise e Implicações</w:t>
            </w:r>
          </w:p>
        </w:tc>
      </w:tr>
      <w:tr w:rsidR="00430113" w:rsidRPr="00F15988" w14:paraId="7BD54AA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FEF4AB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Descomoditização da Excelência Acadêmica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D132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À medida que mais escolas atingem padrões elevados, o diferencial migra para bilinguismo, socioemocional e inclusão. Rigor intelectual torna-se threshold de entrada, não diferenciador de marca (Porter, 1980).</w:t>
            </w:r>
          </w:p>
        </w:tc>
      </w:tr>
      <w:tr w:rsidR="00430113" w:rsidRPr="00F15988" w14:paraId="1951794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E20C4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Ascensão do Segmento de Neurodivergências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BE449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Prevalência de TDAH: 5–7% em crianças (DSM-5, APA). TEA: 1 em 36 crianças (CDC, 2023). Alto potencial de fidelização e disposição a pagar. Marista é referência isolada.</w:t>
            </w:r>
          </w:p>
        </w:tc>
      </w:tr>
      <w:tr w:rsidR="00430113" w:rsidRPr="00F15988" w14:paraId="0DC21F0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6211C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Bilinguismo como Commodity Premium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10F3B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O bilinguismo CLIL está em vias de se tornar atributo básico no segmento A+. A próxima fronteira competitiva são intercâmbios, certificações e conexões com redes escolares globais.</w:t>
            </w:r>
          </w:p>
        </w:tc>
      </w:tr>
      <w:tr w:rsidR="00430113" w:rsidRPr="00F15988" w14:paraId="0E22B2D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D2C27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t>Customer Experience além da Sala de Aula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8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3C17D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Apps proprietários, comunicação contínua e extensão da escola ao ambiente doméstico (Hallow) redefinem a experiência do cliente. Estratégia de customer intimacy (Treacy &amp; Wiersema, 1995).</w:t>
            </w:r>
          </w:p>
        </w:tc>
      </w:tr>
      <w:tr w:rsidR="00430113" w:rsidRPr="00F15988" w14:paraId="3D3F38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411E3" w14:textId="77777777" w:rsidR="00430113" w:rsidRPr="00F15988" w:rsidRDefault="00000000">
            <w:pPr>
              <w:spacing w:line="280" w:lineRule="auto"/>
            </w:pPr>
            <w:r>
              <w:rPr>
                <w:b/>
                <w:bCs/>
                <w:color w:val="1B3A5C"/>
                <w:sz w:val="20"/>
                <w:szCs w:val="17"/>
              </w:rPr>
              <w:lastRenderedPageBreak/>
              <w:t>Demanda por Evidências de Impacto</w:t>
            </w:r>
          </w:p>
        </w:tc>
        <w:tc>
          <w:tcPr>
            <w:tcW w:w="647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F1040" w14:textId="77777777" w:rsidR="00430113" w:rsidRPr="00F15988" w:rsidRDefault="00000000">
            <w:pPr>
              <w:spacing w:line="280" w:lineRule="auto"/>
            </w:pPr>
            <w:r>
              <w:rPr>
                <w:color w:val="222222"/>
                <w:sz w:val="20"/>
                <w:szCs w:val="17"/>
              </w:rPr>
              <w:t>Famílias de alto capital cultural exigem indicadores mensuráveis de resultado pedagógico. A escola que publicar dados de forma estruturada terá vantagem decisiva na conversão e no NPS.</w:t>
            </w:r>
          </w:p>
        </w:tc>
      </w:tr>
    </w:tbl>
    <w:p w14:paraId="3D664FE6" w14:textId="77777777" w:rsidR="00430113" w:rsidRPr="00F15988" w:rsidRDefault="00430113">
      <w:pPr>
        <w:spacing w:before="200" w:after="0"/>
      </w:pPr>
    </w:p>
    <w:p w14:paraId="19141182" w14:textId="77777777" w:rsidR="00430113" w:rsidRPr="00F15988" w:rsidRDefault="00000000">
      <w:pPr>
        <w:spacing w:after="0"/>
        <w:jc w:val="both"/>
      </w:pPr>
      <w:r>
        <w:rPr>
          <w:szCs w:val="17"/>
        </w:rPr>
        <w:t>Documento produzido com base em dados primários coletados em visitas presenciais e documentação institucional — Fevereiro de 2026 — Uso estratégico interno, Escola Everest.</w:t>
      </w:r>
    </w:p>
    <w:sectPr w:rsidR="00430113" w:rsidRPr="00F1598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8F172B" w14:textId="77777777" w:rsidR="00933EEC" w:rsidRDefault="00933EEC">
      <w:pPr>
        <w:spacing w:after="0"/>
      </w:pPr>
      <w:r>
        <w:separator/>
      </w:r>
    </w:p>
  </w:endnote>
  <w:endnote w:type="continuationSeparator" w:id="0">
    <w:p w14:paraId="47B6419B" w14:textId="77777777" w:rsidR="00933EEC" w:rsidRDefault="00933EE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">
    <w:panose1 w:val="020B0604020202020204"/>
    <w:charset w:val="4D"/>
    <w:family w:val="auto"/>
    <w:pitch w:val="variable"/>
    <w:sig w:usb0="A00002FF" w:usb1="4000207B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12CADC" w14:textId="77777777" w:rsidR="00BB7043" w:rsidRDefault="00BB704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54710" w14:textId="21B93BEF" w:rsidR="00F15311" w:rsidRDefault="00000000">
    <w:pPr>
      <w:pBdr>
        <w:top w:val="single" w:sz="12" w:space="4" w:color="8B1E24"/>
      </w:pBdr>
      <w:tabs>
        <w:tab w:val="right" w:pos="9026"/>
      </w:tabs>
      <w:spacing w:before="80" w:after="80"/>
    </w:pPr>
    <w:r>
      <w:rPr>
        <w:color w:val="5B616B"/>
        <w:sz w:val="16"/>
        <w:szCs w:val="16"/>
      </w:rPr>
      <w:t>Opinião Consultoria · Brasília, DF</w:t>
    </w:r>
    <w:r>
      <w:rPr>
        <w:color w:val="5B616B"/>
        <w:sz w:val="16"/>
        <w:szCs w:val="16"/>
      </w:rPr>
      <w:tab/>
    </w:r>
    <w:r>
      <w:rPr>
        <w:color w:val="5B616B"/>
        <w:sz w:val="16"/>
        <w:szCs w:val="16"/>
      </w:rPr>
      <w:fldChar w:fldCharType="begin"/>
    </w:r>
    <w:r>
      <w:rPr>
        <w:color w:val="5B616B"/>
        <w:sz w:val="16"/>
        <w:szCs w:val="16"/>
      </w:rPr>
      <w:instrText xml:space="preserve"> PAGE </w:instrText>
    </w:r>
    <w:r>
      <w:rPr>
        <w:color w:val="5B616B"/>
        <w:sz w:val="16"/>
        <w:szCs w:val="16"/>
      </w:rPr>
      <w:fldChar w:fldCharType="separate"/>
    </w:r>
    <w:r w:rsidR="00CF14DF">
      <w:rPr>
        <w:noProof/>
        <w:color w:val="5B616B"/>
        <w:sz w:val="16"/>
        <w:szCs w:val="16"/>
      </w:rPr>
      <w:t>2</w:t>
    </w:r>
    <w:r>
      <w:rPr>
        <w:color w:val="5B616B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0D99A8" w14:textId="77777777" w:rsidR="00BB7043" w:rsidRDefault="00BB704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6AFAA" w14:textId="77777777" w:rsidR="00933EEC" w:rsidRDefault="00933EEC">
      <w:pPr>
        <w:spacing w:after="0"/>
      </w:pPr>
      <w:r>
        <w:separator/>
      </w:r>
    </w:p>
  </w:footnote>
  <w:footnote w:type="continuationSeparator" w:id="0">
    <w:p w14:paraId="18706A3A" w14:textId="77777777" w:rsidR="00933EEC" w:rsidRDefault="00933EE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400F7" w14:textId="77777777" w:rsidR="00BB7043" w:rsidRDefault="00BB704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32BB6" w14:textId="17CC7BCE" w:rsidR="00F15311" w:rsidRDefault="00000000" w:rsidP="00BB7043">
    <w:pPr>
      <w:shd w:val="clear" w:color="auto" w:fill="8B1E24"/>
      <w:spacing w:before="120"/>
      <w:jc w:val="right"/>
      <w:rPr>
        <w:b/>
        <w:color w:val="FFFFFF"/>
        <w:sz w:val="18"/>
        <w:szCs w:val="18"/>
      </w:rPr>
    </w:pPr>
    <w:r>
      <w:rPr>
        <w:b/>
        <w:color w:val="FFFFFF"/>
        <w:sz w:val="18"/>
        <w:szCs w:val="18"/>
      </w:rPr>
      <w:t>COLÉGIO EVEREST  ·  RELATÓRIO BENCHMARKING</w:t>
    </w:r>
    <w:r>
      <w:rPr>
        <w:color w:val="FFFFFF"/>
        <w:sz w:val="18"/>
        <w:szCs w:val="18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58F71" w14:textId="77777777" w:rsidR="00BB7043" w:rsidRDefault="00BB704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874ACB"/>
    <w:multiLevelType w:val="hybridMultilevel"/>
    <w:tmpl w:val="2EF02C10"/>
    <w:lvl w:ilvl="0" w:tplc="B7442F60">
      <w:start w:val="1"/>
      <w:numFmt w:val="bullet"/>
      <w:lvlText w:val="●"/>
      <w:lvlJc w:val="left"/>
      <w:pPr>
        <w:ind w:left="720" w:hanging="360"/>
      </w:pPr>
    </w:lvl>
    <w:lvl w:ilvl="1" w:tplc="EB28F622">
      <w:start w:val="1"/>
      <w:numFmt w:val="bullet"/>
      <w:lvlText w:val="○"/>
      <w:lvlJc w:val="left"/>
      <w:pPr>
        <w:ind w:left="1440" w:hanging="360"/>
      </w:pPr>
    </w:lvl>
    <w:lvl w:ilvl="2" w:tplc="17B24592">
      <w:start w:val="1"/>
      <w:numFmt w:val="bullet"/>
      <w:lvlText w:val="■"/>
      <w:lvlJc w:val="left"/>
      <w:pPr>
        <w:ind w:left="2160" w:hanging="360"/>
      </w:pPr>
    </w:lvl>
    <w:lvl w:ilvl="3" w:tplc="4AA6371A">
      <w:start w:val="1"/>
      <w:numFmt w:val="bullet"/>
      <w:lvlText w:val="●"/>
      <w:lvlJc w:val="left"/>
      <w:pPr>
        <w:ind w:left="2880" w:hanging="360"/>
      </w:pPr>
    </w:lvl>
    <w:lvl w:ilvl="4" w:tplc="31DE8BB4">
      <w:start w:val="1"/>
      <w:numFmt w:val="bullet"/>
      <w:lvlText w:val="○"/>
      <w:lvlJc w:val="left"/>
      <w:pPr>
        <w:ind w:left="3600" w:hanging="360"/>
      </w:pPr>
    </w:lvl>
    <w:lvl w:ilvl="5" w:tplc="F3CEB00A">
      <w:start w:val="1"/>
      <w:numFmt w:val="bullet"/>
      <w:lvlText w:val="■"/>
      <w:lvlJc w:val="left"/>
      <w:pPr>
        <w:ind w:left="4320" w:hanging="360"/>
      </w:pPr>
    </w:lvl>
    <w:lvl w:ilvl="6" w:tplc="F776346A">
      <w:start w:val="1"/>
      <w:numFmt w:val="bullet"/>
      <w:lvlText w:val="●"/>
      <w:lvlJc w:val="left"/>
      <w:pPr>
        <w:ind w:left="5040" w:hanging="360"/>
      </w:pPr>
    </w:lvl>
    <w:lvl w:ilvl="7" w:tplc="2D707E60">
      <w:start w:val="1"/>
      <w:numFmt w:val="bullet"/>
      <w:lvlText w:val="●"/>
      <w:lvlJc w:val="left"/>
      <w:pPr>
        <w:ind w:left="5760" w:hanging="360"/>
      </w:pPr>
    </w:lvl>
    <w:lvl w:ilvl="8" w:tplc="9A5C2814">
      <w:start w:val="1"/>
      <w:numFmt w:val="bullet"/>
      <w:lvlText w:val="●"/>
      <w:lvlJc w:val="left"/>
      <w:pPr>
        <w:ind w:left="6480" w:hanging="360"/>
      </w:pPr>
    </w:lvl>
  </w:abstractNum>
  <w:num w:numId="1" w16cid:durableId="8679894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0113"/>
    <w:rsid w:val="00021C1D"/>
    <w:rsid w:val="00124E85"/>
    <w:rsid w:val="001D721A"/>
    <w:rsid w:val="002B1A75"/>
    <w:rsid w:val="00430113"/>
    <w:rsid w:val="00706DD8"/>
    <w:rsid w:val="00735124"/>
    <w:rsid w:val="00745A11"/>
    <w:rsid w:val="00933EEC"/>
    <w:rsid w:val="009F38A9"/>
    <w:rsid w:val="00BB7043"/>
    <w:rsid w:val="00CF14DF"/>
    <w:rsid w:val="00D55814"/>
    <w:rsid w:val="00D74107"/>
    <w:rsid w:val="00D834A0"/>
    <w:rsid w:val="00E9483C"/>
    <w:rsid w:val="00F15311"/>
    <w:rsid w:val="00F15988"/>
    <w:rsid w:val="00FA0B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8B4B69D"/>
  <w15:docId w15:val="{71134470-5787-5D44-91BA-E12FB37E7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 w:line="276" w:lineRule="auto"/>
    </w:pPr>
    <w:rPr>
      <w:color w:val="111316"/>
      <w:sz w:val="22"/>
      <w:szCs w:val="22"/>
    </w:rPr>
  </w:style>
  <w:style w:type="paragraph" w:styleId="Ttulo1">
    <w:name w:val="heading 1"/>
    <w:basedOn w:val="Normal"/>
    <w:next w:val="Normal"/>
    <w:uiPriority w:val="9"/>
    <w:qFormat/>
    <w:rsid w:val="00F15988"/>
    <w:pPr>
      <w:spacing w:after="80"/>
      <w:outlineLvl w:val="0"/>
    </w:pPr>
    <w:rPr>
      <w:b/>
      <w:color w:val="8B1E24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15988"/>
    <w:pPr>
      <w:outlineLvl w:val="1"/>
    </w:pPr>
    <w:rPr>
      <w:b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before="200" w:after="80"/>
      <w:outlineLvl w:val="2"/>
    </w:pPr>
    <w:rPr>
      <w:b/>
      <w:color w:val="8B1E24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b/>
      <w:color w:val="8B1E24"/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/>
    </w:p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9F38A9"/>
    <w:pPr>
      <w:keepNext/>
      <w:keepLines/>
      <w:spacing w:before="480" w:after="0"/>
      <w:outlineLvl w:val="9"/>
    </w:pPr>
    <w:rPr>
      <w:color w:val="0F476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9F38A9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9F38A9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9F38A9"/>
    <w:pPr>
      <w:spacing w:after="0"/>
      <w:ind w:left="440"/>
    </w:pPr>
    <w:rPr>
      <w:sz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9F38A9"/>
    <w:pPr>
      <w:spacing w:after="0"/>
      <w:ind w:left="660"/>
    </w:pPr>
    <w:rPr>
      <w:sz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9F38A9"/>
    <w:pPr>
      <w:spacing w:after="0"/>
      <w:ind w:left="880"/>
    </w:pPr>
    <w:rPr>
      <w:sz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9F38A9"/>
    <w:pPr>
      <w:spacing w:after="0"/>
      <w:ind w:left="1100"/>
    </w:pPr>
    <w:rPr>
      <w:sz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9F38A9"/>
    <w:pPr>
      <w:spacing w:after="0"/>
      <w:ind w:left="1320"/>
    </w:pPr>
    <w:rPr>
      <w:sz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9F38A9"/>
    <w:pPr>
      <w:spacing w:after="0"/>
      <w:ind w:left="1540"/>
    </w:pPr>
    <w:rPr>
      <w:sz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9F38A9"/>
    <w:pPr>
      <w:spacing w:after="0"/>
      <w:ind w:left="1760"/>
    </w:pPr>
    <w:rPr>
      <w:sz w:val="20"/>
    </w:rPr>
  </w:style>
  <w:style w:type="character" w:customStyle="1" w:styleId="Ttulo2Char">
    <w:name w:val="Título 2 Char"/>
    <w:basedOn w:val="Fontepargpadro"/>
    <w:link w:val="Ttulo2"/>
    <w:uiPriority w:val="9"/>
    <w:rsid w:val="00F15988"/>
    <w:rPr>
      <w:rFonts w:ascii="Montserrat" w:hAnsi="Montserrat"/>
      <w:b/>
      <w:bCs/>
      <w:color w:val="747678"/>
      <w:sz w:val="26"/>
      <w:szCs w:val="21"/>
    </w:rPr>
  </w:style>
  <w:style w:type="paragraph" w:styleId="Corpodetexto">
    <w:name w:val="Body Text"/>
    <w:basedOn w:val="Normal"/>
    <w:link w:val="CorpodetextoChar"/>
    <w:qFormat/>
    <w:rsid w:val="00F15988"/>
    <w:pPr>
      <w:spacing w:before="180" w:after="180"/>
    </w:pPr>
    <w:rPr>
      <w:szCs w:val="24"/>
      <w:lang w:val="en-US"/>
    </w:rPr>
  </w:style>
  <w:style w:type="character" w:customStyle="1" w:styleId="CorpodetextoChar">
    <w:name w:val="Corpo de texto Char"/>
    <w:basedOn w:val="Fontepargpadro"/>
    <w:link w:val="Corpodetexto"/>
    <w:rsid w:val="00F15988"/>
    <w:rPr>
      <w:rFonts w:ascii="Montserrat" w:eastAsia="Montserrat" w:hAnsi="Montserrat"/>
      <w:color w:val="000000"/>
      <w:sz w:val="22"/>
      <w:szCs w:val="24"/>
      <w:lang w:val="en-US"/>
    </w:rPr>
  </w:style>
  <w:style w:type="paragraph" w:styleId="Cabealho">
    <w:name w:val="header"/>
    <w:basedOn w:val="Normal"/>
    <w:link w:val="CabealhoChar"/>
    <w:uiPriority w:val="99"/>
    <w:unhideWhenUsed/>
    <w:rsid w:val="00F15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15988"/>
    <w:rPr>
      <w:rFonts w:ascii="Montserrat" w:hAnsi="Montserrat"/>
      <w:color w:val="000000"/>
      <w:sz w:val="22"/>
    </w:rPr>
  </w:style>
  <w:style w:type="paragraph" w:styleId="Rodap">
    <w:name w:val="footer"/>
    <w:basedOn w:val="Normal"/>
    <w:link w:val="RodapChar"/>
    <w:uiPriority w:val="99"/>
    <w:unhideWhenUsed/>
    <w:rsid w:val="00F159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15988"/>
    <w:rPr>
      <w:rFonts w:ascii="Montserrat" w:hAnsi="Montserrat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1C5C6F6-93C7-034F-84E4-8C21DE00A9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3745</Words>
  <Characters>23786</Characters>
  <Application>Microsoft Office Word</Application>
  <DocSecurity>0</DocSecurity>
  <Lines>2378</Lines>
  <Paragraphs>764</Paragraphs>
  <ScaleCrop>false</ScaleCrop>
  <Company/>
  <LinksUpToDate>false</LinksUpToDate>
  <CharactersWithSpaces>26767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Alexandre Garcia</cp:lastModifiedBy>
  <cp:revision>3</cp:revision>
  <cp:lastPrinted>2026-03-05T02:06:00Z</cp:lastPrinted>
  <dcterms:created xsi:type="dcterms:W3CDTF">2026-03-05T02:06:00Z</dcterms:created>
  <dcterms:modified xsi:type="dcterms:W3CDTF">2026-03-05T02:06:00Z</dcterms:modified>
</cp:coreProperties>
</file>