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720E" w14:textId="77777777" w:rsidR="00AC2C75" w:rsidRDefault="00AC2C75" w:rsidP="00AC2C75">
      <w:pPr>
        <w:jc w:val="center"/>
      </w:pPr>
      <w:proofErr w:type="spellStart"/>
      <w:r>
        <w:rPr>
          <w:color w:val="767171"/>
        </w:rPr>
        <w:t>Définition</w:t>
      </w:r>
      <w:proofErr w:type="spellEnd"/>
      <w:r>
        <w:rPr>
          <w:color w:val="767171"/>
        </w:rPr>
        <w:t xml:space="preserve"> des </w:t>
      </w:r>
      <w:proofErr w:type="spellStart"/>
      <w:r>
        <w:rPr>
          <w:color w:val="767171"/>
        </w:rPr>
        <w:t>niveaux</w:t>
      </w:r>
      <w:proofErr w:type="spellEnd"/>
      <w:r>
        <w:rPr>
          <w:color w:val="767171"/>
        </w:rPr>
        <w:t xml:space="preserve"> de </w:t>
      </w:r>
      <w:proofErr w:type="spellStart"/>
      <w:r>
        <w:rPr>
          <w:color w:val="767171"/>
        </w:rPr>
        <w:t>sensibilité</w:t>
      </w:r>
      <w:proofErr w:type="spellEnd"/>
      <w:r>
        <w:rPr>
          <w:color w:val="767171"/>
        </w:rPr>
        <w:t xml:space="preserve"> des </w:t>
      </w:r>
      <w:proofErr w:type="spellStart"/>
      <w:r>
        <w:rPr>
          <w:color w:val="767171"/>
        </w:rPr>
        <w:t>espèces</w:t>
      </w:r>
      <w:proofErr w:type="spellEnd"/>
      <w:r>
        <w:rPr>
          <w:color w:val="767171"/>
        </w:rPr>
        <w:t xml:space="preserve"> à </w:t>
      </w:r>
      <w:proofErr w:type="spellStart"/>
      <w:r>
        <w:rPr>
          <w:color w:val="767171"/>
        </w:rPr>
        <w:t>l'éolien</w:t>
      </w:r>
      <w:proofErr w:type="spellEnd"/>
      <w:r>
        <w:rPr>
          <w:color w:val="767171"/>
        </w:rPr>
        <w:t xml:space="preserve"> (SFEPM, 2013)</w:t>
      </w:r>
    </w:p>
    <w:p w14:paraId="7ECC5AF3" w14:textId="77777777" w:rsidR="00AC2C75" w:rsidRPr="002309BF" w:rsidRDefault="00AC2C75" w:rsidP="00AC2C75">
      <w:pPr>
        <w:jc w:val="both"/>
        <w:rPr>
          <w:color w:val="767171" w:themeColor="background2" w:themeShade="80"/>
        </w:rPr>
      </w:pPr>
    </w:p>
    <w:p w14:paraId="56D52499" w14:textId="77777777" w:rsidR="007903B5" w:rsidRDefault="007903B5"/>
    <w:sectPr w:rsidR="00790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B5"/>
    <w:rsid w:val="006B0964"/>
    <w:rsid w:val="007903B5"/>
    <w:rsid w:val="00AC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C664"/>
  <w15:chartTrackingRefBased/>
  <w15:docId w15:val="{68DBC9FC-9765-415A-9F8C-53DD45F9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C75"/>
    <w:pPr>
      <w:spacing w:after="0" w:line="276" w:lineRule="auto"/>
    </w:pPr>
    <w:rPr>
      <w:rFonts w:ascii="Calibri" w:eastAsia="Calibri" w:hAnsi="Calibri"/>
      <w:color w:val="000000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0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0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0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0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0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0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0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0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0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0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03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03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03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03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03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03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03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9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0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90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03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903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03B5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903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0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03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0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2026-07-20T21:51:00Z</dcterms:created>
  <dcterms:modified xsi:type="dcterms:W3CDTF">2026-07-20T21:54:00Z</dcterms:modified>
</cp:coreProperties>
</file>