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2A4E" w:rsidRDefault="00A92A4E" w:rsidP="00A92A4E">
      <w:pPr>
        <w:autoSpaceDE w:val="0"/>
        <w:autoSpaceDN w:val="0"/>
        <w:adjustRightInd w:val="0"/>
        <w:spacing w:after="0" w:line="240" w:lineRule="auto"/>
        <w:rPr>
          <w:rFonts w:ascii="Segoe UI" w:eastAsia="Times New Roman" w:hAnsi="Segoe UI" w:cs="Segoe UI"/>
          <w:b/>
          <w:bCs/>
          <w:color w:val="1E1E1E"/>
          <w:sz w:val="63"/>
          <w:szCs w:val="63"/>
        </w:rPr>
      </w:pPr>
      <w:r>
        <w:rPr>
          <w:rFonts w:ascii="Segoe UI" w:eastAsia="Times New Roman" w:hAnsi="Segoe UI" w:cs="Segoe UI"/>
          <w:b/>
          <w:bCs/>
          <w:color w:val="1E1E1E"/>
          <w:sz w:val="63"/>
          <w:szCs w:val="63"/>
        </w:rPr>
        <w:t>Solution Documentation</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30"/>
          <w:szCs w:val="18"/>
        </w:rPr>
      </w:pPr>
      <w:r>
        <w:rPr>
          <w:rFonts w:ascii="Segoe UI" w:eastAsia="Times New Roman" w:hAnsi="Segoe UI" w:cs="Times New Roman"/>
          <w:b/>
          <w:color w:val="1E1E1E"/>
          <w:sz w:val="30"/>
          <w:szCs w:val="18"/>
        </w:rPr>
        <w:t>Overview</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This solution is a .NET 8-based microservice architecture that includes a Worker Service project (</w:t>
      </w:r>
      <w:proofErr w:type="spellStart"/>
      <w:r>
        <w:rPr>
          <w:rFonts w:ascii="Segoe UI" w:eastAsia="Times New Roman" w:hAnsi="Segoe UI" w:cs="Times New Roman"/>
          <w:color w:val="006CBE"/>
          <w:sz w:val="20"/>
          <w:szCs w:val="18"/>
          <w:u w:val="single"/>
        </w:rPr>
        <w:t>IFAS.MS.Job</w:t>
      </w:r>
      <w:proofErr w:type="spellEnd"/>
      <w:r>
        <w:rPr>
          <w:rFonts w:ascii="Segoe UI" w:eastAsia="Times New Roman" w:hAnsi="Segoe UI" w:cs="Times New Roman"/>
          <w:color w:val="1E1E1E"/>
          <w:sz w:val="18"/>
          <w:szCs w:val="18"/>
        </w:rPr>
        <w:t xml:space="preserve">) and other supporting components. The primary purpose of the solution is to handle background tasks, synchronization, and data export operations efficiently. It leverages </w:t>
      </w:r>
      <w:proofErr w:type="spellStart"/>
      <w:r>
        <w:rPr>
          <w:rFonts w:ascii="Segoe UI" w:eastAsia="Times New Roman" w:hAnsi="Segoe UI" w:cs="Times New Roman"/>
          <w:color w:val="1E1E1E"/>
          <w:sz w:val="18"/>
          <w:szCs w:val="18"/>
        </w:rPr>
        <w:t>Hangfire</w:t>
      </w:r>
      <w:proofErr w:type="spellEnd"/>
      <w:r>
        <w:rPr>
          <w:rFonts w:ascii="Segoe UI" w:eastAsia="Times New Roman" w:hAnsi="Segoe UI" w:cs="Times New Roman"/>
          <w:color w:val="1E1E1E"/>
          <w:sz w:val="18"/>
          <w:szCs w:val="18"/>
        </w:rPr>
        <w:t xml:space="preserve"> for task scheduling and includes configurable settings for seamless operation.</w:t>
      </w:r>
      <w:r w:rsidR="00B70E9F">
        <w:rPr>
          <w:rFonts w:ascii="Segoe UI" w:eastAsia="Times New Roman" w:hAnsi="Segoe UI" w:cs="Times New Roman"/>
          <w:color w:val="1E1E1E"/>
          <w:sz w:val="18"/>
          <w:szCs w:val="18"/>
        </w:rPr>
        <w:t xml:space="preserve"> We are using Adaptive logic to check the internet speed and ensuring the possible number of objects (Batch Size) can be processed using current internet speed.</w:t>
      </w:r>
    </w:p>
    <w:p w:rsidR="00B70E9F" w:rsidRDefault="00B70E9F" w:rsidP="00A92A4E">
      <w:pPr>
        <w:autoSpaceDE w:val="0"/>
        <w:autoSpaceDN w:val="0"/>
        <w:adjustRightInd w:val="0"/>
        <w:spacing w:after="0" w:line="240" w:lineRule="auto"/>
        <w:rPr>
          <w:rFonts w:ascii="Segoe UI" w:eastAsia="Times New Roman" w:hAnsi="Segoe UI" w:cs="Times New Roman"/>
          <w:color w:val="1E1E1E"/>
          <w:sz w:val="18"/>
          <w:szCs w:val="18"/>
        </w:rPr>
      </w:pPr>
    </w:p>
    <w:p w:rsidR="00B70E9F" w:rsidRPr="00B70E9F" w:rsidRDefault="00B70E9F" w:rsidP="00A92A4E">
      <w:pPr>
        <w:autoSpaceDE w:val="0"/>
        <w:autoSpaceDN w:val="0"/>
        <w:adjustRightInd w:val="0"/>
        <w:spacing w:after="0" w:line="240" w:lineRule="auto"/>
        <w:rPr>
          <w:rFonts w:ascii="Segoe UI" w:eastAsia="Times New Roman" w:hAnsi="Segoe UI" w:cs="Times New Roman"/>
          <w:b/>
          <w:color w:val="1E1E1E"/>
          <w:sz w:val="20"/>
          <w:szCs w:val="18"/>
        </w:rPr>
      </w:pPr>
      <w:r w:rsidRPr="00B70E9F">
        <w:rPr>
          <w:rFonts w:ascii="Segoe UI" w:eastAsia="Times New Roman" w:hAnsi="Segoe UI" w:cs="Times New Roman"/>
          <w:b/>
          <w:color w:val="1E1E1E"/>
          <w:sz w:val="20"/>
          <w:szCs w:val="18"/>
        </w:rPr>
        <w:t>Adaptive logic</w:t>
      </w:r>
    </w:p>
    <w:p w:rsidR="00B70E9F" w:rsidRDefault="00B70E9F" w:rsidP="00A92A4E">
      <w:pPr>
        <w:autoSpaceDE w:val="0"/>
        <w:autoSpaceDN w:val="0"/>
        <w:adjustRightInd w:val="0"/>
        <w:spacing w:after="0" w:line="240" w:lineRule="auto"/>
        <w:rPr>
          <w:rFonts w:ascii="Segoe UI" w:eastAsia="Times New Roman" w:hAnsi="Segoe UI" w:cs="Times New Roman"/>
          <w:color w:val="1E1E1E"/>
          <w:sz w:val="18"/>
          <w:szCs w:val="18"/>
        </w:rPr>
      </w:pPr>
      <w:r w:rsidRPr="00B70E9F">
        <w:rPr>
          <w:rFonts w:ascii="Segoe UI" w:eastAsia="Times New Roman" w:hAnsi="Segoe UI" w:cs="Times New Roman"/>
          <w:color w:val="1E1E1E"/>
          <w:sz w:val="18"/>
          <w:szCs w:val="18"/>
        </w:rPr>
        <w:t>Adaptive logic in AI refers to the ability of a system to adjust its reasoning and decision-making processes based on new information and changing environments. Unlike static AI, which relies on pre-defined rules, adaptive logic continuously learns, adapts, and improves its performance over time. This is achieved through techniques like machine learning, where the AI system analyzes data, identifies patterns, and refines its algorithms to optimize outcomes.</w:t>
      </w:r>
      <w:r w:rsidRPr="00B70E9F">
        <w:rPr>
          <w:rFonts w:ascii="Segoe UI" w:eastAsia="Times New Roman" w:hAnsi="Segoe UI" w:cs="Times New Roman"/>
          <w:color w:val="1E1E1E"/>
          <w:sz w:val="18"/>
          <w:szCs w:val="18"/>
        </w:rPr>
        <w:t> </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30"/>
          <w:szCs w:val="18"/>
        </w:rPr>
      </w:pPr>
      <w:r>
        <w:rPr>
          <w:rFonts w:ascii="Segoe UI" w:eastAsia="Times New Roman" w:hAnsi="Segoe UI" w:cs="Times New Roman"/>
          <w:b/>
          <w:color w:val="1E1E1E"/>
          <w:sz w:val="30"/>
          <w:szCs w:val="18"/>
        </w:rPr>
        <w:t>Projects in the Solution</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27"/>
          <w:szCs w:val="18"/>
        </w:rPr>
      </w:pPr>
      <w:r>
        <w:rPr>
          <w:rFonts w:ascii="Segoe UI" w:eastAsia="Times New Roman" w:hAnsi="Segoe UI" w:cs="Times New Roman"/>
          <w:b/>
          <w:color w:val="1E1E1E"/>
          <w:sz w:val="27"/>
          <w:szCs w:val="18"/>
        </w:rPr>
        <w:t xml:space="preserve">1. </w:t>
      </w:r>
      <w:proofErr w:type="spellStart"/>
      <w:r>
        <w:rPr>
          <w:rFonts w:ascii="Segoe UI" w:eastAsia="Times New Roman" w:hAnsi="Segoe UI" w:cs="Times New Roman"/>
          <w:b/>
          <w:color w:val="1E1E1E"/>
          <w:sz w:val="27"/>
          <w:szCs w:val="18"/>
        </w:rPr>
        <w:t>IFAS.MS.Job</w:t>
      </w:r>
      <w:proofErr w:type="spellEnd"/>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This is the core Worker Service project responsible for running background tasks. It includes the following key components:</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27"/>
          <w:szCs w:val="18"/>
          <w:u w:val="single"/>
        </w:rPr>
      </w:pPr>
      <w:r>
        <w:rPr>
          <w:rFonts w:ascii="Segoe UI" w:eastAsia="Times New Roman" w:hAnsi="Segoe UI" w:cs="Times New Roman"/>
          <w:b/>
          <w:color w:val="1E1E1E"/>
          <w:sz w:val="27"/>
          <w:szCs w:val="18"/>
          <w:u w:val="single"/>
        </w:rPr>
        <w:t>Key Files</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006CBE"/>
          <w:sz w:val="20"/>
          <w:szCs w:val="18"/>
          <w:u w:val="single"/>
        </w:rPr>
        <w:t>Worker.cs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Implements the </w:t>
      </w:r>
      <w:proofErr w:type="spellStart"/>
      <w:r>
        <w:rPr>
          <w:rFonts w:ascii="Segoe UI" w:eastAsia="Times New Roman" w:hAnsi="Segoe UI" w:cs="Times New Roman"/>
          <w:b/>
          <w:color w:val="1E1E1E"/>
          <w:sz w:val="18"/>
          <w:szCs w:val="18"/>
        </w:rPr>
        <w:t>BackgroundService</w:t>
      </w:r>
      <w:proofErr w:type="spellEnd"/>
      <w:r>
        <w:rPr>
          <w:rFonts w:ascii="Segoe UI" w:eastAsia="Times New Roman" w:hAnsi="Segoe UI" w:cs="Times New Roman"/>
          <w:color w:val="1E1E1E"/>
          <w:sz w:val="18"/>
          <w:szCs w:val="18"/>
        </w:rPr>
        <w:t xml:space="preserve"> class to run background tasks.</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Executes periodic tasks such as data export and synchronization.</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006CBE"/>
          <w:sz w:val="20"/>
          <w:szCs w:val="18"/>
          <w:u w:val="single"/>
        </w:rPr>
        <w:t>IFASMSJobService.cs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Provides the main service logic for handling job-related tasks.</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Interacts with other services like </w:t>
      </w:r>
      <w:proofErr w:type="spellStart"/>
      <w:r>
        <w:rPr>
          <w:rFonts w:ascii="Segoe UI" w:eastAsia="Times New Roman" w:hAnsi="Segoe UI" w:cs="Times New Roman"/>
          <w:color w:val="006CBE"/>
          <w:sz w:val="20"/>
          <w:szCs w:val="18"/>
          <w:u w:val="single"/>
        </w:rPr>
        <w:t>ExportService</w:t>
      </w:r>
      <w:proofErr w:type="spellEnd"/>
      <w:r>
        <w:rPr>
          <w:rFonts w:ascii="Segoe UI" w:eastAsia="Times New Roman" w:hAnsi="Segoe UI" w:cs="Times New Roman"/>
          <w:color w:val="1E1E1E"/>
          <w:sz w:val="18"/>
          <w:szCs w:val="18"/>
        </w:rPr>
        <w:t xml:space="preserve"> to perform operations.</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006CBE"/>
          <w:sz w:val="20"/>
          <w:szCs w:val="18"/>
          <w:u w:val="single"/>
        </w:rPr>
        <w:t>IIFASMSJobService.cs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Defines the interface for </w:t>
      </w:r>
      <w:proofErr w:type="spellStart"/>
      <w:r>
        <w:rPr>
          <w:rFonts w:ascii="Segoe UI" w:eastAsia="Times New Roman" w:hAnsi="Segoe UI" w:cs="Times New Roman"/>
          <w:color w:val="006CBE"/>
          <w:sz w:val="20"/>
          <w:szCs w:val="18"/>
          <w:u w:val="single"/>
        </w:rPr>
        <w:t>IFASMSJobService</w:t>
      </w:r>
      <w:proofErr w:type="spellEnd"/>
      <w:r>
        <w:rPr>
          <w:rFonts w:ascii="Segoe UI" w:eastAsia="Times New Roman" w:hAnsi="Segoe UI" w:cs="Times New Roman"/>
          <w:color w:val="1E1E1E"/>
          <w:sz w:val="18"/>
          <w:szCs w:val="18"/>
        </w:rPr>
        <w:t>, ensuring abstraction and testability.</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006CBE"/>
          <w:sz w:val="20"/>
          <w:szCs w:val="18"/>
          <w:u w:val="single"/>
        </w:rPr>
        <w:t>MSSettings.cs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Represents configuration settings for the microservice.</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Maps to the </w:t>
      </w:r>
      <w:proofErr w:type="spellStart"/>
      <w:r>
        <w:rPr>
          <w:rFonts w:ascii="Segoe UI" w:eastAsia="Times New Roman" w:hAnsi="Segoe UI" w:cs="Times New Roman"/>
          <w:b/>
          <w:color w:val="1E1E1E"/>
          <w:sz w:val="18"/>
          <w:szCs w:val="18"/>
        </w:rPr>
        <w:t>MSSettings</w:t>
      </w:r>
      <w:proofErr w:type="spellEnd"/>
      <w:r>
        <w:rPr>
          <w:rFonts w:ascii="Segoe UI" w:eastAsia="Times New Roman" w:hAnsi="Segoe UI" w:cs="Times New Roman"/>
          <w:color w:val="1E1E1E"/>
          <w:sz w:val="18"/>
          <w:szCs w:val="18"/>
        </w:rPr>
        <w:t xml:space="preserve"> section in </w:t>
      </w:r>
      <w:proofErr w:type="spellStart"/>
      <w:proofErr w:type="gramStart"/>
      <w:r>
        <w:rPr>
          <w:rFonts w:ascii="Segoe UI" w:eastAsia="Times New Roman" w:hAnsi="Segoe UI" w:cs="Times New Roman"/>
          <w:color w:val="006CBE"/>
          <w:sz w:val="20"/>
          <w:szCs w:val="18"/>
          <w:u w:val="single"/>
        </w:rPr>
        <w:t>appsettings.json</w:t>
      </w:r>
      <w:proofErr w:type="spellEnd"/>
      <w:proofErr w:type="gramEnd"/>
      <w:r>
        <w:rPr>
          <w:rFonts w:ascii="Segoe UI" w:eastAsia="Times New Roman" w:hAnsi="Segoe UI" w:cs="Times New Roman"/>
          <w:color w:val="1E1E1E"/>
          <w:sz w:val="18"/>
          <w:szCs w:val="18"/>
        </w:rPr>
        <w:t>.</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006CBE"/>
          <w:sz w:val="20"/>
          <w:szCs w:val="18"/>
          <w:u w:val="single"/>
        </w:rPr>
        <w:t>MicroserviceApiOptions.cs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Represents API configuration options for interacting with external microservices.</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Maps to the </w:t>
      </w:r>
      <w:proofErr w:type="spellStart"/>
      <w:r>
        <w:rPr>
          <w:rFonts w:ascii="Segoe UI" w:eastAsia="Times New Roman" w:hAnsi="Segoe UI" w:cs="Times New Roman"/>
          <w:b/>
          <w:color w:val="1E1E1E"/>
          <w:sz w:val="18"/>
          <w:szCs w:val="18"/>
        </w:rPr>
        <w:t>MicroserviceApi</w:t>
      </w:r>
      <w:proofErr w:type="spellEnd"/>
      <w:r>
        <w:rPr>
          <w:rFonts w:ascii="Segoe UI" w:eastAsia="Times New Roman" w:hAnsi="Segoe UI" w:cs="Times New Roman"/>
          <w:color w:val="1E1E1E"/>
          <w:sz w:val="18"/>
          <w:szCs w:val="18"/>
        </w:rPr>
        <w:t xml:space="preserve"> section in </w:t>
      </w:r>
      <w:proofErr w:type="spellStart"/>
      <w:proofErr w:type="gramStart"/>
      <w:r>
        <w:rPr>
          <w:rFonts w:ascii="Segoe UI" w:eastAsia="Times New Roman" w:hAnsi="Segoe UI" w:cs="Times New Roman"/>
          <w:color w:val="006CBE"/>
          <w:sz w:val="20"/>
          <w:szCs w:val="18"/>
          <w:u w:val="single"/>
        </w:rPr>
        <w:t>appsettings.json</w:t>
      </w:r>
      <w:proofErr w:type="spellEnd"/>
      <w:proofErr w:type="gramEnd"/>
      <w:r>
        <w:rPr>
          <w:rFonts w:ascii="Segoe UI" w:eastAsia="Times New Roman" w:hAnsi="Segoe UI" w:cs="Times New Roman"/>
          <w:color w:val="1E1E1E"/>
          <w:sz w:val="18"/>
          <w:szCs w:val="18"/>
        </w:rPr>
        <w:t>.</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proofErr w:type="gramStart"/>
      <w:r>
        <w:rPr>
          <w:rFonts w:ascii="Segoe UI" w:eastAsia="Times New Roman" w:hAnsi="Segoe UI" w:cs="Times New Roman"/>
          <w:b/>
          <w:color w:val="006CBE"/>
          <w:sz w:val="20"/>
          <w:szCs w:val="18"/>
          <w:u w:val="single"/>
        </w:rPr>
        <w:t>appsettings.json</w:t>
      </w:r>
      <w:proofErr w:type="spellEnd"/>
      <w:proofErr w:type="gram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Contains configuration settings for the application, including:</w:t>
      </w:r>
    </w:p>
    <w:p w:rsidR="00A92A4E" w:rsidRDefault="00A92A4E" w:rsidP="00A92A4E">
      <w:pPr>
        <w:numPr>
          <w:ilvl w:val="2"/>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Logging levels.</w:t>
      </w:r>
    </w:p>
    <w:p w:rsidR="00A92A4E" w:rsidRDefault="00A92A4E" w:rsidP="00A92A4E">
      <w:pPr>
        <w:numPr>
          <w:ilvl w:val="2"/>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lastRenderedPageBreak/>
        <w:t>Database connection strings.</w:t>
      </w:r>
    </w:p>
    <w:p w:rsidR="00A92A4E" w:rsidRDefault="00A92A4E" w:rsidP="00A92A4E">
      <w:pPr>
        <w:numPr>
          <w:ilvl w:val="2"/>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Microservice API base URL.</w:t>
      </w:r>
    </w:p>
    <w:p w:rsidR="00A92A4E" w:rsidRDefault="00A92A4E" w:rsidP="00A92A4E">
      <w:pPr>
        <w:numPr>
          <w:ilvl w:val="2"/>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Microservice-specific settings like </w:t>
      </w:r>
      <w:proofErr w:type="spellStart"/>
      <w:r>
        <w:rPr>
          <w:rFonts w:ascii="Segoe UI" w:eastAsia="Times New Roman" w:hAnsi="Segoe UI" w:cs="Times New Roman"/>
          <w:color w:val="006CBE"/>
          <w:sz w:val="20"/>
          <w:szCs w:val="18"/>
          <w:u w:val="single"/>
        </w:rPr>
        <w:t>CompanyId</w:t>
      </w:r>
      <w:proofErr w:type="spellEnd"/>
      <w:r>
        <w:rPr>
          <w:rFonts w:ascii="Segoe UI" w:eastAsia="Times New Roman" w:hAnsi="Segoe UI" w:cs="Times New Roman"/>
          <w:color w:val="1E1E1E"/>
          <w:sz w:val="18"/>
          <w:szCs w:val="18"/>
        </w:rPr>
        <w:t xml:space="preserve">, </w:t>
      </w:r>
      <w:proofErr w:type="spellStart"/>
      <w:r>
        <w:rPr>
          <w:rFonts w:ascii="Segoe UI" w:eastAsia="Times New Roman" w:hAnsi="Segoe UI" w:cs="Times New Roman"/>
          <w:color w:val="006CBE"/>
          <w:sz w:val="20"/>
          <w:szCs w:val="18"/>
          <w:u w:val="single"/>
        </w:rPr>
        <w:t>BatchSize</w:t>
      </w:r>
      <w:proofErr w:type="spellEnd"/>
      <w:r>
        <w:rPr>
          <w:rFonts w:ascii="Segoe UI" w:eastAsia="Times New Roman" w:hAnsi="Segoe UI" w:cs="Times New Roman"/>
          <w:color w:val="1E1E1E"/>
          <w:sz w:val="18"/>
          <w:szCs w:val="18"/>
        </w:rPr>
        <w:t>, and export intervals.</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27"/>
          <w:szCs w:val="18"/>
          <w:u w:val="single"/>
        </w:rPr>
      </w:pPr>
      <w:r>
        <w:rPr>
          <w:rFonts w:ascii="Segoe UI" w:eastAsia="Times New Roman" w:hAnsi="Segoe UI" w:cs="Times New Roman"/>
          <w:b/>
          <w:color w:val="1E1E1E"/>
          <w:sz w:val="27"/>
          <w:szCs w:val="18"/>
          <w:u w:val="single"/>
        </w:rPr>
        <w:t>Key Features</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Background Task Execution</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The </w:t>
      </w:r>
      <w:r>
        <w:rPr>
          <w:rFonts w:ascii="Segoe UI" w:eastAsia="Times New Roman" w:hAnsi="Segoe UI" w:cs="Times New Roman"/>
          <w:color w:val="006CBE"/>
          <w:sz w:val="20"/>
          <w:szCs w:val="18"/>
          <w:u w:val="single"/>
        </w:rPr>
        <w:t>Worker</w:t>
      </w:r>
      <w:r>
        <w:rPr>
          <w:rFonts w:ascii="Segoe UI" w:eastAsia="Times New Roman" w:hAnsi="Segoe UI" w:cs="Times New Roman"/>
          <w:color w:val="1E1E1E"/>
          <w:sz w:val="18"/>
          <w:szCs w:val="18"/>
        </w:rPr>
        <w:t xml:space="preserve"> class runs tasks at regular intervals, such as exporting data and performing synchronization.</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Configurable Settings</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Settings like </w:t>
      </w:r>
      <w:proofErr w:type="spellStart"/>
      <w:r>
        <w:rPr>
          <w:rFonts w:ascii="Segoe UI" w:eastAsia="Times New Roman" w:hAnsi="Segoe UI" w:cs="Times New Roman"/>
          <w:color w:val="006CBE"/>
          <w:sz w:val="20"/>
          <w:szCs w:val="18"/>
          <w:u w:val="single"/>
        </w:rPr>
        <w:t>BatchSize</w:t>
      </w:r>
      <w:proofErr w:type="spellEnd"/>
      <w:r>
        <w:rPr>
          <w:rFonts w:ascii="Segoe UI" w:eastAsia="Times New Roman" w:hAnsi="Segoe UI" w:cs="Times New Roman"/>
          <w:color w:val="1E1E1E"/>
          <w:sz w:val="18"/>
          <w:szCs w:val="18"/>
        </w:rPr>
        <w:t xml:space="preserve"> and </w:t>
      </w:r>
      <w:proofErr w:type="spellStart"/>
      <w:r>
        <w:rPr>
          <w:rFonts w:ascii="Segoe UI" w:eastAsia="Times New Roman" w:hAnsi="Segoe UI" w:cs="Times New Roman"/>
          <w:color w:val="006CBE"/>
          <w:sz w:val="20"/>
          <w:szCs w:val="18"/>
          <w:u w:val="single"/>
        </w:rPr>
        <w:t>ExportIntervalInMinutes</w:t>
      </w:r>
      <w:proofErr w:type="spellEnd"/>
      <w:r>
        <w:rPr>
          <w:rFonts w:ascii="Segoe UI" w:eastAsia="Times New Roman" w:hAnsi="Segoe UI" w:cs="Times New Roman"/>
          <w:color w:val="1E1E1E"/>
          <w:sz w:val="18"/>
          <w:szCs w:val="18"/>
        </w:rPr>
        <w:t xml:space="preserve"> are configurable via </w:t>
      </w:r>
      <w:proofErr w:type="spellStart"/>
      <w:proofErr w:type="gramStart"/>
      <w:r>
        <w:rPr>
          <w:rFonts w:ascii="Segoe UI" w:eastAsia="Times New Roman" w:hAnsi="Segoe UI" w:cs="Times New Roman"/>
          <w:color w:val="006CBE"/>
          <w:sz w:val="20"/>
          <w:szCs w:val="18"/>
          <w:u w:val="single"/>
        </w:rPr>
        <w:t>appsettings.json</w:t>
      </w:r>
      <w:proofErr w:type="spellEnd"/>
      <w:proofErr w:type="gramEnd"/>
      <w:r>
        <w:rPr>
          <w:rFonts w:ascii="Segoe UI" w:eastAsia="Times New Roman" w:hAnsi="Segoe UI" w:cs="Times New Roman"/>
          <w:color w:val="1E1E1E"/>
          <w:sz w:val="18"/>
          <w:szCs w:val="18"/>
        </w:rPr>
        <w:t>.</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Database Integration</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Uses connection strings (</w:t>
      </w:r>
      <w:proofErr w:type="spellStart"/>
      <w:r>
        <w:rPr>
          <w:rFonts w:ascii="Segoe UI" w:eastAsia="Times New Roman" w:hAnsi="Segoe UI" w:cs="Times New Roman"/>
          <w:b/>
          <w:color w:val="1E1E1E"/>
          <w:sz w:val="18"/>
          <w:szCs w:val="18"/>
        </w:rPr>
        <w:t>HangfireConnection</w:t>
      </w:r>
      <w:proofErr w:type="spellEnd"/>
      <w:r>
        <w:rPr>
          <w:rFonts w:ascii="Segoe UI" w:eastAsia="Times New Roman" w:hAnsi="Segoe UI" w:cs="Times New Roman"/>
          <w:color w:val="1E1E1E"/>
          <w:sz w:val="18"/>
          <w:szCs w:val="18"/>
        </w:rPr>
        <w:t xml:space="preserve"> and </w:t>
      </w:r>
      <w:proofErr w:type="spellStart"/>
      <w:r>
        <w:rPr>
          <w:rFonts w:ascii="Segoe UI" w:eastAsia="Times New Roman" w:hAnsi="Segoe UI" w:cs="Times New Roman"/>
          <w:b/>
          <w:color w:val="1E1E1E"/>
          <w:sz w:val="18"/>
          <w:szCs w:val="18"/>
        </w:rPr>
        <w:t>IFASConnection</w:t>
      </w:r>
      <w:proofErr w:type="spellEnd"/>
      <w:r>
        <w:rPr>
          <w:rFonts w:ascii="Segoe UI" w:eastAsia="Times New Roman" w:hAnsi="Segoe UI" w:cs="Times New Roman"/>
          <w:color w:val="1E1E1E"/>
          <w:sz w:val="18"/>
          <w:szCs w:val="18"/>
        </w:rPr>
        <w:t>) to interact with SQL Server databases.</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API Integration</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Interacts with external APIs using the </w:t>
      </w:r>
      <w:proofErr w:type="spellStart"/>
      <w:r>
        <w:rPr>
          <w:rFonts w:ascii="Segoe UI" w:eastAsia="Times New Roman" w:hAnsi="Segoe UI" w:cs="Times New Roman"/>
          <w:color w:val="006CBE"/>
          <w:sz w:val="20"/>
          <w:szCs w:val="18"/>
          <w:u w:val="single"/>
        </w:rPr>
        <w:t>MicroserviceApiOptions</w:t>
      </w:r>
      <w:proofErr w:type="spellEnd"/>
      <w:r>
        <w:rPr>
          <w:rFonts w:ascii="Segoe UI" w:eastAsia="Times New Roman" w:hAnsi="Segoe UI" w:cs="Times New Roman"/>
          <w:color w:val="1E1E1E"/>
          <w:sz w:val="18"/>
          <w:szCs w:val="18"/>
        </w:rPr>
        <w:t xml:space="preserve"> configuration.</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27"/>
          <w:szCs w:val="18"/>
        </w:rPr>
      </w:pPr>
      <w:r>
        <w:rPr>
          <w:rFonts w:ascii="Segoe UI" w:eastAsia="Times New Roman" w:hAnsi="Segoe UI" w:cs="Times New Roman"/>
          <w:b/>
          <w:color w:val="1E1E1E"/>
          <w:sz w:val="27"/>
          <w:szCs w:val="18"/>
        </w:rPr>
        <w:t xml:space="preserve">2. </w:t>
      </w:r>
      <w:proofErr w:type="spellStart"/>
      <w:r>
        <w:rPr>
          <w:rFonts w:ascii="Segoe UI" w:eastAsia="Times New Roman" w:hAnsi="Segoe UI" w:cs="Times New Roman"/>
          <w:b/>
          <w:color w:val="1E1E1E"/>
          <w:sz w:val="27"/>
          <w:szCs w:val="18"/>
        </w:rPr>
        <w:t>IFAS.MS.Synchronization</w:t>
      </w:r>
      <w:proofErr w:type="spellEnd"/>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This project handles synchronization and export logic.</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27"/>
          <w:szCs w:val="18"/>
          <w:u w:val="single"/>
        </w:rPr>
      </w:pPr>
      <w:r>
        <w:rPr>
          <w:rFonts w:ascii="Segoe UI" w:eastAsia="Times New Roman" w:hAnsi="Segoe UI" w:cs="Times New Roman"/>
          <w:b/>
          <w:color w:val="1E1E1E"/>
          <w:sz w:val="27"/>
          <w:szCs w:val="18"/>
          <w:u w:val="single"/>
        </w:rPr>
        <w:t>Key Files</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006CBE"/>
          <w:sz w:val="20"/>
          <w:szCs w:val="18"/>
          <w:u w:val="single"/>
        </w:rPr>
        <w:t>ExportService.cs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Implements the logic for exporting data in batches.</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Works with the </w:t>
      </w:r>
      <w:proofErr w:type="spellStart"/>
      <w:r>
        <w:rPr>
          <w:rFonts w:ascii="Segoe UI" w:eastAsia="Times New Roman" w:hAnsi="Segoe UI" w:cs="Times New Roman"/>
          <w:b/>
          <w:color w:val="1E1E1E"/>
          <w:sz w:val="18"/>
          <w:szCs w:val="18"/>
        </w:rPr>
        <w:t>MSSettings</w:t>
      </w:r>
      <w:proofErr w:type="spellEnd"/>
      <w:r>
        <w:rPr>
          <w:rFonts w:ascii="Segoe UI" w:eastAsia="Times New Roman" w:hAnsi="Segoe UI" w:cs="Times New Roman"/>
          <w:color w:val="1E1E1E"/>
          <w:sz w:val="18"/>
          <w:szCs w:val="18"/>
        </w:rPr>
        <w:t xml:space="preserve"> configuration to determine batch size and intervals.</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006CBE"/>
          <w:sz w:val="20"/>
          <w:szCs w:val="18"/>
          <w:u w:val="single"/>
        </w:rPr>
        <w:t>IExportService.cs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Defines the interface for </w:t>
      </w:r>
      <w:proofErr w:type="spellStart"/>
      <w:r>
        <w:rPr>
          <w:rFonts w:ascii="Segoe UI" w:eastAsia="Times New Roman" w:hAnsi="Segoe UI" w:cs="Times New Roman"/>
          <w:color w:val="006CBE"/>
          <w:sz w:val="20"/>
          <w:szCs w:val="18"/>
          <w:u w:val="single"/>
        </w:rPr>
        <w:t>ExportService</w:t>
      </w:r>
      <w:proofErr w:type="spellEnd"/>
      <w:r>
        <w:rPr>
          <w:rFonts w:ascii="Segoe UI" w:eastAsia="Times New Roman" w:hAnsi="Segoe UI" w:cs="Times New Roman"/>
          <w:color w:val="1E1E1E"/>
          <w:sz w:val="18"/>
          <w:szCs w:val="18"/>
        </w:rPr>
        <w:t>, ensuring abstraction and testability.</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27"/>
          <w:szCs w:val="18"/>
          <w:u w:val="single"/>
        </w:rPr>
      </w:pPr>
      <w:r>
        <w:rPr>
          <w:rFonts w:ascii="Segoe UI" w:eastAsia="Times New Roman" w:hAnsi="Segoe UI" w:cs="Times New Roman"/>
          <w:b/>
          <w:color w:val="1E1E1E"/>
          <w:sz w:val="27"/>
          <w:szCs w:val="18"/>
          <w:u w:val="single"/>
        </w:rPr>
        <w:t>Key Features</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Data Export</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Exports data in batches based on the </w:t>
      </w:r>
      <w:proofErr w:type="spellStart"/>
      <w:r>
        <w:rPr>
          <w:rFonts w:ascii="Segoe UI" w:eastAsia="Times New Roman" w:hAnsi="Segoe UI" w:cs="Times New Roman"/>
          <w:color w:val="006CBE"/>
          <w:sz w:val="20"/>
          <w:szCs w:val="18"/>
          <w:u w:val="single"/>
        </w:rPr>
        <w:t>BatchSize</w:t>
      </w:r>
      <w:proofErr w:type="spellEnd"/>
      <w:r>
        <w:rPr>
          <w:rFonts w:ascii="Segoe UI" w:eastAsia="Times New Roman" w:hAnsi="Segoe UI" w:cs="Times New Roman"/>
          <w:color w:val="1E1E1E"/>
          <w:sz w:val="18"/>
          <w:szCs w:val="18"/>
        </w:rPr>
        <w:t xml:space="preserve"> setting.</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Synchronization</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Ensures data consistency between systems.</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27"/>
          <w:szCs w:val="18"/>
        </w:rPr>
      </w:pPr>
      <w:r>
        <w:rPr>
          <w:rFonts w:ascii="Segoe UI" w:eastAsia="Times New Roman" w:hAnsi="Segoe UI" w:cs="Times New Roman"/>
          <w:b/>
          <w:color w:val="1E1E1E"/>
          <w:sz w:val="27"/>
          <w:szCs w:val="18"/>
        </w:rPr>
        <w:t xml:space="preserve">3. </w:t>
      </w:r>
      <w:proofErr w:type="spellStart"/>
      <w:r>
        <w:rPr>
          <w:rFonts w:ascii="Segoe UI" w:eastAsia="Times New Roman" w:hAnsi="Segoe UI" w:cs="Times New Roman"/>
          <w:b/>
          <w:color w:val="1E1E1E"/>
          <w:sz w:val="27"/>
          <w:szCs w:val="18"/>
        </w:rPr>
        <w:t>IFAS.MS.WebAPI</w:t>
      </w:r>
      <w:proofErr w:type="spellEnd"/>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This project provides API endpoints for synchronization.</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27"/>
          <w:szCs w:val="18"/>
          <w:u w:val="single"/>
        </w:rPr>
      </w:pPr>
      <w:r>
        <w:rPr>
          <w:rFonts w:ascii="Segoe UI" w:eastAsia="Times New Roman" w:hAnsi="Segoe UI" w:cs="Times New Roman"/>
          <w:b/>
          <w:color w:val="1E1E1E"/>
          <w:sz w:val="27"/>
          <w:szCs w:val="18"/>
          <w:u w:val="single"/>
        </w:rPr>
        <w:t>Key Files</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006CBE"/>
          <w:sz w:val="20"/>
          <w:szCs w:val="18"/>
          <w:u w:val="single"/>
        </w:rPr>
        <w:t>MSSynchronizationController.cs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Exposes endpoints for synchronization operations.</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lastRenderedPageBreak/>
        <w:t xml:space="preserve">Interacts with the </w:t>
      </w:r>
      <w:proofErr w:type="spellStart"/>
      <w:r>
        <w:rPr>
          <w:rFonts w:ascii="Segoe UI" w:eastAsia="Times New Roman" w:hAnsi="Segoe UI" w:cs="Times New Roman"/>
          <w:color w:val="006CBE"/>
          <w:sz w:val="20"/>
          <w:szCs w:val="18"/>
          <w:u w:val="single"/>
        </w:rPr>
        <w:t>ExportService</w:t>
      </w:r>
      <w:proofErr w:type="spellEnd"/>
      <w:r>
        <w:rPr>
          <w:rFonts w:ascii="Segoe UI" w:eastAsia="Times New Roman" w:hAnsi="Segoe UI" w:cs="Times New Roman"/>
          <w:color w:val="1E1E1E"/>
          <w:sz w:val="18"/>
          <w:szCs w:val="18"/>
        </w:rPr>
        <w:t xml:space="preserve"> to trigger exports and other tasks.</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27"/>
          <w:szCs w:val="18"/>
          <w:u w:val="single"/>
        </w:rPr>
      </w:pPr>
      <w:r>
        <w:rPr>
          <w:rFonts w:ascii="Segoe UI" w:eastAsia="Times New Roman" w:hAnsi="Segoe UI" w:cs="Times New Roman"/>
          <w:b/>
          <w:color w:val="1E1E1E"/>
          <w:sz w:val="27"/>
          <w:szCs w:val="18"/>
          <w:u w:val="single"/>
        </w:rPr>
        <w:t>Key Features</w:t>
      </w:r>
    </w:p>
    <w:p w:rsidR="00A92A4E" w:rsidRDefault="00A92A4E" w:rsidP="00A92A4E">
      <w:pPr>
        <w:numPr>
          <w:ilvl w:val="0"/>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API Endpoints</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Provides RESTful endpoints for managing synchronization tasks.</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30"/>
          <w:szCs w:val="18"/>
        </w:rPr>
      </w:pPr>
      <w:r>
        <w:rPr>
          <w:rFonts w:ascii="Segoe UI" w:eastAsia="Times New Roman" w:hAnsi="Segoe UI" w:cs="Times New Roman"/>
          <w:b/>
          <w:color w:val="1E1E1E"/>
          <w:sz w:val="30"/>
          <w:szCs w:val="18"/>
        </w:rPr>
        <w:t>Configuration</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27"/>
          <w:szCs w:val="18"/>
        </w:rPr>
      </w:pPr>
      <w:proofErr w:type="spellStart"/>
      <w:proofErr w:type="gramStart"/>
      <w:r>
        <w:rPr>
          <w:rFonts w:ascii="Segoe UI" w:eastAsia="Times New Roman" w:hAnsi="Segoe UI" w:cs="Times New Roman"/>
          <w:b/>
          <w:color w:val="006CBE"/>
          <w:sz w:val="20"/>
          <w:szCs w:val="18"/>
          <w:u w:val="single"/>
        </w:rPr>
        <w:t>appsettings.json</w:t>
      </w:r>
      <w:proofErr w:type="spellEnd"/>
      <w:proofErr w:type="gramEnd"/>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The </w:t>
      </w:r>
      <w:proofErr w:type="spellStart"/>
      <w:r>
        <w:rPr>
          <w:rFonts w:ascii="Segoe UI" w:eastAsia="Times New Roman" w:hAnsi="Segoe UI" w:cs="Times New Roman"/>
          <w:color w:val="006CBE"/>
          <w:sz w:val="20"/>
          <w:szCs w:val="18"/>
          <w:u w:val="single"/>
        </w:rPr>
        <w:t>appsettings.json</w:t>
      </w:r>
      <w:proofErr w:type="spellEnd"/>
      <w:r>
        <w:rPr>
          <w:rFonts w:ascii="Segoe UI" w:eastAsia="Times New Roman" w:hAnsi="Segoe UI" w:cs="Times New Roman"/>
          <w:color w:val="1E1E1E"/>
          <w:sz w:val="18"/>
          <w:szCs w:val="18"/>
        </w:rPr>
        <w:t xml:space="preserve"> file contains the following key sections: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Logging</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Configures logging levels for the application and </w:t>
      </w:r>
      <w:proofErr w:type="spellStart"/>
      <w:r>
        <w:rPr>
          <w:rFonts w:ascii="Segoe UI" w:eastAsia="Times New Roman" w:hAnsi="Segoe UI" w:cs="Times New Roman"/>
          <w:color w:val="1E1E1E"/>
          <w:sz w:val="18"/>
          <w:szCs w:val="18"/>
        </w:rPr>
        <w:t>Hangfire</w:t>
      </w:r>
      <w:proofErr w:type="spellEnd"/>
      <w:r>
        <w:rPr>
          <w:rFonts w:ascii="Segoe UI" w:eastAsia="Times New Roman" w:hAnsi="Segoe UI" w:cs="Times New Roman"/>
          <w:color w:val="1E1E1E"/>
          <w:sz w:val="18"/>
          <w:szCs w:val="18"/>
        </w:rPr>
        <w:t>.</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1E1E1E"/>
          <w:sz w:val="18"/>
          <w:szCs w:val="18"/>
        </w:rPr>
        <w:t>ConnectionStrings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1E1E1E"/>
          <w:sz w:val="18"/>
          <w:szCs w:val="18"/>
        </w:rPr>
        <w:t>HangfireConnection</w:t>
      </w:r>
      <w:proofErr w:type="spellEnd"/>
      <w:r>
        <w:rPr>
          <w:rFonts w:ascii="Segoe UI" w:eastAsia="Times New Roman" w:hAnsi="Segoe UI" w:cs="Times New Roman"/>
          <w:color w:val="1E1E1E"/>
          <w:sz w:val="18"/>
          <w:szCs w:val="18"/>
        </w:rPr>
        <w:t xml:space="preserve">: Connection string for the </w:t>
      </w:r>
      <w:proofErr w:type="spellStart"/>
      <w:r>
        <w:rPr>
          <w:rFonts w:ascii="Segoe UI" w:eastAsia="Times New Roman" w:hAnsi="Segoe UI" w:cs="Times New Roman"/>
          <w:color w:val="1E1E1E"/>
          <w:sz w:val="18"/>
          <w:szCs w:val="18"/>
        </w:rPr>
        <w:t>Hangfire</w:t>
      </w:r>
      <w:proofErr w:type="spellEnd"/>
      <w:r>
        <w:rPr>
          <w:rFonts w:ascii="Segoe UI" w:eastAsia="Times New Roman" w:hAnsi="Segoe UI" w:cs="Times New Roman"/>
          <w:color w:val="1E1E1E"/>
          <w:sz w:val="18"/>
          <w:szCs w:val="18"/>
        </w:rPr>
        <w:t xml:space="preserve"> database.</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1E1E1E"/>
          <w:sz w:val="18"/>
          <w:szCs w:val="18"/>
        </w:rPr>
        <w:t>IFASConnection</w:t>
      </w:r>
      <w:proofErr w:type="spellEnd"/>
      <w:r>
        <w:rPr>
          <w:rFonts w:ascii="Segoe UI" w:eastAsia="Times New Roman" w:hAnsi="Segoe UI" w:cs="Times New Roman"/>
          <w:color w:val="1E1E1E"/>
          <w:sz w:val="18"/>
          <w:szCs w:val="18"/>
        </w:rPr>
        <w:t>: Connection string for the main application database.</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1E1E1E"/>
          <w:sz w:val="18"/>
          <w:szCs w:val="18"/>
        </w:rPr>
        <w:t>MicroserviceApi</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color w:val="006CBE"/>
          <w:sz w:val="20"/>
          <w:szCs w:val="18"/>
          <w:u w:val="single"/>
        </w:rPr>
        <w:t>BaseUrl</w:t>
      </w:r>
      <w:proofErr w:type="spellEnd"/>
      <w:r>
        <w:rPr>
          <w:rFonts w:ascii="Segoe UI" w:eastAsia="Times New Roman" w:hAnsi="Segoe UI" w:cs="Times New Roman"/>
          <w:color w:val="1E1E1E"/>
          <w:sz w:val="18"/>
          <w:szCs w:val="18"/>
        </w:rPr>
        <w:t>: Base URL for the microservice API.</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1E1E1E"/>
          <w:sz w:val="18"/>
          <w:szCs w:val="18"/>
        </w:rPr>
        <w:t>MSSettings</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color w:val="006CBE"/>
          <w:sz w:val="20"/>
          <w:szCs w:val="18"/>
          <w:u w:val="single"/>
        </w:rPr>
        <w:t>CompanyId</w:t>
      </w:r>
      <w:proofErr w:type="spellEnd"/>
      <w:r>
        <w:rPr>
          <w:rFonts w:ascii="Segoe UI" w:eastAsia="Times New Roman" w:hAnsi="Segoe UI" w:cs="Times New Roman"/>
          <w:color w:val="1E1E1E"/>
          <w:sz w:val="18"/>
          <w:szCs w:val="18"/>
        </w:rPr>
        <w:t>: Identifier for the company.</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color w:val="006CBE"/>
          <w:sz w:val="20"/>
          <w:szCs w:val="18"/>
          <w:u w:val="single"/>
        </w:rPr>
        <w:t>BatchSize</w:t>
      </w:r>
      <w:proofErr w:type="spellEnd"/>
      <w:r>
        <w:rPr>
          <w:rFonts w:ascii="Segoe UI" w:eastAsia="Times New Roman" w:hAnsi="Segoe UI" w:cs="Times New Roman"/>
          <w:color w:val="1E1E1E"/>
          <w:sz w:val="18"/>
          <w:szCs w:val="18"/>
        </w:rPr>
        <w:t>: Number of records to process in each batch.</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color w:val="006CBE"/>
          <w:sz w:val="20"/>
          <w:szCs w:val="18"/>
          <w:u w:val="single"/>
        </w:rPr>
        <w:t>ExportIntervalInMinutes</w:t>
      </w:r>
      <w:proofErr w:type="spellEnd"/>
      <w:r>
        <w:rPr>
          <w:rFonts w:ascii="Segoe UI" w:eastAsia="Times New Roman" w:hAnsi="Segoe UI" w:cs="Times New Roman"/>
          <w:color w:val="1E1E1E"/>
          <w:sz w:val="18"/>
          <w:szCs w:val="18"/>
        </w:rPr>
        <w:t>: Interval for export operations.</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color w:val="006CBE"/>
          <w:sz w:val="20"/>
          <w:szCs w:val="18"/>
          <w:u w:val="single"/>
        </w:rPr>
        <w:t>ExportHandshakeIntervalInMinutes</w:t>
      </w:r>
      <w:proofErr w:type="spellEnd"/>
      <w:r>
        <w:rPr>
          <w:rFonts w:ascii="Segoe UI" w:eastAsia="Times New Roman" w:hAnsi="Segoe UI" w:cs="Times New Roman"/>
          <w:color w:val="1E1E1E"/>
          <w:sz w:val="18"/>
          <w:szCs w:val="18"/>
        </w:rPr>
        <w:t>: Interval for handshake operations.</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30"/>
          <w:szCs w:val="18"/>
        </w:rPr>
      </w:pPr>
      <w:r>
        <w:rPr>
          <w:rFonts w:ascii="Segoe UI" w:eastAsia="Times New Roman" w:hAnsi="Segoe UI" w:cs="Times New Roman"/>
          <w:b/>
          <w:color w:val="1E1E1E"/>
          <w:sz w:val="30"/>
          <w:szCs w:val="18"/>
        </w:rPr>
        <w:t>How It Works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Startup</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The </w:t>
      </w:r>
      <w:proofErr w:type="spellStart"/>
      <w:r>
        <w:rPr>
          <w:rFonts w:ascii="Segoe UI" w:eastAsia="Times New Roman" w:hAnsi="Segoe UI" w:cs="Times New Roman"/>
          <w:color w:val="006CBE"/>
          <w:sz w:val="20"/>
          <w:szCs w:val="18"/>
          <w:u w:val="single"/>
        </w:rPr>
        <w:t>Program.cs</w:t>
      </w:r>
      <w:proofErr w:type="spellEnd"/>
      <w:r>
        <w:rPr>
          <w:rFonts w:ascii="Segoe UI" w:eastAsia="Times New Roman" w:hAnsi="Segoe UI" w:cs="Times New Roman"/>
          <w:color w:val="1E1E1E"/>
          <w:sz w:val="18"/>
          <w:szCs w:val="18"/>
        </w:rPr>
        <w:t xml:space="preserve"> file configures the Worker Service and registers dependencies.</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The </w:t>
      </w:r>
      <w:r>
        <w:rPr>
          <w:rFonts w:ascii="Segoe UI" w:eastAsia="Times New Roman" w:hAnsi="Segoe UI" w:cs="Times New Roman"/>
          <w:color w:val="006CBE"/>
          <w:sz w:val="20"/>
          <w:szCs w:val="18"/>
          <w:u w:val="single"/>
        </w:rPr>
        <w:t>Worker</w:t>
      </w:r>
      <w:r>
        <w:rPr>
          <w:rFonts w:ascii="Segoe UI" w:eastAsia="Times New Roman" w:hAnsi="Segoe UI" w:cs="Times New Roman"/>
          <w:color w:val="1E1E1E"/>
          <w:sz w:val="18"/>
          <w:szCs w:val="18"/>
        </w:rPr>
        <w:t xml:space="preserve"> class starts running background tasks.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Task Execution</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The </w:t>
      </w:r>
      <w:r>
        <w:rPr>
          <w:rFonts w:ascii="Segoe UI" w:eastAsia="Times New Roman" w:hAnsi="Segoe UI" w:cs="Times New Roman"/>
          <w:color w:val="006CBE"/>
          <w:sz w:val="20"/>
          <w:szCs w:val="18"/>
          <w:u w:val="single"/>
        </w:rPr>
        <w:t>Worker</w:t>
      </w:r>
      <w:r>
        <w:rPr>
          <w:rFonts w:ascii="Segoe UI" w:eastAsia="Times New Roman" w:hAnsi="Segoe UI" w:cs="Times New Roman"/>
          <w:color w:val="1E1E1E"/>
          <w:sz w:val="18"/>
          <w:szCs w:val="18"/>
        </w:rPr>
        <w:t xml:space="preserve"> periodically invokes the </w:t>
      </w:r>
      <w:proofErr w:type="spellStart"/>
      <w:r>
        <w:rPr>
          <w:rFonts w:ascii="Segoe UI" w:eastAsia="Times New Roman" w:hAnsi="Segoe UI" w:cs="Times New Roman"/>
          <w:color w:val="006CBE"/>
          <w:sz w:val="20"/>
          <w:szCs w:val="18"/>
          <w:u w:val="single"/>
        </w:rPr>
        <w:t>IFASMSJobService</w:t>
      </w:r>
      <w:proofErr w:type="spellEnd"/>
      <w:r>
        <w:rPr>
          <w:rFonts w:ascii="Segoe UI" w:eastAsia="Times New Roman" w:hAnsi="Segoe UI" w:cs="Times New Roman"/>
          <w:color w:val="1E1E1E"/>
          <w:sz w:val="18"/>
          <w:szCs w:val="18"/>
        </w:rPr>
        <w:t xml:space="preserve"> to perform tasks.</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The </w:t>
      </w:r>
      <w:proofErr w:type="spellStart"/>
      <w:r>
        <w:rPr>
          <w:rFonts w:ascii="Segoe UI" w:eastAsia="Times New Roman" w:hAnsi="Segoe UI" w:cs="Times New Roman"/>
          <w:color w:val="006CBE"/>
          <w:sz w:val="20"/>
          <w:szCs w:val="18"/>
          <w:u w:val="single"/>
        </w:rPr>
        <w:t>IFASMSJobService</w:t>
      </w:r>
      <w:proofErr w:type="spellEnd"/>
      <w:r>
        <w:rPr>
          <w:rFonts w:ascii="Segoe UI" w:eastAsia="Times New Roman" w:hAnsi="Segoe UI" w:cs="Times New Roman"/>
          <w:color w:val="1E1E1E"/>
          <w:sz w:val="18"/>
          <w:szCs w:val="18"/>
        </w:rPr>
        <w:t xml:space="preserve"> interacts with the </w:t>
      </w:r>
      <w:proofErr w:type="spellStart"/>
      <w:r>
        <w:rPr>
          <w:rFonts w:ascii="Segoe UI" w:eastAsia="Times New Roman" w:hAnsi="Segoe UI" w:cs="Times New Roman"/>
          <w:color w:val="006CBE"/>
          <w:sz w:val="20"/>
          <w:szCs w:val="18"/>
          <w:u w:val="single"/>
        </w:rPr>
        <w:t>ExportService</w:t>
      </w:r>
      <w:proofErr w:type="spellEnd"/>
      <w:r>
        <w:rPr>
          <w:rFonts w:ascii="Segoe UI" w:eastAsia="Times New Roman" w:hAnsi="Segoe UI" w:cs="Times New Roman"/>
          <w:color w:val="1E1E1E"/>
          <w:sz w:val="18"/>
          <w:szCs w:val="18"/>
        </w:rPr>
        <w:t xml:space="preserve"> to export data in batches.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Synchronization</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The </w:t>
      </w:r>
      <w:proofErr w:type="spellStart"/>
      <w:r>
        <w:rPr>
          <w:rFonts w:ascii="Segoe UI" w:eastAsia="Times New Roman" w:hAnsi="Segoe UI" w:cs="Times New Roman"/>
          <w:color w:val="006CBE"/>
          <w:sz w:val="20"/>
          <w:szCs w:val="18"/>
          <w:u w:val="single"/>
        </w:rPr>
        <w:t>MSSynchronizationController</w:t>
      </w:r>
      <w:proofErr w:type="spellEnd"/>
      <w:r>
        <w:rPr>
          <w:rFonts w:ascii="Segoe UI" w:eastAsia="Times New Roman" w:hAnsi="Segoe UI" w:cs="Times New Roman"/>
          <w:color w:val="1E1E1E"/>
          <w:sz w:val="18"/>
          <w:szCs w:val="18"/>
        </w:rPr>
        <w:t xml:space="preserve"> provides endpoints for triggering synchronization tasks.</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The </w:t>
      </w:r>
      <w:proofErr w:type="spellStart"/>
      <w:r>
        <w:rPr>
          <w:rFonts w:ascii="Segoe UI" w:eastAsia="Times New Roman" w:hAnsi="Segoe UI" w:cs="Times New Roman"/>
          <w:color w:val="006CBE"/>
          <w:sz w:val="20"/>
          <w:szCs w:val="18"/>
          <w:u w:val="single"/>
        </w:rPr>
        <w:t>ExportService</w:t>
      </w:r>
      <w:proofErr w:type="spellEnd"/>
      <w:r>
        <w:rPr>
          <w:rFonts w:ascii="Segoe UI" w:eastAsia="Times New Roman" w:hAnsi="Segoe UI" w:cs="Times New Roman"/>
          <w:color w:val="1E1E1E"/>
          <w:sz w:val="18"/>
          <w:szCs w:val="18"/>
        </w:rPr>
        <w:t xml:space="preserve"> ensures data consistency during synchronization.</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Configuration-Driven Behavior</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lastRenderedPageBreak/>
        <w:t xml:space="preserve">The behavior of the service is driven by settings in </w:t>
      </w:r>
      <w:proofErr w:type="spellStart"/>
      <w:proofErr w:type="gramStart"/>
      <w:r>
        <w:rPr>
          <w:rFonts w:ascii="Segoe UI" w:eastAsia="Times New Roman" w:hAnsi="Segoe UI" w:cs="Times New Roman"/>
          <w:color w:val="006CBE"/>
          <w:sz w:val="20"/>
          <w:szCs w:val="18"/>
          <w:u w:val="single"/>
        </w:rPr>
        <w:t>appsettings.json</w:t>
      </w:r>
      <w:proofErr w:type="spellEnd"/>
      <w:proofErr w:type="gramEnd"/>
      <w:r>
        <w:rPr>
          <w:rFonts w:ascii="Segoe UI" w:eastAsia="Times New Roman" w:hAnsi="Segoe UI" w:cs="Times New Roman"/>
          <w:color w:val="1E1E1E"/>
          <w:sz w:val="18"/>
          <w:szCs w:val="18"/>
        </w:rPr>
        <w:t>, allowing for easy customization.</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30"/>
          <w:szCs w:val="18"/>
        </w:rPr>
      </w:pPr>
      <w:r>
        <w:rPr>
          <w:rFonts w:ascii="Segoe UI" w:eastAsia="Times New Roman" w:hAnsi="Segoe UI" w:cs="Times New Roman"/>
          <w:b/>
          <w:color w:val="1E1E1E"/>
          <w:sz w:val="30"/>
          <w:szCs w:val="18"/>
        </w:rPr>
        <w:t>Dependencies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1E1E1E"/>
          <w:sz w:val="18"/>
          <w:szCs w:val="18"/>
        </w:rPr>
        <w:t>Hangfire</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Used for scheduling and managing background tasks.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proofErr w:type="spellStart"/>
      <w:r>
        <w:rPr>
          <w:rFonts w:ascii="Segoe UI" w:eastAsia="Times New Roman" w:hAnsi="Segoe UI" w:cs="Times New Roman"/>
          <w:b/>
          <w:color w:val="1E1E1E"/>
          <w:sz w:val="18"/>
          <w:szCs w:val="18"/>
        </w:rPr>
        <w:t>HttpClient</w:t>
      </w:r>
      <w:proofErr w:type="spellEnd"/>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Used for making API calls to external microservices.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SQL Server</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Used for storing application and </w:t>
      </w:r>
      <w:proofErr w:type="spellStart"/>
      <w:r>
        <w:rPr>
          <w:rFonts w:ascii="Segoe UI" w:eastAsia="Times New Roman" w:hAnsi="Segoe UI" w:cs="Times New Roman"/>
          <w:color w:val="1E1E1E"/>
          <w:sz w:val="18"/>
          <w:szCs w:val="18"/>
        </w:rPr>
        <w:t>Hangfire</w:t>
      </w:r>
      <w:proofErr w:type="spellEnd"/>
      <w:r>
        <w:rPr>
          <w:rFonts w:ascii="Segoe UI" w:eastAsia="Times New Roman" w:hAnsi="Segoe UI" w:cs="Times New Roman"/>
          <w:color w:val="1E1E1E"/>
          <w:sz w:val="18"/>
          <w:szCs w:val="18"/>
        </w:rPr>
        <w:t xml:space="preserve"> data.</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30"/>
          <w:szCs w:val="18"/>
        </w:rPr>
      </w:pPr>
      <w:r>
        <w:rPr>
          <w:rFonts w:ascii="Segoe UI" w:eastAsia="Times New Roman" w:hAnsi="Segoe UI" w:cs="Times New Roman"/>
          <w:b/>
          <w:color w:val="1E1E1E"/>
          <w:sz w:val="30"/>
          <w:szCs w:val="18"/>
        </w:rPr>
        <w:t>Extensibility</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Adding New Tasks</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Implement new services inheriting from </w:t>
      </w:r>
      <w:proofErr w:type="spellStart"/>
      <w:r>
        <w:rPr>
          <w:rFonts w:ascii="Segoe UI" w:eastAsia="Times New Roman" w:hAnsi="Segoe UI" w:cs="Times New Roman"/>
          <w:b/>
          <w:color w:val="1E1E1E"/>
          <w:sz w:val="18"/>
          <w:szCs w:val="18"/>
        </w:rPr>
        <w:t>BackgroundService</w:t>
      </w:r>
      <w:proofErr w:type="spellEnd"/>
      <w:r>
        <w:rPr>
          <w:rFonts w:ascii="Segoe UI" w:eastAsia="Times New Roman" w:hAnsi="Segoe UI" w:cs="Times New Roman"/>
          <w:color w:val="1E1E1E"/>
          <w:sz w:val="18"/>
          <w:szCs w:val="18"/>
        </w:rPr>
        <w:t xml:space="preserve"> or integrate them into </w:t>
      </w:r>
      <w:proofErr w:type="spellStart"/>
      <w:r>
        <w:rPr>
          <w:rFonts w:ascii="Segoe UI" w:eastAsia="Times New Roman" w:hAnsi="Segoe UI" w:cs="Times New Roman"/>
          <w:color w:val="006CBE"/>
          <w:sz w:val="20"/>
          <w:szCs w:val="18"/>
          <w:u w:val="single"/>
        </w:rPr>
        <w:t>IFASMSJobService</w:t>
      </w:r>
      <w:proofErr w:type="spellEnd"/>
      <w:r>
        <w:rPr>
          <w:rFonts w:ascii="Segoe UI" w:eastAsia="Times New Roman" w:hAnsi="Segoe UI" w:cs="Times New Roman"/>
          <w:color w:val="1E1E1E"/>
          <w:sz w:val="18"/>
          <w:szCs w:val="18"/>
        </w:rPr>
        <w:t>.</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Customizing Behavior</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Update </w:t>
      </w:r>
      <w:proofErr w:type="spellStart"/>
      <w:proofErr w:type="gramStart"/>
      <w:r>
        <w:rPr>
          <w:rFonts w:ascii="Segoe UI" w:eastAsia="Times New Roman" w:hAnsi="Segoe UI" w:cs="Times New Roman"/>
          <w:color w:val="006CBE"/>
          <w:sz w:val="20"/>
          <w:szCs w:val="18"/>
          <w:u w:val="single"/>
        </w:rPr>
        <w:t>appsettings.json</w:t>
      </w:r>
      <w:proofErr w:type="spellEnd"/>
      <w:proofErr w:type="gramEnd"/>
      <w:r>
        <w:rPr>
          <w:rFonts w:ascii="Segoe UI" w:eastAsia="Times New Roman" w:hAnsi="Segoe UI" w:cs="Times New Roman"/>
          <w:color w:val="1E1E1E"/>
          <w:sz w:val="18"/>
          <w:szCs w:val="18"/>
        </w:rPr>
        <w:t xml:space="preserve"> to modify settings like batch size or export intervals.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API Enhancements</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Add new endpoints to </w:t>
      </w:r>
      <w:proofErr w:type="spellStart"/>
      <w:r>
        <w:rPr>
          <w:rFonts w:ascii="Segoe UI" w:eastAsia="Times New Roman" w:hAnsi="Segoe UI" w:cs="Times New Roman"/>
          <w:color w:val="006CBE"/>
          <w:sz w:val="20"/>
          <w:szCs w:val="18"/>
          <w:u w:val="single"/>
        </w:rPr>
        <w:t>MSSynchronizationController</w:t>
      </w:r>
      <w:proofErr w:type="spellEnd"/>
      <w:r>
        <w:rPr>
          <w:rFonts w:ascii="Segoe UI" w:eastAsia="Times New Roman" w:hAnsi="Segoe UI" w:cs="Times New Roman"/>
          <w:color w:val="1E1E1E"/>
          <w:sz w:val="18"/>
          <w:szCs w:val="18"/>
        </w:rPr>
        <w:t xml:space="preserve"> for additional synchronization features.</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w:t>
      </w: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30"/>
          <w:szCs w:val="18"/>
        </w:rPr>
      </w:pPr>
      <w:r>
        <w:rPr>
          <w:rFonts w:ascii="Segoe UI" w:eastAsia="Times New Roman" w:hAnsi="Segoe UI" w:cs="Times New Roman"/>
          <w:b/>
          <w:color w:val="1E1E1E"/>
          <w:sz w:val="30"/>
          <w:szCs w:val="18"/>
        </w:rPr>
        <w:t>Potential Improvements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Centralized Logging</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 xml:space="preserve">Implement a centralized logging framework like </w:t>
      </w:r>
      <w:proofErr w:type="spellStart"/>
      <w:r>
        <w:rPr>
          <w:rFonts w:ascii="Segoe UI" w:eastAsia="Times New Roman" w:hAnsi="Segoe UI" w:cs="Times New Roman"/>
          <w:color w:val="1E1E1E"/>
          <w:sz w:val="18"/>
          <w:szCs w:val="18"/>
        </w:rPr>
        <w:t>Serilog</w:t>
      </w:r>
      <w:proofErr w:type="spellEnd"/>
      <w:r>
        <w:rPr>
          <w:rFonts w:ascii="Segoe UI" w:eastAsia="Times New Roman" w:hAnsi="Segoe UI" w:cs="Times New Roman"/>
          <w:color w:val="1E1E1E"/>
          <w:sz w:val="18"/>
          <w:szCs w:val="18"/>
        </w:rPr>
        <w:t xml:space="preserve"> for better observability.</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Health Checks</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Add health checks to monitor the status of the Worker Service and its dependencies.</w:t>
      </w:r>
    </w:p>
    <w:p w:rsidR="00A92A4E" w:rsidRDefault="00A92A4E" w:rsidP="00A92A4E">
      <w:pPr>
        <w:numPr>
          <w:ilvl w:val="0"/>
          <w:numId w:val="2"/>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b/>
          <w:color w:val="1E1E1E"/>
          <w:sz w:val="18"/>
          <w:szCs w:val="18"/>
        </w:rPr>
        <w:t>Unit Tests</w:t>
      </w:r>
      <w:r>
        <w:rPr>
          <w:rFonts w:ascii="Segoe UI" w:eastAsia="Times New Roman" w:hAnsi="Segoe UI" w:cs="Times New Roman"/>
          <w:color w:val="1E1E1E"/>
          <w:sz w:val="18"/>
          <w:szCs w:val="18"/>
        </w:rPr>
        <w:t>:</w:t>
      </w:r>
    </w:p>
    <w:p w:rsidR="00A92A4E" w:rsidRDefault="00A92A4E" w:rsidP="00A92A4E">
      <w:pPr>
        <w:numPr>
          <w:ilvl w:val="1"/>
          <w:numId w:val="1"/>
        </w:numPr>
        <w:autoSpaceDE w:val="0"/>
        <w:autoSpaceDN w:val="0"/>
        <w:adjustRightInd w:val="0"/>
        <w:spacing w:before="150" w:after="15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Ensure comprehensive unit tests for all services and controllers.</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p>
    <w:p w:rsidR="00A92A4E" w:rsidRDefault="00A92A4E" w:rsidP="00A92A4E">
      <w:pPr>
        <w:autoSpaceDE w:val="0"/>
        <w:autoSpaceDN w:val="0"/>
        <w:adjustRightInd w:val="0"/>
        <w:spacing w:after="0" w:line="240" w:lineRule="auto"/>
        <w:rPr>
          <w:rFonts w:ascii="Segoe UI" w:eastAsia="Times New Roman" w:hAnsi="Segoe UI" w:cs="Times New Roman"/>
          <w:b/>
          <w:color w:val="1E1E1E"/>
          <w:sz w:val="30"/>
          <w:szCs w:val="18"/>
        </w:rPr>
      </w:pPr>
      <w:r>
        <w:rPr>
          <w:rFonts w:ascii="Segoe UI" w:eastAsia="Times New Roman" w:hAnsi="Segoe UI" w:cs="Times New Roman"/>
          <w:b/>
          <w:color w:val="1E1E1E"/>
          <w:sz w:val="30"/>
          <w:szCs w:val="18"/>
        </w:rPr>
        <w:t>Conclusion</w:t>
      </w:r>
    </w:p>
    <w:p w:rsidR="00A92A4E" w:rsidRDefault="00A92A4E" w:rsidP="00A92A4E">
      <w:pPr>
        <w:autoSpaceDE w:val="0"/>
        <w:autoSpaceDN w:val="0"/>
        <w:adjustRightInd w:val="0"/>
        <w:spacing w:after="0" w:line="240" w:lineRule="auto"/>
        <w:rPr>
          <w:rFonts w:ascii="Segoe UI" w:eastAsia="Times New Roman" w:hAnsi="Segoe UI" w:cs="Times New Roman"/>
          <w:color w:val="1E1E1E"/>
          <w:sz w:val="18"/>
          <w:szCs w:val="18"/>
        </w:rPr>
      </w:pPr>
      <w:r>
        <w:rPr>
          <w:rFonts w:ascii="Segoe UI" w:eastAsia="Times New Roman" w:hAnsi="Segoe UI" w:cs="Times New Roman"/>
          <w:color w:val="1E1E1E"/>
          <w:sz w:val="18"/>
          <w:szCs w:val="18"/>
        </w:rPr>
        <w:t>This solution is a robust implementation of a .NET Worker Service with support for background tasks, synchronization, and data export. It is highly configurable and extensible, making it suitable for a wide range of use cases. By addressing the suggested improvements, the solution can be further enhanced for scalability, reliability, and maintainability.</w:t>
      </w:r>
    </w:p>
    <w:p w:rsidR="00CE286C" w:rsidRDefault="00CE286C">
      <w:bookmarkStart w:id="0" w:name="_GoBack"/>
      <w:bookmarkEnd w:id="0"/>
    </w:p>
    <w:sectPr w:rsidR="00CE286C" w:rsidSect="00E42880">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5">
      <w:start w:val="1"/>
      <w:numFmt w:val="bullet"/>
      <w:lvlText w:val="·"/>
      <w:lvlJc w:val="left"/>
      <w:pPr>
        <w:tabs>
          <w:tab w:val="num" w:pos="720"/>
        </w:tabs>
        <w:ind w:left="720" w:hanging="360"/>
      </w:pPr>
    </w:lvl>
    <w:lvl w:ilvl="1" w:tplc="00000006">
      <w:start w:val="1"/>
      <w:numFmt w:val="bullet"/>
      <w:lvlText w:val="·"/>
      <w:lvlJc w:val="left"/>
      <w:pPr>
        <w:tabs>
          <w:tab w:val="num" w:pos="1440"/>
        </w:tabs>
        <w:ind w:left="1440" w:hanging="360"/>
      </w:pPr>
    </w:lvl>
    <w:lvl w:ilvl="2" w:tplc="00000007">
      <w:start w:val="1"/>
      <w:numFmt w:val="bullet"/>
      <w:lvlText w:val="·"/>
      <w:lvlJc w:val="left"/>
      <w:pPr>
        <w:tabs>
          <w:tab w:val="num" w:pos="2160"/>
        </w:tabs>
        <w:ind w:left="2160" w:hanging="360"/>
      </w:pPr>
    </w:lvl>
    <w:lvl w:ilvl="3" w:tplc="00000008">
      <w:start w:val="1"/>
      <w:numFmt w:val="decimal"/>
      <w:lvlText w:val="%4."/>
      <w:lvlJc w:val="left"/>
      <w:pPr>
        <w:tabs>
          <w:tab w:val="num" w:pos="2880"/>
        </w:tabs>
        <w:ind w:left="2880" w:hanging="360"/>
      </w:pPr>
    </w:lvl>
    <w:lvl w:ilvl="4" w:tplc="00000009">
      <w:start w:val="1"/>
      <w:numFmt w:val="decimal"/>
      <w:lvlText w:val="%5."/>
      <w:lvlJc w:val="left"/>
      <w:pPr>
        <w:tabs>
          <w:tab w:val="num" w:pos="3600"/>
        </w:tabs>
        <w:ind w:left="3600" w:hanging="360"/>
      </w:pPr>
    </w:lvl>
    <w:lvl w:ilvl="5" w:tplc="0000000A">
      <w:start w:val="1"/>
      <w:numFmt w:val="decimal"/>
      <w:lvlText w:val="%6."/>
      <w:lvlJc w:val="left"/>
      <w:pPr>
        <w:tabs>
          <w:tab w:val="num" w:pos="4320"/>
        </w:tabs>
        <w:ind w:left="4320" w:hanging="360"/>
      </w:pPr>
    </w:lvl>
    <w:lvl w:ilvl="6" w:tplc="0000000B">
      <w:start w:val="1"/>
      <w:numFmt w:val="decimal"/>
      <w:lvlText w:val="%7."/>
      <w:lvlJc w:val="left"/>
      <w:pPr>
        <w:tabs>
          <w:tab w:val="num" w:pos="5040"/>
        </w:tabs>
        <w:ind w:left="5040" w:hanging="360"/>
      </w:pPr>
    </w:lvl>
    <w:lvl w:ilvl="7" w:tplc="0000000C">
      <w:start w:val="1"/>
      <w:numFmt w:val="decimal"/>
      <w:lvlText w:val="%8."/>
      <w:lvlJc w:val="left"/>
      <w:pPr>
        <w:tabs>
          <w:tab w:val="num" w:pos="5760"/>
        </w:tabs>
        <w:ind w:left="5760" w:hanging="360"/>
      </w:pPr>
    </w:lvl>
    <w:lvl w:ilvl="8" w:tplc="0000000D">
      <w:start w:val="1"/>
      <w:numFmt w:val="decimal"/>
      <w:lvlText w:val="%9."/>
      <w:lvlJc w:val="left"/>
      <w:pPr>
        <w:tabs>
          <w:tab w:val="num" w:pos="6480"/>
        </w:tabs>
        <w:ind w:left="6480" w:hanging="360"/>
      </w:pPr>
    </w:lvl>
  </w:abstractNum>
  <w:abstractNum w:abstractNumId="1" w15:restartNumberingAfterBreak="0">
    <w:nsid w:val="00000002"/>
    <w:multiLevelType w:val="hybridMultilevel"/>
    <w:tmpl w:val="00000002"/>
    <w:lvl w:ilvl="0" w:tplc="0000000E">
      <w:start w:val="1"/>
      <w:numFmt w:val="decimal"/>
      <w:lvlText w:val="%1."/>
      <w:lvlJc w:val="left"/>
      <w:pPr>
        <w:tabs>
          <w:tab w:val="num" w:pos="720"/>
        </w:tabs>
        <w:ind w:left="720" w:hanging="360"/>
      </w:pPr>
    </w:lvl>
    <w:lvl w:ilvl="1" w:tplc="0000000F">
      <w:start w:val="1"/>
      <w:numFmt w:val="decimal"/>
      <w:lvlText w:val="%2."/>
      <w:lvlJc w:val="left"/>
      <w:pPr>
        <w:tabs>
          <w:tab w:val="num" w:pos="1440"/>
        </w:tabs>
        <w:ind w:left="1440" w:hanging="360"/>
      </w:pPr>
    </w:lvl>
    <w:lvl w:ilvl="2" w:tplc="00000010">
      <w:start w:val="1"/>
      <w:numFmt w:val="decimal"/>
      <w:lvlText w:val="%3."/>
      <w:lvlJc w:val="left"/>
      <w:pPr>
        <w:tabs>
          <w:tab w:val="num" w:pos="2160"/>
        </w:tabs>
        <w:ind w:left="2160" w:hanging="360"/>
      </w:pPr>
    </w:lvl>
    <w:lvl w:ilvl="3" w:tplc="00000011">
      <w:start w:val="1"/>
      <w:numFmt w:val="decimal"/>
      <w:lvlText w:val="%4."/>
      <w:lvlJc w:val="left"/>
      <w:pPr>
        <w:tabs>
          <w:tab w:val="num" w:pos="2880"/>
        </w:tabs>
        <w:ind w:left="2880" w:hanging="360"/>
      </w:pPr>
    </w:lvl>
    <w:lvl w:ilvl="4" w:tplc="00000012">
      <w:start w:val="1"/>
      <w:numFmt w:val="decimal"/>
      <w:lvlText w:val="%5."/>
      <w:lvlJc w:val="left"/>
      <w:pPr>
        <w:tabs>
          <w:tab w:val="num" w:pos="3600"/>
        </w:tabs>
        <w:ind w:left="3600" w:hanging="360"/>
      </w:pPr>
    </w:lvl>
    <w:lvl w:ilvl="5" w:tplc="00000013">
      <w:start w:val="1"/>
      <w:numFmt w:val="decimal"/>
      <w:lvlText w:val="%6."/>
      <w:lvlJc w:val="left"/>
      <w:pPr>
        <w:tabs>
          <w:tab w:val="num" w:pos="4320"/>
        </w:tabs>
        <w:ind w:left="4320" w:hanging="360"/>
      </w:pPr>
    </w:lvl>
    <w:lvl w:ilvl="6" w:tplc="00000014">
      <w:start w:val="1"/>
      <w:numFmt w:val="decimal"/>
      <w:lvlText w:val="%7."/>
      <w:lvlJc w:val="left"/>
      <w:pPr>
        <w:tabs>
          <w:tab w:val="num" w:pos="5040"/>
        </w:tabs>
        <w:ind w:left="5040" w:hanging="360"/>
      </w:pPr>
    </w:lvl>
    <w:lvl w:ilvl="7" w:tplc="00000015">
      <w:start w:val="1"/>
      <w:numFmt w:val="decimal"/>
      <w:lvlText w:val="%8."/>
      <w:lvlJc w:val="left"/>
      <w:pPr>
        <w:tabs>
          <w:tab w:val="num" w:pos="5760"/>
        </w:tabs>
        <w:ind w:left="5760" w:hanging="360"/>
      </w:pPr>
    </w:lvl>
    <w:lvl w:ilvl="8" w:tplc="00000016">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A4E"/>
    <w:rsid w:val="00A92A4E"/>
    <w:rsid w:val="00B70E9F"/>
    <w:rsid w:val="00CE28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D59C8"/>
  <w15:chartTrackingRefBased/>
  <w15:docId w15:val="{B8D0B29E-7604-4BFC-9EEA-AD2187933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B70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799</Words>
  <Characters>5102</Characters>
  <Application>Microsoft Office Word</Application>
  <DocSecurity>0</DocSecurity>
  <Lines>134</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 Agrawal</dc:creator>
  <cp:keywords/>
  <dc:description/>
  <cp:lastModifiedBy>Amit Kumar Agrawal</cp:lastModifiedBy>
  <cp:revision>1</cp:revision>
  <dcterms:created xsi:type="dcterms:W3CDTF">2025-04-28T08:22:00Z</dcterms:created>
  <dcterms:modified xsi:type="dcterms:W3CDTF">2025-04-28T08:41:00Z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78ed3505-0675-49d9-961c-d3578e285281</vt:lpwstr>
  </property>
</Properties>
</file>