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1"/>
        </w:rPr>
        <w:t>“</w:t>
      </w:r>
      <w:r>
        <w:rPr>
          <w:rtl w:val="0"/>
          <w:lang w:val="en-US"/>
        </w:rPr>
        <w:t>The cold of late winter was stubbornly lingering, and my wife looked chilly as she stood in the car park dressed in only a thin spring coat. She hadn</w:t>
      </w:r>
      <w:r>
        <w:rPr>
          <w:rtl w:val="1"/>
        </w:rPr>
        <w:t>’</w:t>
      </w:r>
      <w:r>
        <w:rPr>
          <w:rtl w:val="0"/>
          <w:lang w:val="en-US"/>
        </w:rPr>
        <w:t>t said a single word on the way here, but I convinced myself that this wouldn</w:t>
      </w:r>
      <w:r>
        <w:rPr>
          <w:rtl w:val="1"/>
        </w:rPr>
        <w:t>’</w:t>
      </w:r>
      <w:r>
        <w:rPr>
          <w:rtl w:val="0"/>
          <w:lang w:val="en-US"/>
        </w:rPr>
        <w:t>t be a problem. There</w:t>
      </w:r>
      <w:r>
        <w:rPr>
          <w:rtl w:val="1"/>
        </w:rPr>
        <w:t>’</w:t>
      </w:r>
      <w:r>
        <w:rPr>
          <w:rtl w:val="0"/>
          <w:lang w:val="en-US"/>
        </w:rPr>
        <w:t>s nothing wrong with keeping quiet; after all, hadn</w:t>
      </w:r>
      <w:r>
        <w:rPr>
          <w:rtl w:val="1"/>
        </w:rPr>
        <w:t>’</w:t>
      </w:r>
      <w:r>
        <w:rPr>
          <w:rtl w:val="0"/>
          <w:lang w:val="en-US"/>
        </w:rPr>
        <w:t>t women traditionally been expected to be demure and restrained?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n-US"/>
        </w:rPr>
        <w:t>My boss, the managing director and the executive director had already arrived, along with their wives. The section chief and his wife turned up a few minutes after us, completing the party. There were nods and smiles all around as we exchanged greetings, took off our coats and hung them up. My boss</w:t>
      </w:r>
      <w:r>
        <w:rPr>
          <w:rtl w:val="1"/>
        </w:rPr>
        <w:t>’</w:t>
      </w:r>
      <w:r>
        <w:rPr>
          <w:rtl w:val="0"/>
          <w:lang w:val="en-US"/>
        </w:rPr>
        <w:t>s wife, an imposing woman with finely plucked eyebrows and a large jade necklace clacking at her throat, escorted my wife and me over to the dining table, already laid for what promised to be a lavish meal, and sat down at the head of the table. The others all seemed quite at ease, like regulars. I took my seat, careful not to be seen to gawp at the ornate ceiling, which was as elaborately decorated as the eaves of a traditional[</w:t>
      </w:r>
      <w:r>
        <w:rPr>
          <w:rtl w:val="0"/>
        </w:rPr>
        <w:t>…</w:t>
      </w:r>
      <w:r>
        <w:rPr>
          <w:rtl w:val="0"/>
          <w:lang w:val="pt-PT"/>
        </w:rPr>
        <w:t>]</w:t>
      </w:r>
      <w:r>
        <w:rPr>
          <w:rtl w:val="0"/>
        </w:rPr>
        <w:t>”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Fragmento de</w:t>
      </w:r>
    </w:p>
    <w:p>
      <w:pPr>
        <w:pStyle w:val="Cuerpo"/>
        <w:bidi w:val="0"/>
      </w:pPr>
      <w:r>
        <w:rPr>
          <w:rtl w:val="0"/>
          <w:lang w:val="en-US"/>
        </w:rPr>
        <w:t>The Vegetarian</w:t>
      </w:r>
    </w:p>
    <w:p>
      <w:pPr>
        <w:pStyle w:val="Cuerpo"/>
        <w:bidi w:val="0"/>
      </w:pPr>
      <w:r>
        <w:rPr>
          <w:rtl w:val="0"/>
        </w:rPr>
        <w:t>Han Kang</w:t>
      </w:r>
    </w:p>
    <w:p>
      <w:pPr>
        <w:pStyle w:val="Cuerpo"/>
        <w:bidi w:val="0"/>
      </w:pPr>
      <w:r>
        <w:rPr>
          <w:rtl w:val="0"/>
          <w:lang w:val="es-ES_tradnl"/>
        </w:rPr>
        <w:t>Es posible que este material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protegido por copyright.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