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F8E3" w14:textId="6B8711F8" w:rsidR="000E378E" w:rsidRDefault="000D6DA7" w:rsidP="000D6DA7">
      <w:pPr>
        <w:rPr>
          <w:i/>
          <w:iCs/>
        </w:rPr>
      </w:pPr>
      <w:r>
        <w:t xml:space="preserve">En este documento, se </w:t>
      </w:r>
      <w:r w:rsidR="0059497A">
        <w:t xml:space="preserve">describen los pasos llevados a cabo </w:t>
      </w:r>
      <w:r>
        <w:t>en</w:t>
      </w:r>
      <w:r w:rsidR="0059497A">
        <w:t xml:space="preserve"> las diferentes secciones</w:t>
      </w:r>
      <w:r>
        <w:t xml:space="preserve"> </w:t>
      </w:r>
      <w:r w:rsidR="0059497A">
        <w:t>d</w:t>
      </w:r>
      <w:r>
        <w:t xml:space="preserve">el </w:t>
      </w:r>
      <w:proofErr w:type="spellStart"/>
      <w:r>
        <w:t>Jupyter</w:t>
      </w:r>
      <w:proofErr w:type="spellEnd"/>
      <w:r>
        <w:t xml:space="preserve"> Notebook </w:t>
      </w:r>
      <w:proofErr w:type="spellStart"/>
      <w:r w:rsidRPr="000D6DA7">
        <w:rPr>
          <w:i/>
          <w:iCs/>
        </w:rPr>
        <w:t>Aguilar_Alba_TFM.ipynb</w:t>
      </w:r>
      <w:proofErr w:type="spellEnd"/>
    </w:p>
    <w:p w14:paraId="41DC13B8" w14:textId="54FA5BD9" w:rsidR="00C849E7" w:rsidRDefault="005C2E2F" w:rsidP="000D6DA7">
      <w:r>
        <w:t xml:space="preserve">A lo largo del documento, se encontrarán </w:t>
      </w:r>
      <w:r w:rsidR="00F77252">
        <w:t>las siguientes notas</w:t>
      </w:r>
      <w:r>
        <w:t>:</w:t>
      </w:r>
    </w:p>
    <w:p w14:paraId="0DE46EB5" w14:textId="078B362F" w:rsidR="005C2E2F" w:rsidRPr="005C2E2F" w:rsidRDefault="005C2E2F" w:rsidP="005C2E2F">
      <w:pPr>
        <w:pStyle w:val="Prrafodelista"/>
        <w:numPr>
          <w:ilvl w:val="0"/>
          <w:numId w:val="9"/>
        </w:numPr>
        <w:rPr>
          <w:color w:val="ED7D31" w:themeColor="accent2"/>
        </w:rPr>
      </w:pPr>
      <w:r w:rsidRPr="005C2E2F">
        <w:rPr>
          <w:color w:val="ED7D31" w:themeColor="accent2"/>
        </w:rPr>
        <w:t xml:space="preserve">Pendiente </w:t>
      </w:r>
      <w:r>
        <w:rPr>
          <w:color w:val="000000" w:themeColor="text1"/>
        </w:rPr>
        <w:t xml:space="preserve">– Acciones pendientes </w:t>
      </w:r>
      <w:r w:rsidR="00F02628">
        <w:rPr>
          <w:color w:val="000000" w:themeColor="text1"/>
        </w:rPr>
        <w:t>que me gustaría llevar a cabo</w:t>
      </w:r>
    </w:p>
    <w:p w14:paraId="01B3F32A" w14:textId="43742AAA" w:rsidR="005C2E2F" w:rsidRPr="005C2E2F" w:rsidRDefault="005C2E2F" w:rsidP="005C2E2F">
      <w:pPr>
        <w:pStyle w:val="Prrafodelista"/>
        <w:numPr>
          <w:ilvl w:val="0"/>
          <w:numId w:val="9"/>
        </w:numPr>
        <w:rPr>
          <w:color w:val="5B9BD5" w:themeColor="accent5"/>
        </w:rPr>
      </w:pPr>
      <w:r w:rsidRPr="005C2E2F">
        <w:rPr>
          <w:color w:val="5B9BD5" w:themeColor="accent5"/>
        </w:rPr>
        <w:t>Duda</w:t>
      </w:r>
      <w:r>
        <w:rPr>
          <w:color w:val="5B9BD5" w:themeColor="accent5"/>
        </w:rPr>
        <w:t xml:space="preserve"> </w:t>
      </w:r>
      <w:r>
        <w:rPr>
          <w:color w:val="000000" w:themeColor="text1"/>
        </w:rPr>
        <w:t xml:space="preserve">– Dudas </w:t>
      </w:r>
      <w:r w:rsidR="00F02628">
        <w:rPr>
          <w:color w:val="000000" w:themeColor="text1"/>
        </w:rPr>
        <w:t>que necesitaría aclarar</w:t>
      </w:r>
    </w:p>
    <w:p w14:paraId="7CF9A45A" w14:textId="77EE45AC" w:rsidR="00175692" w:rsidRPr="000D6DA7" w:rsidRDefault="000D6DA7" w:rsidP="000D6DA7">
      <w:pPr>
        <w:rPr>
          <w:b/>
          <w:bCs/>
        </w:rPr>
      </w:pPr>
      <w:r>
        <w:rPr>
          <w:b/>
          <w:bCs/>
        </w:rPr>
        <w:t xml:space="preserve">1. </w:t>
      </w:r>
      <w:r w:rsidR="0069528F" w:rsidRPr="000D6DA7">
        <w:rPr>
          <w:b/>
          <w:bCs/>
        </w:rPr>
        <w:t>Importación de datos</w:t>
      </w:r>
    </w:p>
    <w:p w14:paraId="6EA43243" w14:textId="45CC6496" w:rsidR="0069528F" w:rsidRDefault="0069528F" w:rsidP="0069528F">
      <w:r>
        <w:t>En esta sección, procedemos a importar los diferentes ficheros que son necesarios para el presente estudio. Estos son:</w:t>
      </w:r>
    </w:p>
    <w:tbl>
      <w:tblPr>
        <w:tblStyle w:val="Tablaconcuadrcula"/>
        <w:tblW w:w="8500" w:type="dxa"/>
        <w:jc w:val="center"/>
        <w:tblLook w:val="04A0" w:firstRow="1" w:lastRow="0" w:firstColumn="1" w:lastColumn="0" w:noHBand="0" w:noVBand="1"/>
      </w:tblPr>
      <w:tblGrid>
        <w:gridCol w:w="2125"/>
        <w:gridCol w:w="6375"/>
      </w:tblGrid>
      <w:tr w:rsidR="0069528F" w14:paraId="39DD2203" w14:textId="77777777" w:rsidTr="007D5F18">
        <w:trPr>
          <w:jc w:val="center"/>
        </w:trPr>
        <w:tc>
          <w:tcPr>
            <w:tcW w:w="2125" w:type="dxa"/>
            <w:shd w:val="clear" w:color="auto" w:fill="E7E6E6" w:themeFill="background2"/>
          </w:tcPr>
          <w:p w14:paraId="77E0D030" w14:textId="7B0D1F60" w:rsidR="0069528F" w:rsidRPr="0069528F" w:rsidRDefault="0069528F" w:rsidP="0069528F">
            <w:r>
              <w:t>Fichero</w:t>
            </w:r>
          </w:p>
        </w:tc>
        <w:tc>
          <w:tcPr>
            <w:tcW w:w="6375" w:type="dxa"/>
            <w:shd w:val="clear" w:color="auto" w:fill="E7E6E6" w:themeFill="background2"/>
          </w:tcPr>
          <w:p w14:paraId="069FC1DE" w14:textId="11FFD1C5" w:rsidR="0069528F" w:rsidRDefault="0069528F" w:rsidP="0069528F">
            <w:r>
              <w:t>Descripción</w:t>
            </w:r>
          </w:p>
        </w:tc>
      </w:tr>
      <w:tr w:rsidR="0069528F" w14:paraId="539A0D27" w14:textId="77777777" w:rsidTr="0069528F">
        <w:trPr>
          <w:jc w:val="center"/>
        </w:trPr>
        <w:tc>
          <w:tcPr>
            <w:tcW w:w="2125" w:type="dxa"/>
          </w:tcPr>
          <w:p w14:paraId="6F6E167C" w14:textId="7F3EDE07" w:rsidR="0069528F" w:rsidRDefault="0069528F" w:rsidP="0069528F">
            <w:r w:rsidRPr="0069528F">
              <w:t>mindboggle_ROIs.txt</w:t>
            </w:r>
          </w:p>
        </w:tc>
        <w:tc>
          <w:tcPr>
            <w:tcW w:w="6375" w:type="dxa"/>
          </w:tcPr>
          <w:p w14:paraId="6D6194E5" w14:textId="26BDD95E" w:rsidR="0069528F" w:rsidRDefault="0069528F" w:rsidP="0069528F">
            <w:r>
              <w:t>Nombre</w:t>
            </w:r>
            <w:r>
              <w:t xml:space="preserve"> de las diferentes regiones del cerebro y su correspondiente orden de aparición en las matrices de conectividad</w:t>
            </w:r>
          </w:p>
        </w:tc>
      </w:tr>
      <w:tr w:rsidR="0069528F" w14:paraId="610B2EC4" w14:textId="77777777" w:rsidTr="0069528F">
        <w:trPr>
          <w:jc w:val="center"/>
        </w:trPr>
        <w:tc>
          <w:tcPr>
            <w:tcW w:w="2125" w:type="dxa"/>
          </w:tcPr>
          <w:p w14:paraId="48B74A12" w14:textId="6DB7DD5A" w:rsidR="0069528F" w:rsidRDefault="0069528F" w:rsidP="0069528F">
            <w:r>
              <w:t>clinic.csv</w:t>
            </w:r>
          </w:p>
        </w:tc>
        <w:tc>
          <w:tcPr>
            <w:tcW w:w="6375" w:type="dxa"/>
          </w:tcPr>
          <w:p w14:paraId="3AA18229" w14:textId="6E08454A" w:rsidR="0069528F" w:rsidRDefault="0069528F" w:rsidP="0069528F">
            <w:r>
              <w:t>D</w:t>
            </w:r>
            <w:r>
              <w:t>atos clínicos de los sujetos que participan en el estudio</w:t>
            </w:r>
          </w:p>
        </w:tc>
      </w:tr>
      <w:tr w:rsidR="0069528F" w14:paraId="0241601C" w14:textId="77777777" w:rsidTr="0069528F">
        <w:trPr>
          <w:jc w:val="center"/>
        </w:trPr>
        <w:tc>
          <w:tcPr>
            <w:tcW w:w="2125" w:type="dxa"/>
          </w:tcPr>
          <w:p w14:paraId="0635E107" w14:textId="30001EA5" w:rsidR="0069528F" w:rsidRDefault="0069528F" w:rsidP="0069528F">
            <w:r>
              <w:t>XXXX</w:t>
            </w:r>
            <w:r w:rsidRPr="0069528F">
              <w:t>_FA_factor.csv</w:t>
            </w:r>
          </w:p>
        </w:tc>
        <w:tc>
          <w:tcPr>
            <w:tcW w:w="6375" w:type="dxa"/>
          </w:tcPr>
          <w:p w14:paraId="5C068C4D" w14:textId="08FF1510" w:rsidR="0069528F" w:rsidRDefault="0069528F" w:rsidP="0069528F">
            <w:r>
              <w:t>M</w:t>
            </w:r>
            <w:r>
              <w:t>atriz de conectividad estructural del sujeto XXX</w:t>
            </w:r>
          </w:p>
        </w:tc>
      </w:tr>
      <w:tr w:rsidR="0069528F" w14:paraId="468327D8" w14:textId="77777777" w:rsidTr="0069528F">
        <w:trPr>
          <w:jc w:val="center"/>
        </w:trPr>
        <w:tc>
          <w:tcPr>
            <w:tcW w:w="2125" w:type="dxa"/>
          </w:tcPr>
          <w:p w14:paraId="1BE87E11" w14:textId="59D98170" w:rsidR="0069528F" w:rsidRDefault="0069528F" w:rsidP="0069528F">
            <w:r w:rsidRPr="0069528F">
              <w:t>XXXX_GM_matrix.csv</w:t>
            </w:r>
          </w:p>
        </w:tc>
        <w:tc>
          <w:tcPr>
            <w:tcW w:w="6375" w:type="dxa"/>
          </w:tcPr>
          <w:p w14:paraId="4139190F" w14:textId="3E12705A" w:rsidR="0069528F" w:rsidRDefault="0069528F" w:rsidP="0069528F">
            <w:r>
              <w:t>M</w:t>
            </w:r>
            <w:r w:rsidRPr="0069528F">
              <w:t>atri</w:t>
            </w:r>
            <w:r>
              <w:t>z de conectividad morfológica del sujeto XXXX</w:t>
            </w:r>
          </w:p>
        </w:tc>
      </w:tr>
      <w:tr w:rsidR="0069528F" w14:paraId="1D448588" w14:textId="77777777" w:rsidTr="0069528F">
        <w:trPr>
          <w:jc w:val="center"/>
        </w:trPr>
        <w:tc>
          <w:tcPr>
            <w:tcW w:w="2125" w:type="dxa"/>
          </w:tcPr>
          <w:p w14:paraId="7B8EF460" w14:textId="3CCC06E9" w:rsidR="0069528F" w:rsidRDefault="0069528F" w:rsidP="0069528F">
            <w:r>
              <w:t>XXXX</w:t>
            </w:r>
            <w:r w:rsidRPr="0069528F">
              <w:t>_r_matrix.csv</w:t>
            </w:r>
          </w:p>
        </w:tc>
        <w:tc>
          <w:tcPr>
            <w:tcW w:w="6375" w:type="dxa"/>
          </w:tcPr>
          <w:p w14:paraId="3642019C" w14:textId="646D08C8" w:rsidR="0069528F" w:rsidRDefault="0069528F" w:rsidP="0069528F">
            <w:pPr>
              <w:spacing w:after="160" w:line="259" w:lineRule="auto"/>
            </w:pPr>
            <w:r>
              <w:t>M</w:t>
            </w:r>
            <w:r>
              <w:t>atriz de conectividad funcional del sujeto XXXX</w:t>
            </w:r>
          </w:p>
        </w:tc>
      </w:tr>
    </w:tbl>
    <w:p w14:paraId="07E29C67" w14:textId="77777777" w:rsidR="00082144" w:rsidRDefault="00082144" w:rsidP="00FC5F9A"/>
    <w:p w14:paraId="0DD3C8B0" w14:textId="00C1D54B" w:rsidR="00B20467" w:rsidRDefault="00082144" w:rsidP="00A508FE">
      <w:pPr>
        <w:pStyle w:val="Prrafodelista"/>
        <w:numPr>
          <w:ilvl w:val="0"/>
          <w:numId w:val="1"/>
        </w:numPr>
        <w:rPr>
          <w:b/>
          <w:bCs/>
        </w:rPr>
      </w:pPr>
      <w:r w:rsidRPr="00082144">
        <w:rPr>
          <w:b/>
          <w:bCs/>
        </w:rPr>
        <w:t xml:space="preserve">Preprocesamiento </w:t>
      </w:r>
    </w:p>
    <w:p w14:paraId="592B6344" w14:textId="2C9B045C" w:rsidR="008C4D23" w:rsidRPr="00670990" w:rsidRDefault="009C3136" w:rsidP="009C3136">
      <w:r>
        <w:t>Dadas</w:t>
      </w:r>
      <w:r w:rsidR="0070457F">
        <w:t xml:space="preserve"> </w:t>
      </w:r>
      <w:r w:rsidR="0070457F" w:rsidRPr="0070457F">
        <w:rPr>
          <w:i/>
          <w:iCs/>
        </w:rPr>
        <w:t>m</w:t>
      </w:r>
      <w:r w:rsidR="0070457F">
        <w:t xml:space="preserve"> matrices </w:t>
      </w:r>
      <w:r w:rsidR="0057093D">
        <w:t xml:space="preserve">de conectividad (estructural, morfológica o funcional) de tamaño </w:t>
      </w:r>
      <w:proofErr w:type="spellStart"/>
      <w:r w:rsidR="0057093D">
        <w:rPr>
          <w:i/>
          <w:iCs/>
        </w:rPr>
        <w:t>nxn</w:t>
      </w:r>
      <w:proofErr w:type="spellEnd"/>
      <w:r w:rsidR="0070457F">
        <w:t xml:space="preserve">, </w:t>
      </w:r>
      <w:r>
        <w:t xml:space="preserve">en este estudio – </w:t>
      </w:r>
      <w:r w:rsidR="008235D8">
        <w:t>dada</w:t>
      </w:r>
      <w:r>
        <w:t xml:space="preserve"> </w:t>
      </w:r>
      <w:r w:rsidR="00D01B51">
        <w:t>la</w:t>
      </w:r>
      <w:r>
        <w:t xml:space="preserve"> naturaleza simétrica</w:t>
      </w:r>
      <w:r w:rsidR="00D01B51">
        <w:t xml:space="preserve"> de estas matrices</w:t>
      </w:r>
      <w:r>
        <w:t xml:space="preserve"> – únicamente </w:t>
      </w:r>
      <w:r w:rsidR="0070457F">
        <w:t>considera</w:t>
      </w:r>
      <w:r w:rsidR="0057093D">
        <w:t>remos</w:t>
      </w:r>
      <w:r w:rsidR="0070457F">
        <w:t xml:space="preserve"> </w:t>
      </w:r>
      <w:r>
        <w:t xml:space="preserve">los valores de </w:t>
      </w:r>
      <w:r w:rsidR="0070457F">
        <w:t>la diagonal superior de cada una de ell</w:t>
      </w:r>
      <w:r>
        <w:t>a</w:t>
      </w:r>
      <w:r w:rsidR="0070457F">
        <w:t>s</w:t>
      </w:r>
      <w:r>
        <w:t>.</w:t>
      </w:r>
      <w:r w:rsidR="0057093D">
        <w:t xml:space="preserve"> </w:t>
      </w:r>
      <w:r>
        <w:t xml:space="preserve">Esto resulta en un total de </w:t>
      </w:r>
      <w:r w:rsidR="0070457F">
        <w:t>n(n-</w:t>
      </w:r>
      <w:proofErr w:type="gramStart"/>
      <w:r w:rsidR="0070457F">
        <w:t>1)/</w:t>
      </w:r>
      <w:proofErr w:type="gramEnd"/>
      <w:r w:rsidR="0070457F">
        <w:t xml:space="preserve">2 variables de longitud </w:t>
      </w:r>
      <w:r w:rsidR="0070457F" w:rsidRPr="0070457F">
        <w:rPr>
          <w:i/>
          <w:iCs/>
        </w:rPr>
        <w:t>m</w:t>
      </w:r>
      <w:r w:rsidR="00670990">
        <w:rPr>
          <w:i/>
          <w:iCs/>
        </w:rPr>
        <w:t>.</w:t>
      </w:r>
    </w:p>
    <w:p w14:paraId="56164B5B" w14:textId="7C6AB9F4" w:rsidR="00B20467" w:rsidRPr="00A670AE" w:rsidRDefault="0070457F" w:rsidP="00A670AE">
      <w:r>
        <w:t xml:space="preserve">Para cada variable </w:t>
      </w:r>
      <w:r w:rsidRPr="0070457F">
        <w:rPr>
          <w:i/>
          <w:iCs/>
        </w:rPr>
        <w:t>y</w:t>
      </w:r>
      <w:r w:rsidR="009C3136">
        <w:rPr>
          <w:i/>
          <w:iCs/>
        </w:rPr>
        <w:t xml:space="preserve">, </w:t>
      </w:r>
      <w:r w:rsidR="009C3136">
        <w:t>con el fin de minimizar los factores de confusión,</w:t>
      </w:r>
      <w:r>
        <w:t xml:space="preserve"> llevaremos a cabo los </w:t>
      </w:r>
      <w:r w:rsidR="009C3136">
        <w:t>ajustes descritos en los siguientes apartados.</w:t>
      </w:r>
    </w:p>
    <w:p w14:paraId="2F344C7B" w14:textId="7A0C582A" w:rsidR="00612A2B" w:rsidRDefault="00B20467" w:rsidP="00612A2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Corrección por edad y sexo</w:t>
      </w:r>
    </w:p>
    <w:p w14:paraId="659E669D" w14:textId="7C6163E5" w:rsidR="00612A2B" w:rsidRPr="00EB52F0" w:rsidRDefault="00F45832" w:rsidP="00612A2B">
      <w:pPr>
        <w:ind w:left="360"/>
      </w:pPr>
      <w:r w:rsidRPr="004646AE">
        <w:t>R</w:t>
      </w:r>
      <w:r w:rsidRPr="004646AE">
        <w:t>ealizar</w:t>
      </w:r>
      <w:r w:rsidRPr="004646AE">
        <w:t>emos</w:t>
      </w:r>
      <w:r w:rsidRPr="004646AE">
        <w:t xml:space="preserve"> una corrección por edad y sexo</w:t>
      </w:r>
      <w:r w:rsidRPr="00F45832">
        <w:t xml:space="preserve"> usando una regresión lineal para tener en cuenta la variabilidad debido a estos factores</w:t>
      </w:r>
      <w:r w:rsidR="0080563B">
        <w:t xml:space="preserve">. </w:t>
      </w:r>
      <w:r w:rsidR="00EB52F0">
        <w:t>Aplica a todas las matrices (estructurales, morfológicas y funcionales)</w:t>
      </w:r>
    </w:p>
    <w:p w14:paraId="2CFF4ABB" w14:textId="34F41ECB" w:rsidR="0080563B" w:rsidRPr="000E378E" w:rsidRDefault="001A301A" w:rsidP="00612A2B">
      <w:pPr>
        <w:pStyle w:val="Prrafodelista"/>
        <w:ind w:left="360"/>
      </w:pPr>
      <w:r>
        <w:t xml:space="preserve">Para ello, para cada variable </w:t>
      </w:r>
      <w:r>
        <w:rPr>
          <w:i/>
          <w:iCs/>
        </w:rPr>
        <w:t>y</w:t>
      </w:r>
      <w:r w:rsidR="000E378E">
        <w:t>:</w:t>
      </w:r>
    </w:p>
    <w:p w14:paraId="014F5A10" w14:textId="77777777" w:rsidR="00612A2B" w:rsidRPr="00612A2B" w:rsidRDefault="00612A2B" w:rsidP="00612A2B">
      <w:pPr>
        <w:pStyle w:val="Prrafodelista"/>
        <w:ind w:left="360"/>
      </w:pPr>
    </w:p>
    <w:p w14:paraId="3F2AFCE6" w14:textId="733B3575" w:rsidR="0080563B" w:rsidRDefault="0080563B" w:rsidP="0080563B">
      <w:pPr>
        <w:pStyle w:val="Prrafodelista"/>
        <w:numPr>
          <w:ilvl w:val="0"/>
          <w:numId w:val="6"/>
        </w:numPr>
      </w:pPr>
      <w:r>
        <w:t>Construimos un modelo de regresión y – edad + género</w:t>
      </w:r>
    </w:p>
    <w:p w14:paraId="3AF20F21" w14:textId="3013A60D" w:rsidR="0080563B" w:rsidRDefault="00681168" w:rsidP="0080563B">
      <w:pPr>
        <w:pStyle w:val="Prrafodelista"/>
        <w:numPr>
          <w:ilvl w:val="0"/>
          <w:numId w:val="6"/>
        </w:numPr>
      </w:pPr>
      <w:r>
        <w:t>Guardamos</w:t>
      </w:r>
      <w:r w:rsidR="0080563B">
        <w:t xml:space="preserve"> los residuos (representan la información no explicada por las variables independientes)</w:t>
      </w:r>
    </w:p>
    <w:p w14:paraId="3AF0A047" w14:textId="049112CA" w:rsidR="005C2E2F" w:rsidRDefault="0080563B" w:rsidP="005C2E2F">
      <w:pPr>
        <w:pStyle w:val="Prrafodelista"/>
        <w:numPr>
          <w:ilvl w:val="0"/>
          <w:numId w:val="6"/>
        </w:numPr>
      </w:pPr>
      <w:r>
        <w:t xml:space="preserve">Sumamos a estos residuos la media de </w:t>
      </w:r>
      <w:r w:rsidRPr="0080563B">
        <w:rPr>
          <w:i/>
          <w:iCs/>
        </w:rPr>
        <w:t xml:space="preserve">y </w:t>
      </w:r>
      <w:r w:rsidR="00822E88">
        <w:t>obtenida únicamente</w:t>
      </w:r>
      <w:r w:rsidR="00342CBA">
        <w:t xml:space="preserve"> considerando</w:t>
      </w:r>
      <w:r w:rsidR="00822E88">
        <w:t xml:space="preserve"> </w:t>
      </w:r>
      <w:r>
        <w:t>los sujetos control</w:t>
      </w:r>
    </w:p>
    <w:p w14:paraId="7A0FD4FA" w14:textId="15863ED8" w:rsidR="006F21C4" w:rsidRDefault="006F21C4" w:rsidP="005C2E2F">
      <w:pPr>
        <w:pStyle w:val="Prrafodelista"/>
        <w:numPr>
          <w:ilvl w:val="0"/>
          <w:numId w:val="6"/>
        </w:numPr>
      </w:pPr>
      <w:r>
        <w:t>Reemplazamos los valores actuales por los obtenidos en el paso anterior</w:t>
      </w:r>
    </w:p>
    <w:p w14:paraId="797E6AB1" w14:textId="77777777" w:rsidR="005C2E2F" w:rsidRDefault="005C2E2F" w:rsidP="005C2E2F">
      <w:pPr>
        <w:pStyle w:val="Prrafodelista"/>
        <w:ind w:left="1068"/>
      </w:pPr>
    </w:p>
    <w:p w14:paraId="0B501E32" w14:textId="77777777" w:rsidR="004A72E1" w:rsidRPr="004A72E1" w:rsidRDefault="005C2E2F" w:rsidP="004A72E1">
      <w:pPr>
        <w:pStyle w:val="Prrafodelista"/>
        <w:numPr>
          <w:ilvl w:val="0"/>
          <w:numId w:val="11"/>
        </w:numPr>
        <w:rPr>
          <w:color w:val="ED7D31" w:themeColor="accent2"/>
        </w:rPr>
      </w:pPr>
      <w:r w:rsidRPr="005C2E2F">
        <w:rPr>
          <w:color w:val="ED7D31" w:themeColor="accent2"/>
        </w:rPr>
        <w:t>Pendiente</w:t>
      </w:r>
      <w:r>
        <w:rPr>
          <w:color w:val="ED7D31" w:themeColor="accent2"/>
        </w:rPr>
        <w:t xml:space="preserve">. </w:t>
      </w:r>
      <w:r w:rsidRPr="005C2E2F">
        <w:rPr>
          <w:color w:val="000000" w:themeColor="text1"/>
        </w:rPr>
        <w:t>M</w:t>
      </w:r>
      <w:r w:rsidR="00987826" w:rsidRPr="005C2E2F">
        <w:rPr>
          <w:color w:val="000000" w:themeColor="text1"/>
        </w:rPr>
        <w:t>ostrar visualmente</w:t>
      </w:r>
      <w:r w:rsidR="005E5EFF" w:rsidRPr="005C2E2F">
        <w:rPr>
          <w:color w:val="000000" w:themeColor="text1"/>
        </w:rPr>
        <w:t>,</w:t>
      </w:r>
      <w:r w:rsidR="00987826" w:rsidRPr="005C2E2F">
        <w:rPr>
          <w:color w:val="000000" w:themeColor="text1"/>
        </w:rPr>
        <w:t xml:space="preserve"> para alguna de las variables</w:t>
      </w:r>
      <w:r w:rsidR="005E5EFF" w:rsidRPr="005C2E2F">
        <w:rPr>
          <w:color w:val="000000" w:themeColor="text1"/>
        </w:rPr>
        <w:t>,</w:t>
      </w:r>
      <w:r w:rsidR="00987826" w:rsidRPr="005C2E2F">
        <w:rPr>
          <w:color w:val="000000" w:themeColor="text1"/>
        </w:rPr>
        <w:t xml:space="preserve"> la influencia de la edad y el género</w:t>
      </w:r>
    </w:p>
    <w:p w14:paraId="55BF9813" w14:textId="49AD2991" w:rsidR="00612A2B" w:rsidRPr="004A72E1" w:rsidRDefault="004A72E1" w:rsidP="004A72E1">
      <w:pPr>
        <w:pStyle w:val="Prrafodelista"/>
        <w:numPr>
          <w:ilvl w:val="0"/>
          <w:numId w:val="11"/>
        </w:numPr>
        <w:rPr>
          <w:color w:val="5B9BD5" w:themeColor="accent5"/>
        </w:rPr>
      </w:pPr>
      <w:r w:rsidRPr="005C2E2F">
        <w:rPr>
          <w:color w:val="5B9BD5" w:themeColor="accent5"/>
        </w:rPr>
        <w:t>Duda</w:t>
      </w:r>
      <w:r>
        <w:rPr>
          <w:color w:val="5B9BD5" w:themeColor="accent5"/>
        </w:rPr>
        <w:t xml:space="preserve">. </w:t>
      </w:r>
      <w:r>
        <w:t xml:space="preserve">¿Corresponde el valor 0 al sexo femenino y 1 al sexo masculino? </w:t>
      </w:r>
    </w:p>
    <w:p w14:paraId="22C6A6ED" w14:textId="0280C31D" w:rsidR="00421721" w:rsidRDefault="00421721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1D95EC27" w14:textId="4C698CF6" w:rsidR="005C2E2F" w:rsidRDefault="003F1978" w:rsidP="005C2E2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 Valores nulos</w:t>
      </w:r>
    </w:p>
    <w:p w14:paraId="4A3D345F" w14:textId="77777777" w:rsidR="00F24D9B" w:rsidRPr="005C2E2F" w:rsidRDefault="00F24D9B" w:rsidP="00F24D9B">
      <w:pPr>
        <w:pStyle w:val="Prrafodelista"/>
        <w:rPr>
          <w:b/>
          <w:bCs/>
        </w:rPr>
      </w:pPr>
    </w:p>
    <w:p w14:paraId="32CE5990" w14:textId="6501F2D3" w:rsidR="003F1978" w:rsidRPr="00421721" w:rsidRDefault="005C2E2F" w:rsidP="005C2E2F">
      <w:pPr>
        <w:pStyle w:val="Prrafodelista"/>
        <w:numPr>
          <w:ilvl w:val="0"/>
          <w:numId w:val="9"/>
        </w:numPr>
        <w:rPr>
          <w:color w:val="ED7D31" w:themeColor="accent2"/>
        </w:rPr>
      </w:pPr>
      <w:r w:rsidRPr="005C2E2F">
        <w:rPr>
          <w:color w:val="ED7D31" w:themeColor="accent2"/>
        </w:rPr>
        <w:t>Pendiente</w:t>
      </w:r>
      <w:r w:rsidR="00297137" w:rsidRPr="005C2E2F">
        <w:rPr>
          <w:color w:val="ED7D31" w:themeColor="accent2"/>
        </w:rPr>
        <w:t xml:space="preserve">. </w:t>
      </w:r>
      <w:r w:rsidR="00297137" w:rsidRPr="006712F4">
        <w:t xml:space="preserve">Hasta ahora no he utilizado la variable </w:t>
      </w:r>
      <w:proofErr w:type="spellStart"/>
      <w:r w:rsidR="00297137" w:rsidRPr="006712F4">
        <w:t>zAttention</w:t>
      </w:r>
      <w:proofErr w:type="spellEnd"/>
      <w:r w:rsidR="005E7E2F" w:rsidRPr="006712F4">
        <w:t>, por lo que no he necesitado tratar ningún valor nulo todavía</w:t>
      </w:r>
    </w:p>
    <w:p w14:paraId="32822758" w14:textId="77777777" w:rsidR="00421721" w:rsidRPr="005C2E2F" w:rsidRDefault="00421721" w:rsidP="00421721">
      <w:pPr>
        <w:pStyle w:val="Prrafodelista"/>
        <w:rPr>
          <w:color w:val="ED7D31" w:themeColor="accent2"/>
        </w:rPr>
      </w:pPr>
    </w:p>
    <w:p w14:paraId="05AC01D1" w14:textId="187B5935" w:rsidR="003F1978" w:rsidRDefault="0080563B" w:rsidP="00B20467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3F1978">
        <w:rPr>
          <w:b/>
          <w:bCs/>
        </w:rPr>
        <w:t>Normalización de datos</w:t>
      </w:r>
    </w:p>
    <w:p w14:paraId="72A1CC83" w14:textId="2649FC4D" w:rsidR="00BA480B" w:rsidRDefault="0098047D" w:rsidP="000955F3">
      <w:pPr>
        <w:ind w:left="360"/>
        <w:rPr>
          <w:i/>
          <w:iCs/>
        </w:rPr>
      </w:pPr>
      <w:r w:rsidRPr="00BF7787">
        <w:t>Normaliza</w:t>
      </w:r>
      <w:r w:rsidR="00E86403">
        <w:t xml:space="preserve">mos </w:t>
      </w:r>
      <w:r w:rsidR="007E3C01">
        <w:t>los datos</w:t>
      </w:r>
      <w:r w:rsidR="00F50732">
        <w:t xml:space="preserve"> para tenerlos en un rango de [0,1]</w:t>
      </w:r>
      <w:r w:rsidR="00E86403">
        <w:rPr>
          <w:i/>
          <w:iCs/>
        </w:rPr>
        <w:t>.</w:t>
      </w:r>
      <w:r w:rsidR="00BA480B" w:rsidRPr="00BA480B">
        <w:t xml:space="preserve"> </w:t>
      </w:r>
      <w:r w:rsidR="00BA480B">
        <w:t xml:space="preserve">Aplica a </w:t>
      </w:r>
      <w:r w:rsidR="00EB52F0">
        <w:t xml:space="preserve">todas </w:t>
      </w:r>
      <w:r w:rsidR="00BA480B">
        <w:t xml:space="preserve">las matrices </w:t>
      </w:r>
      <w:r w:rsidR="00EB52F0">
        <w:t>(</w:t>
      </w:r>
      <w:r w:rsidR="00BA480B">
        <w:t>estructural</w:t>
      </w:r>
      <w:r w:rsidR="00EB52F0">
        <w:t>es</w:t>
      </w:r>
      <w:r w:rsidR="00BA480B">
        <w:t>, morfológica</w:t>
      </w:r>
      <w:r w:rsidR="00EB52F0">
        <w:t>s</w:t>
      </w:r>
      <w:r w:rsidR="00BA480B">
        <w:t xml:space="preserve"> y funcional</w:t>
      </w:r>
      <w:r w:rsidR="00EB52F0">
        <w:t>es)</w:t>
      </w:r>
      <w:r w:rsidR="000955F3">
        <w:rPr>
          <w:i/>
          <w:iCs/>
        </w:rPr>
        <w:t xml:space="preserve"> </w:t>
      </w:r>
    </w:p>
    <w:p w14:paraId="0D0639F1" w14:textId="15622E95" w:rsidR="003F1978" w:rsidRPr="007E3C01" w:rsidRDefault="000955F3" w:rsidP="000955F3">
      <w:pPr>
        <w:ind w:left="360"/>
        <w:rPr>
          <w:i/>
          <w:iCs/>
        </w:rPr>
      </w:pPr>
      <w:r>
        <w:t>Para ello,</w:t>
      </w:r>
      <w:r w:rsidR="007E3C01">
        <w:t xml:space="preserve"> para cada una de las variables </w:t>
      </w:r>
      <w:r w:rsidR="007E3C01">
        <w:rPr>
          <w:i/>
          <w:iCs/>
        </w:rPr>
        <w:t>y</w:t>
      </w:r>
      <w:r w:rsidR="0031288A">
        <w:rPr>
          <w:i/>
          <w:iCs/>
        </w:rPr>
        <w:t>,</w:t>
      </w:r>
    </w:p>
    <w:p w14:paraId="07766649" w14:textId="2C20D8BD" w:rsidR="003C6223" w:rsidRPr="003C6223" w:rsidRDefault="007E3C01" w:rsidP="003C6223">
      <w:pPr>
        <w:pStyle w:val="Prrafodelista"/>
        <w:numPr>
          <w:ilvl w:val="2"/>
          <w:numId w:val="1"/>
        </w:numPr>
      </w:pPr>
      <w:r>
        <w:t>Obtenemos</w:t>
      </w:r>
      <w:r w:rsidR="003C6223" w:rsidRPr="003C6223">
        <w:t xml:space="preserve"> una lista </w:t>
      </w:r>
      <w:r>
        <w:t>con los valores actuales</w:t>
      </w:r>
      <w:r>
        <w:rPr>
          <w:i/>
          <w:iCs/>
        </w:rPr>
        <w:t xml:space="preserve"> </w:t>
      </w:r>
      <w:r>
        <w:t>de la variable</w:t>
      </w:r>
    </w:p>
    <w:p w14:paraId="125B2FAE" w14:textId="5CB2BA4D" w:rsidR="003C6223" w:rsidRPr="003C6223" w:rsidRDefault="003C6223" w:rsidP="003C6223">
      <w:pPr>
        <w:pStyle w:val="Prrafodelista"/>
        <w:numPr>
          <w:ilvl w:val="2"/>
          <w:numId w:val="1"/>
        </w:numPr>
      </w:pPr>
      <w:r w:rsidRPr="003C6223">
        <w:t xml:space="preserve">Normalizamos la lista con </w:t>
      </w:r>
      <w:proofErr w:type="spellStart"/>
      <w:proofErr w:type="gramStart"/>
      <w:r w:rsidR="00237666">
        <w:t>MinMax</w:t>
      </w:r>
      <w:r w:rsidRPr="003C6223">
        <w:t>Scaler</w:t>
      </w:r>
      <w:proofErr w:type="spellEnd"/>
      <w:r w:rsidRPr="003C6223">
        <w:t>(</w:t>
      </w:r>
      <w:proofErr w:type="spellStart"/>
      <w:proofErr w:type="gramEnd"/>
      <w:r w:rsidR="00237666" w:rsidRPr="00237666">
        <w:t>feature_range</w:t>
      </w:r>
      <w:proofErr w:type="spellEnd"/>
      <w:r w:rsidR="00237666" w:rsidRPr="00237666">
        <w:t>=(0, 1)</w:t>
      </w:r>
      <w:r w:rsidRPr="003C6223">
        <w:t>)</w:t>
      </w:r>
      <w:r w:rsidRPr="003C6223">
        <w:t xml:space="preserve">  </w:t>
      </w:r>
    </w:p>
    <w:p w14:paraId="32F18D39" w14:textId="77777777" w:rsidR="00DC513B" w:rsidRPr="00DC513B" w:rsidRDefault="003C6223" w:rsidP="00404EEF">
      <w:pPr>
        <w:pStyle w:val="Prrafodelista"/>
        <w:numPr>
          <w:ilvl w:val="2"/>
          <w:numId w:val="1"/>
        </w:numPr>
      </w:pPr>
      <w:r w:rsidRPr="003C6223">
        <w:t xml:space="preserve">Reemplazamos los valores </w:t>
      </w:r>
      <w:r w:rsidR="00900D48">
        <w:t>actuales</w:t>
      </w:r>
      <w:r w:rsidRPr="003C6223">
        <w:t xml:space="preserve"> por los valores normalizados</w:t>
      </w:r>
    </w:p>
    <w:p w14:paraId="7053C74A" w14:textId="1347576C" w:rsidR="003C6223" w:rsidRPr="003C6223" w:rsidRDefault="003C6223" w:rsidP="00DC513B">
      <w:pPr>
        <w:pStyle w:val="Prrafodelista"/>
      </w:pPr>
      <w:r w:rsidRPr="003C6223">
        <w:t xml:space="preserve"> </w:t>
      </w:r>
    </w:p>
    <w:p w14:paraId="17CC2077" w14:textId="4F1A0D36" w:rsidR="003F1978" w:rsidRDefault="0080563B" w:rsidP="00B20467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3F1978">
        <w:rPr>
          <w:b/>
          <w:bCs/>
        </w:rPr>
        <w:t>Harmonización de pesos</w:t>
      </w:r>
    </w:p>
    <w:p w14:paraId="55D9A429" w14:textId="63BF46E9" w:rsidR="009F698B" w:rsidRDefault="007236EF" w:rsidP="007236EF">
      <w:pPr>
        <w:ind w:left="360"/>
      </w:pPr>
      <w:r w:rsidRPr="007236EF">
        <w:t xml:space="preserve">Las matrices de conectividad </w:t>
      </w:r>
      <w:r w:rsidR="008E3F3E" w:rsidRPr="007236EF">
        <w:t>estructural</w:t>
      </w:r>
      <w:r w:rsidRPr="007236EF">
        <w:t xml:space="preserve"> </w:t>
      </w:r>
      <w:r w:rsidRPr="007236EF">
        <w:t>podrían sufrir variabilidad entre sitios debido a la heterogeneidad de ambos protocolos de adquisición</w:t>
      </w:r>
      <w:r>
        <w:t xml:space="preserve"> (MVIS y FIS). Por ello, será necesario harmonizar los pesos. Solo aplica a matrices de conectividad estructural.</w:t>
      </w:r>
    </w:p>
    <w:p w14:paraId="588A4C8C" w14:textId="6A583AEE" w:rsidR="007E3C01" w:rsidRDefault="007E3C01" w:rsidP="007E3C01">
      <w:pPr>
        <w:ind w:left="360"/>
      </w:pPr>
      <w:r>
        <w:t xml:space="preserve">Para ello, para cada una de las variables </w:t>
      </w:r>
      <w:r>
        <w:rPr>
          <w:i/>
          <w:iCs/>
        </w:rPr>
        <w:t>y</w:t>
      </w:r>
      <w:r>
        <w:t>:</w:t>
      </w:r>
    </w:p>
    <w:p w14:paraId="644190CE" w14:textId="4E9BCE5E" w:rsidR="007E3C01" w:rsidRDefault="007E3C01" w:rsidP="007E3C01">
      <w:pPr>
        <w:pStyle w:val="Prrafodelista"/>
        <w:numPr>
          <w:ilvl w:val="2"/>
          <w:numId w:val="1"/>
        </w:numPr>
      </w:pPr>
      <w:r>
        <w:t xml:space="preserve">Obtenemos un listado </w:t>
      </w:r>
      <w:r>
        <w:rPr>
          <w:i/>
          <w:iCs/>
        </w:rPr>
        <w:t xml:space="preserve">vals </w:t>
      </w:r>
      <w:r>
        <w:t>de los valores actuales de la variable</w:t>
      </w:r>
    </w:p>
    <w:p w14:paraId="2795F304" w14:textId="12995BB1" w:rsidR="007E3C01" w:rsidRDefault="007E3C01" w:rsidP="007E3C01">
      <w:pPr>
        <w:pStyle w:val="Prrafodelista"/>
        <w:numPr>
          <w:ilvl w:val="2"/>
          <w:numId w:val="1"/>
        </w:numPr>
      </w:pPr>
      <w:r>
        <w:t xml:space="preserve">Generamos un listado </w:t>
      </w:r>
      <w:proofErr w:type="spellStart"/>
      <w:r>
        <w:rPr>
          <w:i/>
          <w:iCs/>
        </w:rPr>
        <w:t>batch</w:t>
      </w:r>
      <w:proofErr w:type="spellEnd"/>
      <w:r>
        <w:rPr>
          <w:i/>
          <w:iCs/>
        </w:rPr>
        <w:t xml:space="preserve"> </w:t>
      </w:r>
      <w:r w:rsidR="009A76D9">
        <w:t>que distinga (con los valores 1 y 2)</w:t>
      </w:r>
      <w:r>
        <w:t xml:space="preserve"> los sites que se han empleado para</w:t>
      </w:r>
      <w:r w:rsidR="009A76D9">
        <w:t xml:space="preserve"> la obtención de</w:t>
      </w:r>
      <w:r>
        <w:t xml:space="preserve"> cada uno de los valores de la lista anterior </w:t>
      </w:r>
    </w:p>
    <w:p w14:paraId="0380188F" w14:textId="12BDAF3F" w:rsidR="007E3C01" w:rsidRPr="00B0004C" w:rsidRDefault="00B0004C" w:rsidP="007E3C01">
      <w:pPr>
        <w:pStyle w:val="Prrafodelista"/>
        <w:numPr>
          <w:ilvl w:val="2"/>
          <w:numId w:val="1"/>
        </w:numPr>
      </w:pPr>
      <w:r>
        <w:t xml:space="preserve">Calculamos los valores harmonizados de </w:t>
      </w:r>
      <w:r>
        <w:rPr>
          <w:i/>
          <w:iCs/>
        </w:rPr>
        <w:t>vals</w:t>
      </w:r>
      <w:r>
        <w:t xml:space="preserve"> con la función </w:t>
      </w:r>
      <w:proofErr w:type="spellStart"/>
      <w:r>
        <w:rPr>
          <w:i/>
          <w:iCs/>
        </w:rPr>
        <w:t>pycombat</w:t>
      </w:r>
      <w:proofErr w:type="spellEnd"/>
      <w:r>
        <w:rPr>
          <w:i/>
          <w:iCs/>
        </w:rPr>
        <w:t xml:space="preserve"> </w:t>
      </w:r>
      <w:r>
        <w:t xml:space="preserve">utilizando la distinción </w:t>
      </w:r>
      <w:proofErr w:type="spellStart"/>
      <w:r>
        <w:rPr>
          <w:i/>
          <w:iCs/>
        </w:rPr>
        <w:t>batch</w:t>
      </w:r>
      <w:proofErr w:type="spellEnd"/>
    </w:p>
    <w:p w14:paraId="10C52A31" w14:textId="032A20FC" w:rsidR="007E3C01" w:rsidRDefault="00B0004C" w:rsidP="00B0004C">
      <w:pPr>
        <w:pStyle w:val="Prrafodelista"/>
        <w:numPr>
          <w:ilvl w:val="2"/>
          <w:numId w:val="1"/>
        </w:numPr>
      </w:pPr>
      <w:r>
        <w:t>Reemplazamos los valores actuales por los valores harmonizados.</w:t>
      </w:r>
    </w:p>
    <w:p w14:paraId="702D4DF0" w14:textId="77777777" w:rsidR="00B0004C" w:rsidRDefault="00B0004C" w:rsidP="00B0004C">
      <w:pPr>
        <w:pStyle w:val="Prrafodelista"/>
        <w:ind w:left="1080"/>
      </w:pPr>
    </w:p>
    <w:p w14:paraId="4A42E10A" w14:textId="6B79D579" w:rsidR="008278A4" w:rsidRPr="008278A4" w:rsidRDefault="008278A4" w:rsidP="008278A4">
      <w:pPr>
        <w:pStyle w:val="Prrafodelista"/>
        <w:numPr>
          <w:ilvl w:val="0"/>
          <w:numId w:val="9"/>
        </w:numPr>
        <w:rPr>
          <w:color w:val="ED7D31" w:themeColor="accent2"/>
        </w:rPr>
      </w:pPr>
      <w:r w:rsidRPr="005C2E2F">
        <w:rPr>
          <w:color w:val="ED7D31" w:themeColor="accent2"/>
        </w:rPr>
        <w:t>Pendiente</w:t>
      </w:r>
      <w:r>
        <w:rPr>
          <w:color w:val="ED7D31" w:themeColor="accent2"/>
        </w:rPr>
        <w:t xml:space="preserve">. </w:t>
      </w:r>
      <w:r w:rsidRPr="005C2E2F">
        <w:rPr>
          <w:color w:val="000000" w:themeColor="text1"/>
        </w:rPr>
        <w:t xml:space="preserve">Mostrar visualmente, para alguna de las variables, la influencia </w:t>
      </w:r>
      <w:r>
        <w:rPr>
          <w:color w:val="000000" w:themeColor="text1"/>
        </w:rPr>
        <w:t>del tipo de adquisición</w:t>
      </w:r>
    </w:p>
    <w:p w14:paraId="24F89E40" w14:textId="77777777" w:rsidR="003F1978" w:rsidRPr="003F1978" w:rsidRDefault="003F1978" w:rsidP="003F1978">
      <w:pPr>
        <w:pStyle w:val="Prrafodelista"/>
        <w:rPr>
          <w:b/>
          <w:bCs/>
        </w:rPr>
      </w:pPr>
    </w:p>
    <w:p w14:paraId="41536AA1" w14:textId="3FAA1EA2" w:rsidR="009A57F8" w:rsidRPr="003302DB" w:rsidRDefault="0080563B" w:rsidP="003302D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3F1978">
        <w:rPr>
          <w:b/>
          <w:bCs/>
        </w:rPr>
        <w:t>Aplicación de umbrales y filtrado de conexiones</w:t>
      </w:r>
    </w:p>
    <w:p w14:paraId="26FA336C" w14:textId="7442AFB2" w:rsidR="001D738B" w:rsidRDefault="009A57F8" w:rsidP="009A57F8">
      <w:r w:rsidRPr="0044017D">
        <w:t xml:space="preserve">Con el objetivo de minimizar la presencia de falsas conexiones, solo </w:t>
      </w:r>
      <w:r w:rsidR="009864F4">
        <w:t>contemplaremos</w:t>
      </w:r>
      <w:r w:rsidRPr="0044017D">
        <w:t xml:space="preserve"> en el análisis aquellas conexiones que</w:t>
      </w:r>
      <w:r w:rsidR="009864F4">
        <w:t>, tras todo el preprocesamiento anterior,</w:t>
      </w:r>
    </w:p>
    <w:p w14:paraId="227A58F8" w14:textId="25664B6E" w:rsidR="009864F4" w:rsidRDefault="009864F4" w:rsidP="009864F4">
      <w:pPr>
        <w:pStyle w:val="Prrafodelista"/>
        <w:numPr>
          <w:ilvl w:val="0"/>
          <w:numId w:val="7"/>
        </w:numPr>
      </w:pPr>
      <w:r>
        <w:t>tengan un peso mínimo de 0.1</w:t>
      </w:r>
    </w:p>
    <w:p w14:paraId="1F3B4F06" w14:textId="666DB704" w:rsidR="009A57F8" w:rsidRDefault="009A57F8" w:rsidP="009864F4">
      <w:pPr>
        <w:pStyle w:val="Prrafodelista"/>
        <w:numPr>
          <w:ilvl w:val="0"/>
          <w:numId w:val="7"/>
        </w:numPr>
      </w:pPr>
      <w:r w:rsidRPr="0044017D">
        <w:t xml:space="preserve">estén presentes en más del 60% de los sujetos sanos </w:t>
      </w:r>
    </w:p>
    <w:p w14:paraId="32F8C3E0" w14:textId="25257121" w:rsidR="00DB3F92" w:rsidRDefault="00C61DA0" w:rsidP="00C61DA0">
      <w:r>
        <w:t>Las conexiones que no cumplen estas condiciones se reemplazan por el valor 0 para ser posteriormente descartadas.</w:t>
      </w:r>
    </w:p>
    <w:p w14:paraId="2871D096" w14:textId="77777777" w:rsidR="00DB3F92" w:rsidRDefault="00DB3F92">
      <w:r>
        <w:br w:type="page"/>
      </w:r>
    </w:p>
    <w:p w14:paraId="116A3826" w14:textId="50860B75" w:rsidR="003F1978" w:rsidRDefault="003F1978" w:rsidP="003F197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Estudio de los datos clínicos y demográficos</w:t>
      </w:r>
    </w:p>
    <w:p w14:paraId="5BC9EBD5" w14:textId="72BBA9D7" w:rsidR="004A72E1" w:rsidRDefault="004A72E1" w:rsidP="004A72E1">
      <w:r>
        <w:t>En este apartado llevamos a cabo un pequeño estudio de los datos demográficos de los sujetos para verificar si existen diferencias significativas entre los dos grupos (pacientes/controles).</w:t>
      </w:r>
    </w:p>
    <w:p w14:paraId="1121A22D" w14:textId="2219FFB7" w:rsidR="004A72E1" w:rsidRPr="004A72E1" w:rsidRDefault="004A72E1" w:rsidP="00EC4A27">
      <w:pPr>
        <w:pStyle w:val="Prrafodelista"/>
        <w:numPr>
          <w:ilvl w:val="0"/>
          <w:numId w:val="11"/>
        </w:numPr>
        <w:rPr>
          <w:color w:val="ED7D31" w:themeColor="accent2"/>
        </w:rPr>
      </w:pPr>
      <w:r w:rsidRPr="004A72E1">
        <w:rPr>
          <w:color w:val="ED7D31" w:themeColor="accent2"/>
        </w:rPr>
        <w:t xml:space="preserve">Pendiente. </w:t>
      </w:r>
      <w:r>
        <w:rPr>
          <w:color w:val="000000" w:themeColor="text1"/>
        </w:rPr>
        <w:t>Ampliar el estudio para diferenciar también entre los diferentes fenotipos/duración de la enfermedad</w:t>
      </w:r>
    </w:p>
    <w:p w14:paraId="372D3152" w14:textId="1CDC84BC" w:rsidR="004A72E1" w:rsidRPr="00E76540" w:rsidRDefault="004A72E1" w:rsidP="00EC4A27">
      <w:pPr>
        <w:pStyle w:val="Prrafodelista"/>
        <w:numPr>
          <w:ilvl w:val="0"/>
          <w:numId w:val="11"/>
        </w:numPr>
        <w:rPr>
          <w:color w:val="5B9BD5" w:themeColor="accent5"/>
        </w:rPr>
      </w:pPr>
      <w:r w:rsidRPr="005C2E2F">
        <w:rPr>
          <w:color w:val="5B9BD5" w:themeColor="accent5"/>
        </w:rPr>
        <w:t>Duda</w:t>
      </w:r>
      <w:r>
        <w:rPr>
          <w:color w:val="5B9BD5" w:themeColor="accent5"/>
        </w:rPr>
        <w:t xml:space="preserve">. </w:t>
      </w:r>
      <w:r>
        <w:t xml:space="preserve">Los fenotipos se obtienen de la variable </w:t>
      </w:r>
      <w:proofErr w:type="spellStart"/>
      <w:r>
        <w:rPr>
          <w:i/>
          <w:iCs/>
        </w:rPr>
        <w:t>mstype</w:t>
      </w:r>
      <w:proofErr w:type="spellEnd"/>
      <w:r>
        <w:t>, que puede tomar valores 0, 1 y 2. ¿Me podrías proporcionar los descriptivos correspondientes?</w:t>
      </w:r>
    </w:p>
    <w:p w14:paraId="7FC0218D" w14:textId="77777777" w:rsidR="00E76540" w:rsidRPr="00E76540" w:rsidRDefault="00E76540" w:rsidP="00E76540">
      <w:pPr>
        <w:pStyle w:val="Prrafodelista"/>
        <w:rPr>
          <w:color w:val="5B9BD5" w:themeColor="accent5"/>
        </w:rPr>
      </w:pPr>
    </w:p>
    <w:p w14:paraId="56ACA058" w14:textId="56C8314D" w:rsidR="00137541" w:rsidRDefault="000D4E73" w:rsidP="0013754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Cálculo de métricas de grafo</w:t>
      </w:r>
      <w:r w:rsidR="00137541">
        <w:rPr>
          <w:b/>
          <w:bCs/>
        </w:rPr>
        <w:t>s</w:t>
      </w:r>
    </w:p>
    <w:p w14:paraId="1190DC2B" w14:textId="77777777" w:rsidR="00137541" w:rsidRPr="00137541" w:rsidRDefault="00137541" w:rsidP="00137541">
      <w:pPr>
        <w:pStyle w:val="Prrafodelista"/>
        <w:ind w:left="360"/>
        <w:rPr>
          <w:b/>
          <w:bCs/>
        </w:rPr>
      </w:pPr>
    </w:p>
    <w:p w14:paraId="4FF16ED8" w14:textId="03F4FAC6" w:rsidR="00C61DA0" w:rsidRDefault="00C61DA0" w:rsidP="00445AF7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Transformación a grafos</w:t>
      </w:r>
    </w:p>
    <w:p w14:paraId="738390A8" w14:textId="696EAB88" w:rsidR="00C61DA0" w:rsidRDefault="00C61DA0" w:rsidP="0085226F">
      <w:pPr>
        <w:ind w:left="360"/>
      </w:pPr>
      <w:r w:rsidRPr="00C61DA0">
        <w:t xml:space="preserve">En esta sección, se transforman las diferentes </w:t>
      </w:r>
      <w:r>
        <w:t>matrices de conectividad en objetos de tipo grafo donde</w:t>
      </w:r>
    </w:p>
    <w:p w14:paraId="7B6BF6BD" w14:textId="63571300" w:rsidR="00C61DA0" w:rsidRDefault="00C61DA0" w:rsidP="00000866">
      <w:pPr>
        <w:pStyle w:val="Prrafodelista"/>
        <w:numPr>
          <w:ilvl w:val="0"/>
          <w:numId w:val="14"/>
        </w:numPr>
      </w:pPr>
      <w:r>
        <w:t>cada nodo se corresponde con una región cerebral</w:t>
      </w:r>
    </w:p>
    <w:p w14:paraId="4DA37C11" w14:textId="7AFC089B" w:rsidR="00C61DA0" w:rsidRDefault="00B00346" w:rsidP="00000866">
      <w:pPr>
        <w:pStyle w:val="Prrafodelista"/>
        <w:numPr>
          <w:ilvl w:val="0"/>
          <w:numId w:val="14"/>
        </w:numPr>
      </w:pPr>
      <w:r>
        <w:t xml:space="preserve">se </w:t>
      </w:r>
      <w:r w:rsidR="0085226F">
        <w:t>genera</w:t>
      </w:r>
      <w:r>
        <w:t xml:space="preserve"> un enlace entre dos nodos si la correspondiente conectividad es diferente de 0</w:t>
      </w:r>
    </w:p>
    <w:p w14:paraId="0565BCC8" w14:textId="6B182EFB" w:rsidR="00B00346" w:rsidRDefault="00B00346" w:rsidP="00000866">
      <w:pPr>
        <w:pStyle w:val="Prrafodelista"/>
        <w:numPr>
          <w:ilvl w:val="0"/>
          <w:numId w:val="14"/>
        </w:numPr>
      </w:pPr>
      <w:r>
        <w:t>el peso del enlace se corresponde con el valor de la conectividad</w:t>
      </w:r>
    </w:p>
    <w:p w14:paraId="3FD064F5" w14:textId="77777777" w:rsidR="00B00346" w:rsidRPr="00C61DA0" w:rsidRDefault="00B00346" w:rsidP="00B00346">
      <w:pPr>
        <w:pStyle w:val="Prrafodelista"/>
      </w:pPr>
    </w:p>
    <w:p w14:paraId="6075BAEA" w14:textId="7CB89322" w:rsidR="00445AF7" w:rsidRDefault="00445AF7" w:rsidP="00445AF7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Métricas globales</w:t>
      </w:r>
    </w:p>
    <w:p w14:paraId="3178E34E" w14:textId="23363E64" w:rsidR="00000866" w:rsidRDefault="00000866" w:rsidP="00000866">
      <w:pPr>
        <w:ind w:left="360"/>
      </w:pPr>
      <w:r w:rsidRPr="00000866">
        <w:t xml:space="preserve">En este apartado, </w:t>
      </w:r>
      <w:r>
        <w:t>se calcula para cada uno de los grafos (tanto estructurales, morfológicos, como funcionales) las siguientes métricas:</w:t>
      </w:r>
    </w:p>
    <w:tbl>
      <w:tblPr>
        <w:tblStyle w:val="Tablaconcuadrcula"/>
        <w:tblW w:w="8707" w:type="dxa"/>
        <w:tblInd w:w="360" w:type="dxa"/>
        <w:tblLook w:val="04A0" w:firstRow="1" w:lastRow="0" w:firstColumn="1" w:lastColumn="0" w:noHBand="0" w:noVBand="1"/>
      </w:tblPr>
      <w:tblGrid>
        <w:gridCol w:w="1762"/>
        <w:gridCol w:w="6945"/>
      </w:tblGrid>
      <w:tr w:rsidR="00000866" w14:paraId="5181B1CF" w14:textId="77777777" w:rsidTr="007D5F18">
        <w:tc>
          <w:tcPr>
            <w:tcW w:w="1762" w:type="dxa"/>
            <w:shd w:val="clear" w:color="auto" w:fill="E7E6E6" w:themeFill="background2"/>
          </w:tcPr>
          <w:p w14:paraId="6DE1FED7" w14:textId="69DF09A7" w:rsidR="00000866" w:rsidRPr="00D214B7" w:rsidRDefault="00000866" w:rsidP="00000866">
            <w:r>
              <w:t>Métrica</w:t>
            </w:r>
          </w:p>
        </w:tc>
        <w:tc>
          <w:tcPr>
            <w:tcW w:w="6945" w:type="dxa"/>
            <w:shd w:val="clear" w:color="auto" w:fill="E7E6E6" w:themeFill="background2"/>
          </w:tcPr>
          <w:p w14:paraId="11FA7C5D" w14:textId="471E1584" w:rsidR="00000866" w:rsidRDefault="00000866" w:rsidP="00000866">
            <w:r>
              <w:t>Descripción</w:t>
            </w:r>
          </w:p>
        </w:tc>
      </w:tr>
      <w:tr w:rsidR="00000866" w14:paraId="07A9F55D" w14:textId="77777777" w:rsidTr="001451C6">
        <w:tc>
          <w:tcPr>
            <w:tcW w:w="1762" w:type="dxa"/>
          </w:tcPr>
          <w:p w14:paraId="5280FA4A" w14:textId="7FB95CBB" w:rsidR="00000866" w:rsidRDefault="00000866" w:rsidP="00000866">
            <w:proofErr w:type="spellStart"/>
            <w:r w:rsidRPr="00D214B7">
              <w:t>Strength</w:t>
            </w:r>
            <w:proofErr w:type="spellEnd"/>
            <w:r w:rsidRPr="00D214B7">
              <w:t xml:space="preserve"> </w:t>
            </w:r>
          </w:p>
        </w:tc>
        <w:tc>
          <w:tcPr>
            <w:tcW w:w="6945" w:type="dxa"/>
          </w:tcPr>
          <w:p w14:paraId="390ECBB7" w14:textId="5079CD07" w:rsidR="00000866" w:rsidRDefault="00D3327C" w:rsidP="00000866">
            <w:r>
              <w:t>Suma</w:t>
            </w:r>
            <w:r w:rsidR="00000866">
              <w:t xml:space="preserve"> de los grados </w:t>
            </w:r>
            <w:r w:rsidR="00237666">
              <w:t>(</w:t>
            </w:r>
            <w:r w:rsidR="00000866">
              <w:t>ponderados por peso</w:t>
            </w:r>
            <w:r w:rsidR="00237666">
              <w:t>)</w:t>
            </w:r>
          </w:p>
        </w:tc>
      </w:tr>
      <w:tr w:rsidR="00000866" w14:paraId="4CBEAB03" w14:textId="77777777" w:rsidTr="001451C6">
        <w:tc>
          <w:tcPr>
            <w:tcW w:w="1762" w:type="dxa"/>
          </w:tcPr>
          <w:p w14:paraId="1E36A802" w14:textId="4E25674E" w:rsidR="00000866" w:rsidRDefault="00000866" w:rsidP="00000866">
            <w:proofErr w:type="spellStart"/>
            <w:r w:rsidRPr="00D214B7">
              <w:t>Transitivit</w:t>
            </w:r>
            <w:r w:rsidR="00147EAF">
              <w:t>y</w:t>
            </w:r>
            <w:proofErr w:type="spellEnd"/>
            <w:r w:rsidRPr="00D214B7">
              <w:t xml:space="preserve"> </w:t>
            </w:r>
          </w:p>
        </w:tc>
        <w:tc>
          <w:tcPr>
            <w:tcW w:w="6945" w:type="dxa"/>
          </w:tcPr>
          <w:p w14:paraId="31D8298C" w14:textId="55754A40" w:rsidR="00000866" w:rsidRDefault="00147EAF" w:rsidP="00000866">
            <w:r>
              <w:t>Proporción de triángulos</w:t>
            </w:r>
          </w:p>
        </w:tc>
      </w:tr>
      <w:tr w:rsidR="00000866" w14:paraId="43164C5B" w14:textId="77777777" w:rsidTr="001451C6">
        <w:tc>
          <w:tcPr>
            <w:tcW w:w="1762" w:type="dxa"/>
          </w:tcPr>
          <w:p w14:paraId="49B3730C" w14:textId="5785E11D" w:rsidR="00000866" w:rsidRDefault="00000866" w:rsidP="00000866">
            <w:r w:rsidRPr="00D214B7">
              <w:t xml:space="preserve">Global </w:t>
            </w:r>
            <w:proofErr w:type="spellStart"/>
            <w:r w:rsidRPr="00D214B7">
              <w:t>efficiency</w:t>
            </w:r>
            <w:proofErr w:type="spellEnd"/>
            <w:r w:rsidRPr="00D214B7">
              <w:t xml:space="preserve"> </w:t>
            </w:r>
          </w:p>
        </w:tc>
        <w:tc>
          <w:tcPr>
            <w:tcW w:w="6945" w:type="dxa"/>
          </w:tcPr>
          <w:p w14:paraId="04516EDA" w14:textId="6807647B" w:rsidR="00000866" w:rsidRDefault="00147EAF" w:rsidP="00000866">
            <w:r>
              <w:t>Media de la inversa de los camino</w:t>
            </w:r>
            <w:r w:rsidR="00235C51">
              <w:t>s</w:t>
            </w:r>
            <w:r>
              <w:t xml:space="preserve"> más cortos entre pares de nodos </w:t>
            </w:r>
          </w:p>
        </w:tc>
      </w:tr>
      <w:tr w:rsidR="00000866" w14:paraId="03707C75" w14:textId="77777777" w:rsidTr="001451C6">
        <w:tc>
          <w:tcPr>
            <w:tcW w:w="1762" w:type="dxa"/>
          </w:tcPr>
          <w:p w14:paraId="497C0A83" w14:textId="6CAA9FEA" w:rsidR="00000866" w:rsidRDefault="00000866" w:rsidP="00000866">
            <w:proofErr w:type="spellStart"/>
            <w:r w:rsidRPr="00D214B7">
              <w:t>Assortativity</w:t>
            </w:r>
            <w:proofErr w:type="spellEnd"/>
          </w:p>
        </w:tc>
        <w:tc>
          <w:tcPr>
            <w:tcW w:w="6945" w:type="dxa"/>
          </w:tcPr>
          <w:p w14:paraId="36AC1A0F" w14:textId="6D7E5F8D" w:rsidR="00000866" w:rsidRDefault="002F7CF5" w:rsidP="00000866">
            <w:r>
              <w:t>C</w:t>
            </w:r>
            <w:r w:rsidRPr="002F7CF5">
              <w:t>oeficiente de correlación entre los grados de todos los nodos en dos extremos opuestos de un enlace</w:t>
            </w:r>
          </w:p>
        </w:tc>
      </w:tr>
      <w:tr w:rsidR="00000866" w14:paraId="0D29BBE7" w14:textId="77777777" w:rsidTr="001451C6">
        <w:tc>
          <w:tcPr>
            <w:tcW w:w="1762" w:type="dxa"/>
          </w:tcPr>
          <w:p w14:paraId="0D63412A" w14:textId="10653F9D" w:rsidR="00000866" w:rsidRDefault="00000866" w:rsidP="00000866"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</w:p>
        </w:tc>
        <w:tc>
          <w:tcPr>
            <w:tcW w:w="6945" w:type="dxa"/>
          </w:tcPr>
          <w:p w14:paraId="33C7A5A0" w14:textId="24248BC7" w:rsidR="00000866" w:rsidRDefault="00F72827" w:rsidP="00000866">
            <w:r>
              <w:t>Media de las longitudes de los caminos más cortos entre pares de nodos</w:t>
            </w:r>
          </w:p>
        </w:tc>
      </w:tr>
      <w:tr w:rsidR="00000866" w14:paraId="47D9A5FD" w14:textId="77777777" w:rsidTr="001451C6">
        <w:tc>
          <w:tcPr>
            <w:tcW w:w="1762" w:type="dxa"/>
          </w:tcPr>
          <w:p w14:paraId="3255E097" w14:textId="0629E924" w:rsidR="00000866" w:rsidRDefault="00000866" w:rsidP="00000866">
            <w:proofErr w:type="spellStart"/>
            <w:r>
              <w:t>Betwenness</w:t>
            </w:r>
            <w:proofErr w:type="spellEnd"/>
            <w:r>
              <w:t xml:space="preserve"> </w:t>
            </w:r>
            <w:proofErr w:type="spellStart"/>
            <w:r>
              <w:t>centrality</w:t>
            </w:r>
            <w:proofErr w:type="spellEnd"/>
          </w:p>
        </w:tc>
        <w:tc>
          <w:tcPr>
            <w:tcW w:w="6945" w:type="dxa"/>
          </w:tcPr>
          <w:p w14:paraId="2395E0B1" w14:textId="3848AFC3" w:rsidR="00000866" w:rsidRDefault="00F72827" w:rsidP="00000866">
            <w:r>
              <w:t xml:space="preserve">Media de la suma de ratios </w:t>
            </w:r>
            <w:r w:rsidRPr="00F72827">
              <w:t>suma de la fracción de todos los pares de caminos más cortos que pasan a través</w:t>
            </w:r>
            <w:r>
              <w:t xml:space="preserve"> de un nodo</w:t>
            </w:r>
          </w:p>
        </w:tc>
      </w:tr>
    </w:tbl>
    <w:p w14:paraId="58554254" w14:textId="77777777" w:rsidR="00000866" w:rsidRDefault="00000866" w:rsidP="00000866">
      <w:pPr>
        <w:ind w:left="360"/>
      </w:pPr>
    </w:p>
    <w:p w14:paraId="38E9C9A6" w14:textId="16689B95" w:rsidR="000C18D2" w:rsidRDefault="00A16FF8" w:rsidP="000C18D2">
      <w:pPr>
        <w:ind w:left="360"/>
      </w:pPr>
      <w:r>
        <w:t>Una vez calculadas las métricas, se procede a comparar cada una de ellas entre</w:t>
      </w:r>
      <w:r w:rsidR="00032188">
        <w:t xml:space="preserve"> los</w:t>
      </w:r>
      <w:r>
        <w:t xml:space="preserve"> sujetos pacientes y </w:t>
      </w:r>
      <w:r w:rsidR="00032188">
        <w:t xml:space="preserve">los </w:t>
      </w:r>
      <w:r>
        <w:t xml:space="preserve">sujetos control, para ver si existen diferencias significativas entre ambos grupos. </w:t>
      </w:r>
      <w:r w:rsidR="00282A90">
        <w:t xml:space="preserve">Para ello, empleamos el test U de </w:t>
      </w:r>
      <w:r w:rsidR="00282A90" w:rsidRPr="00282A90">
        <w:t>Mann-Whitney</w:t>
      </w:r>
      <w:r w:rsidR="00AD34D2">
        <w:t xml:space="preserve"> con corrección de Bonferroni.</w:t>
      </w:r>
    </w:p>
    <w:p w14:paraId="1C8F4BBD" w14:textId="77777777" w:rsidR="00BB4237" w:rsidRPr="000C18D2" w:rsidRDefault="00BB4237" w:rsidP="00BB4237">
      <w:pPr>
        <w:pStyle w:val="Prrafodelista"/>
        <w:numPr>
          <w:ilvl w:val="0"/>
          <w:numId w:val="11"/>
        </w:numPr>
        <w:rPr>
          <w:color w:val="ED7D31" w:themeColor="accent2"/>
        </w:rPr>
      </w:pPr>
      <w:r w:rsidRPr="004A72E1">
        <w:rPr>
          <w:color w:val="ED7D31" w:themeColor="accent2"/>
        </w:rPr>
        <w:t xml:space="preserve">Pendiente. </w:t>
      </w:r>
      <w:r>
        <w:rPr>
          <w:color w:val="000000" w:themeColor="text1"/>
        </w:rPr>
        <w:t>Diferenciar entre hipótesis alternativa ‘</w:t>
      </w:r>
      <w:proofErr w:type="spellStart"/>
      <w:r>
        <w:rPr>
          <w:color w:val="000000" w:themeColor="text1"/>
        </w:rPr>
        <w:t>less</w:t>
      </w:r>
      <w:proofErr w:type="spellEnd"/>
      <w:r>
        <w:rPr>
          <w:color w:val="000000" w:themeColor="text1"/>
        </w:rPr>
        <w:t>’ y ‘</w:t>
      </w:r>
      <w:proofErr w:type="spellStart"/>
      <w:r>
        <w:rPr>
          <w:color w:val="000000" w:themeColor="text1"/>
        </w:rPr>
        <w:t>greater</w:t>
      </w:r>
      <w:proofErr w:type="spellEnd"/>
      <w:r>
        <w:rPr>
          <w:color w:val="000000" w:themeColor="text1"/>
        </w:rPr>
        <w:t>’</w:t>
      </w:r>
    </w:p>
    <w:p w14:paraId="03F1D436" w14:textId="77777777" w:rsidR="00F912DB" w:rsidRPr="000C18D2" w:rsidRDefault="00BB4237" w:rsidP="00F912DB">
      <w:pPr>
        <w:pStyle w:val="Prrafodelista"/>
        <w:numPr>
          <w:ilvl w:val="0"/>
          <w:numId w:val="11"/>
        </w:numPr>
        <w:rPr>
          <w:color w:val="ED7D31" w:themeColor="accent2"/>
        </w:rPr>
      </w:pPr>
      <w:r>
        <w:rPr>
          <w:color w:val="ED7D31" w:themeColor="accent2"/>
        </w:rPr>
        <w:t>Pendiente.</w:t>
      </w:r>
      <w:r w:rsidR="000C18D2" w:rsidRPr="00BB4237">
        <w:rPr>
          <w:color w:val="ED7D31" w:themeColor="accent2"/>
        </w:rPr>
        <w:t xml:space="preserve"> </w:t>
      </w:r>
      <w:r w:rsidR="000C18D2" w:rsidRPr="00BB4237">
        <w:rPr>
          <w:color w:val="000000" w:themeColor="text1"/>
        </w:rPr>
        <w:t xml:space="preserve">Añadir comprobación de normalidad y, en base al resultado, utilizar </w:t>
      </w:r>
      <w:r w:rsidR="000C18D2">
        <w:t xml:space="preserve">el test U de </w:t>
      </w:r>
      <w:r w:rsidR="000C18D2" w:rsidRPr="00282A90">
        <w:t>Mann-Whitney</w:t>
      </w:r>
      <w:r w:rsidR="000C18D2">
        <w:t xml:space="preserve"> o el test-t de </w:t>
      </w:r>
      <w:proofErr w:type="spellStart"/>
      <w:r w:rsidR="000C18D2">
        <w:t>Student</w:t>
      </w:r>
      <w:proofErr w:type="spellEnd"/>
    </w:p>
    <w:p w14:paraId="6F66D802" w14:textId="6108BB9F" w:rsidR="00F912DB" w:rsidRPr="00BB4237" w:rsidRDefault="00F912DB" w:rsidP="00F912DB">
      <w:pPr>
        <w:pStyle w:val="Prrafodelista"/>
        <w:numPr>
          <w:ilvl w:val="0"/>
          <w:numId w:val="11"/>
        </w:numPr>
        <w:rPr>
          <w:color w:val="ED7D31" w:themeColor="accent2"/>
        </w:rPr>
      </w:pPr>
      <w:r>
        <w:rPr>
          <w:color w:val="ED7D31" w:themeColor="accent2"/>
        </w:rPr>
        <w:t>Pendiente.</w:t>
      </w:r>
      <w:r w:rsidRPr="00BB4237">
        <w:rPr>
          <w:color w:val="ED7D31" w:themeColor="accent2"/>
        </w:rPr>
        <w:t xml:space="preserve"> </w:t>
      </w:r>
      <w:r>
        <w:rPr>
          <w:color w:val="000000" w:themeColor="text1"/>
        </w:rPr>
        <w:t>Realizar este análisis de forma combinada (multicapa)</w:t>
      </w:r>
    </w:p>
    <w:p w14:paraId="2BE2DA9F" w14:textId="5779AE00" w:rsidR="00DB3F92" w:rsidRPr="00BB4237" w:rsidRDefault="00DB3F92" w:rsidP="00F912DB">
      <w:pPr>
        <w:pStyle w:val="Prrafodelista"/>
        <w:rPr>
          <w:color w:val="ED7D31" w:themeColor="accent2"/>
        </w:rPr>
      </w:pPr>
    </w:p>
    <w:p w14:paraId="48925FEC" w14:textId="2C46977E" w:rsidR="00F50732" w:rsidRPr="004615AD" w:rsidRDefault="00DB3F92" w:rsidP="004615AD">
      <w:r>
        <w:br w:type="page"/>
      </w:r>
    </w:p>
    <w:p w14:paraId="120C8411" w14:textId="069B4E28" w:rsidR="00445AF7" w:rsidRDefault="00445AF7" w:rsidP="00445AF7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Métricas </w:t>
      </w:r>
      <w:r w:rsidR="004615AD">
        <w:rPr>
          <w:b/>
          <w:bCs/>
        </w:rPr>
        <w:t>locales</w:t>
      </w:r>
    </w:p>
    <w:p w14:paraId="0FEB049A" w14:textId="77777777" w:rsidR="00AD16FF" w:rsidRDefault="00AD16FF" w:rsidP="00AD16FF">
      <w:pPr>
        <w:pStyle w:val="Prrafodelista"/>
        <w:rPr>
          <w:b/>
          <w:bCs/>
        </w:rPr>
      </w:pPr>
    </w:p>
    <w:p w14:paraId="47F9B742" w14:textId="456D9225" w:rsidR="00DE5C0B" w:rsidRPr="00DE5C0B" w:rsidRDefault="00DE5C0B" w:rsidP="00DE5C0B">
      <w:pPr>
        <w:pStyle w:val="Prrafodelista"/>
        <w:numPr>
          <w:ilvl w:val="2"/>
          <w:numId w:val="6"/>
        </w:numPr>
        <w:rPr>
          <w:b/>
          <w:bCs/>
        </w:rPr>
      </w:pPr>
      <w:r>
        <w:rPr>
          <w:b/>
          <w:bCs/>
        </w:rPr>
        <w:t>Nodos</w:t>
      </w:r>
    </w:p>
    <w:p w14:paraId="6AB1CA4E" w14:textId="4F7DEC48" w:rsidR="002077DE" w:rsidRDefault="002077DE" w:rsidP="00EC4A27">
      <w:pPr>
        <w:ind w:left="708"/>
      </w:pPr>
      <w:r w:rsidRPr="00000866">
        <w:t xml:space="preserve">En este apartado, </w:t>
      </w:r>
      <w:r>
        <w:t xml:space="preserve">se calcula para cada uno de los </w:t>
      </w:r>
      <w:r w:rsidR="00C23083">
        <w:t>nodos</w:t>
      </w:r>
      <w:r>
        <w:t xml:space="preserve"> (tanto </w:t>
      </w:r>
      <w:r w:rsidR="00957BAE">
        <w:t>para las conectividades</w:t>
      </w:r>
      <w:r w:rsidR="00C23083">
        <w:t xml:space="preserve"> </w:t>
      </w:r>
      <w:r>
        <w:t>estructurales, morfológic</w:t>
      </w:r>
      <w:r w:rsidR="00C23083">
        <w:t>a</w:t>
      </w:r>
      <w:r>
        <w:t xml:space="preserve">s, como funcionales) </w:t>
      </w:r>
      <w:r w:rsidR="00DE5C0B">
        <w:t>sus</w:t>
      </w:r>
      <w:r w:rsidR="00617319">
        <w:t xml:space="preserve"> gra</w:t>
      </w:r>
      <w:r w:rsidR="00DE5C0B">
        <w:t>do</w:t>
      </w:r>
      <w:r w:rsidR="00617319">
        <w:t>s medios ponderados por peso en cada uno de los grafos.</w:t>
      </w:r>
    </w:p>
    <w:p w14:paraId="523E54C0" w14:textId="02C8A834" w:rsidR="00DE5C0B" w:rsidRDefault="00617319" w:rsidP="00EC4A27">
      <w:pPr>
        <w:ind w:left="708"/>
        <w:rPr>
          <w:color w:val="000000" w:themeColor="text1"/>
        </w:rPr>
      </w:pPr>
      <w:r>
        <w:t>Posteriormente, se comparan los listados obtenidos para cada uno de los grupos (pacientes y controles) para ver si existen diferencias significativas</w:t>
      </w:r>
      <w:r w:rsidR="00DE5C0B">
        <w:t xml:space="preserve">, y se obtiene el número de nodos que </w:t>
      </w:r>
      <w:r w:rsidR="00825062">
        <w:t>muestran estas diferencias</w:t>
      </w:r>
      <w:r w:rsidR="00985CF1">
        <w:rPr>
          <w:color w:val="000000" w:themeColor="text1"/>
        </w:rPr>
        <w:t xml:space="preserve">. </w:t>
      </w:r>
    </w:p>
    <w:p w14:paraId="42947BC2" w14:textId="4BDBE08E" w:rsidR="00201BDE" w:rsidRPr="00DA06D8" w:rsidRDefault="004B6855" w:rsidP="00201BDE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Finalmente, se estudia qué nodos pueden ser considerados </w:t>
      </w:r>
      <w:proofErr w:type="spellStart"/>
      <w:r>
        <w:rPr>
          <w:color w:val="000000" w:themeColor="text1"/>
        </w:rPr>
        <w:t>hubs</w:t>
      </w:r>
      <w:proofErr w:type="spellEnd"/>
      <w:r>
        <w:rPr>
          <w:color w:val="000000" w:themeColor="text1"/>
        </w:rPr>
        <w:t xml:space="preserve">. Para ello, </w:t>
      </w:r>
      <w:r w:rsidRPr="004B6855">
        <w:rPr>
          <w:color w:val="000000" w:themeColor="text1"/>
        </w:rPr>
        <w:t xml:space="preserve">los nodos que muestran una mayor </w:t>
      </w:r>
      <w:proofErr w:type="spellStart"/>
      <w:r>
        <w:rPr>
          <w:color w:val="000000" w:themeColor="text1"/>
        </w:rPr>
        <w:t>strength</w:t>
      </w:r>
      <w:proofErr w:type="spellEnd"/>
      <w:r>
        <w:rPr>
          <w:color w:val="000000" w:themeColor="text1"/>
        </w:rPr>
        <w:t xml:space="preserve"> media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(&gt; mean + 1std</w:t>
      </w:r>
      <w:r w:rsidRPr="004B6855">
        <w:rPr>
          <w:color w:val="000000" w:themeColor="text1"/>
        </w:rPr>
        <w:t xml:space="preserve">) </w:t>
      </w:r>
      <w:r w:rsidR="00201BDE" w:rsidRPr="004B6855">
        <w:rPr>
          <w:color w:val="000000" w:themeColor="text1"/>
        </w:rPr>
        <w:t xml:space="preserve">se </w:t>
      </w:r>
      <w:r w:rsidR="00201BDE">
        <w:rPr>
          <w:color w:val="000000" w:themeColor="text1"/>
        </w:rPr>
        <w:t xml:space="preserve">consideran </w:t>
      </w:r>
      <w:proofErr w:type="spellStart"/>
      <w:r w:rsidR="00201BDE">
        <w:rPr>
          <w:color w:val="000000" w:themeColor="text1"/>
        </w:rPr>
        <w:t>hubs</w:t>
      </w:r>
      <w:proofErr w:type="spellEnd"/>
      <w:r w:rsidR="00201BDE">
        <w:rPr>
          <w:color w:val="000000" w:themeColor="text1"/>
        </w:rPr>
        <w:t>.</w:t>
      </w:r>
    </w:p>
    <w:p w14:paraId="06C4C241" w14:textId="01D10C92" w:rsidR="009403F9" w:rsidRPr="00201BDE" w:rsidRDefault="00201BDE" w:rsidP="00201BDE">
      <w:pPr>
        <w:pStyle w:val="Prrafodelista"/>
        <w:numPr>
          <w:ilvl w:val="0"/>
          <w:numId w:val="11"/>
        </w:numPr>
        <w:rPr>
          <w:color w:val="5B9BD5" w:themeColor="accent5"/>
        </w:rPr>
      </w:pPr>
      <w:r w:rsidRPr="005C2E2F">
        <w:rPr>
          <w:color w:val="5B9BD5" w:themeColor="accent5"/>
        </w:rPr>
        <w:t>Duda</w:t>
      </w:r>
      <w:r>
        <w:rPr>
          <w:color w:val="5B9BD5" w:themeColor="accent5"/>
        </w:rPr>
        <w:t xml:space="preserve">. </w:t>
      </w:r>
      <w:r>
        <w:t xml:space="preserve">¿Podrías confirmarme si los cálculos empleados para la obtención de </w:t>
      </w:r>
      <w:proofErr w:type="spellStart"/>
      <w:r>
        <w:t>strengths</w:t>
      </w:r>
      <w:proofErr w:type="spellEnd"/>
      <w:r>
        <w:t xml:space="preserve"> y de </w:t>
      </w:r>
      <w:proofErr w:type="spellStart"/>
      <w:r>
        <w:t>hubs</w:t>
      </w:r>
      <w:proofErr w:type="spellEnd"/>
      <w:r>
        <w:t xml:space="preserve"> en el código son correctos? Hago medias de medias y no me queda muy claro si debería ser así. </w:t>
      </w:r>
    </w:p>
    <w:p w14:paraId="74F5B6A1" w14:textId="446E0273" w:rsidR="00DA06D8" w:rsidRPr="00C02DBB" w:rsidRDefault="009403F9" w:rsidP="00C02DBB">
      <w:pPr>
        <w:pStyle w:val="Prrafodelista"/>
        <w:numPr>
          <w:ilvl w:val="0"/>
          <w:numId w:val="11"/>
        </w:numPr>
        <w:rPr>
          <w:color w:val="ED7D31" w:themeColor="accent2"/>
        </w:rPr>
      </w:pPr>
      <w:r w:rsidRPr="009403F9">
        <w:rPr>
          <w:color w:val="ED7D31" w:themeColor="accent2"/>
        </w:rPr>
        <w:t xml:space="preserve">Pendiente. </w:t>
      </w:r>
      <w:r w:rsidRPr="009403F9">
        <w:rPr>
          <w:color w:val="000000" w:themeColor="text1"/>
        </w:rPr>
        <w:t>Realizar este análisis de forma combinada (multicapa)</w:t>
      </w:r>
    </w:p>
    <w:p w14:paraId="554B8D5B" w14:textId="569AF377" w:rsidR="00DE5C0B" w:rsidRPr="00DE5C0B" w:rsidRDefault="00DE5C0B" w:rsidP="00DE5C0B">
      <w:pPr>
        <w:pStyle w:val="Prrafodelista"/>
        <w:rPr>
          <w:color w:val="ED7D31" w:themeColor="accent2"/>
        </w:rPr>
      </w:pPr>
    </w:p>
    <w:p w14:paraId="3C462A09" w14:textId="64D1936A" w:rsidR="00DE5C0B" w:rsidRPr="00DE5C0B" w:rsidRDefault="00DE5C0B" w:rsidP="00DE5C0B">
      <w:pPr>
        <w:pStyle w:val="Prrafodelista"/>
        <w:numPr>
          <w:ilvl w:val="2"/>
          <w:numId w:val="6"/>
        </w:numPr>
        <w:rPr>
          <w:b/>
          <w:bCs/>
        </w:rPr>
      </w:pPr>
      <w:r>
        <w:rPr>
          <w:b/>
          <w:bCs/>
        </w:rPr>
        <w:t>Enlaces</w:t>
      </w:r>
    </w:p>
    <w:p w14:paraId="3A7B8334" w14:textId="2C632809" w:rsidR="00825062" w:rsidRDefault="00FE08FB" w:rsidP="00FE08FB">
      <w:pPr>
        <w:ind w:left="708"/>
      </w:pPr>
      <w:r>
        <w:t xml:space="preserve">En este apartado, </w:t>
      </w:r>
      <w:r w:rsidR="003F6425">
        <w:t xml:space="preserve">se compara el </w:t>
      </w:r>
      <w:proofErr w:type="spellStart"/>
      <w:r w:rsidR="003F6425">
        <w:t>lsitado</w:t>
      </w:r>
      <w:proofErr w:type="spellEnd"/>
      <w:r w:rsidR="003F6425">
        <w:t xml:space="preserve"> de pesos FA de cada uno de los enlaces de entre grupos de sujetos. Esto nos devuelve un número de enlaces que presentan diferencias significativas.</w:t>
      </w:r>
    </w:p>
    <w:p w14:paraId="615F6902" w14:textId="3EBFDFBA" w:rsidR="003F6425" w:rsidRDefault="003F6425" w:rsidP="00FE08FB">
      <w:pPr>
        <w:ind w:left="708"/>
      </w:pPr>
      <w:r>
        <w:t xml:space="preserve">Se aprovecha este proceso para etiquetas cada uno de estos enlaces como ‘red’/’blue’ en función de si los pacientes presentan una disminución/aumento significativo de los pesos con respecto a los sujetos sanos. Esto se utilizará más adelante para la representación y visualización del </w:t>
      </w:r>
      <w:proofErr w:type="spellStart"/>
      <w:r>
        <w:t>conectograma</w:t>
      </w:r>
      <w:proofErr w:type="spellEnd"/>
      <w:r>
        <w:t>.</w:t>
      </w:r>
    </w:p>
    <w:p w14:paraId="1768D68B" w14:textId="77777777" w:rsidR="00F01309" w:rsidRDefault="00825062" w:rsidP="00F01309">
      <w:pPr>
        <w:pStyle w:val="Prrafodelista"/>
        <w:numPr>
          <w:ilvl w:val="0"/>
          <w:numId w:val="11"/>
        </w:numPr>
        <w:ind w:left="1068"/>
        <w:rPr>
          <w:color w:val="ED7D31" w:themeColor="accent2"/>
        </w:rPr>
      </w:pPr>
      <w:r>
        <w:rPr>
          <w:color w:val="ED7D31" w:themeColor="accent2"/>
        </w:rPr>
        <w:t>Pendiente.</w:t>
      </w:r>
      <w:r w:rsidRPr="00BB4237">
        <w:rPr>
          <w:color w:val="ED7D31" w:themeColor="accent2"/>
        </w:rPr>
        <w:t xml:space="preserve"> </w:t>
      </w:r>
      <w:r w:rsidR="005652D0" w:rsidRPr="009403F9">
        <w:rPr>
          <w:color w:val="000000" w:themeColor="text1"/>
        </w:rPr>
        <w:t xml:space="preserve">Realizar este análisis </w:t>
      </w:r>
      <w:r w:rsidR="005652D0">
        <w:rPr>
          <w:color w:val="000000" w:themeColor="text1"/>
        </w:rPr>
        <w:t xml:space="preserve">para </w:t>
      </w:r>
      <w:r w:rsidR="00A005FE">
        <w:rPr>
          <w:color w:val="000000" w:themeColor="text1"/>
        </w:rPr>
        <w:t>la capa morfológica</w:t>
      </w:r>
      <w:r w:rsidR="005652D0">
        <w:rPr>
          <w:color w:val="000000" w:themeColor="text1"/>
        </w:rPr>
        <w:t xml:space="preserve">, la capa funcional y la capa </w:t>
      </w:r>
      <w:r w:rsidR="005652D0" w:rsidRPr="005652D0">
        <w:rPr>
          <w:color w:val="000000" w:themeColor="text1"/>
        </w:rPr>
        <w:t>combi</w:t>
      </w:r>
      <w:r w:rsidR="005652D0" w:rsidRPr="005652D0">
        <w:rPr>
          <w:color w:val="000000" w:themeColor="text1"/>
        </w:rPr>
        <w:t>nada</w:t>
      </w:r>
      <w:r w:rsidR="005652D0" w:rsidRPr="009403F9">
        <w:rPr>
          <w:color w:val="000000" w:themeColor="text1"/>
        </w:rPr>
        <w:t xml:space="preserve"> (multicapa)</w:t>
      </w:r>
      <w:r w:rsidR="00F01309" w:rsidRPr="00F01309">
        <w:rPr>
          <w:color w:val="ED7D31" w:themeColor="accent2"/>
        </w:rPr>
        <w:t xml:space="preserve"> </w:t>
      </w:r>
    </w:p>
    <w:p w14:paraId="43DFB616" w14:textId="61590BB0" w:rsidR="00D64DE5" w:rsidRPr="00F01309" w:rsidRDefault="00F01309" w:rsidP="00D64DE5">
      <w:pPr>
        <w:pStyle w:val="Prrafodelista"/>
        <w:numPr>
          <w:ilvl w:val="0"/>
          <w:numId w:val="11"/>
        </w:numPr>
        <w:ind w:left="1068"/>
        <w:rPr>
          <w:color w:val="ED7D31" w:themeColor="accent2"/>
        </w:rPr>
      </w:pPr>
      <w:r w:rsidRPr="00F01309">
        <w:rPr>
          <w:color w:val="ED7D31" w:themeColor="accent2"/>
        </w:rPr>
        <w:t xml:space="preserve">Pendiente. </w:t>
      </w:r>
      <w:r w:rsidRPr="00F01309">
        <w:rPr>
          <w:color w:val="000000" w:themeColor="text1"/>
        </w:rPr>
        <w:t>Realizar</w:t>
      </w:r>
      <w:r w:rsidRPr="00F01309">
        <w:rPr>
          <w:color w:val="000000" w:themeColor="text1"/>
        </w:rPr>
        <w:t xml:space="preserve"> estudio de correlación entre Edge</w:t>
      </w:r>
      <w:r>
        <w:rPr>
          <w:color w:val="000000" w:themeColor="text1"/>
        </w:rPr>
        <w:t xml:space="preserve">-FA y </w:t>
      </w:r>
      <w:proofErr w:type="spellStart"/>
      <w:r>
        <w:rPr>
          <w:color w:val="000000" w:themeColor="text1"/>
        </w:rPr>
        <w:t>zAttention</w:t>
      </w:r>
      <w:proofErr w:type="spellEnd"/>
    </w:p>
    <w:p w14:paraId="3DBF6FB4" w14:textId="77777777" w:rsidR="00880711" w:rsidRPr="00880711" w:rsidRDefault="00880711" w:rsidP="00880711">
      <w:pPr>
        <w:pStyle w:val="Prrafodelista"/>
        <w:ind w:left="1068"/>
        <w:rPr>
          <w:color w:val="ED7D31" w:themeColor="accent2"/>
        </w:rPr>
      </w:pPr>
    </w:p>
    <w:p w14:paraId="78594D1F" w14:textId="4691DB83" w:rsidR="00D64DE5" w:rsidRDefault="00D64DE5" w:rsidP="00D64DE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Clasificación</w:t>
      </w:r>
    </w:p>
    <w:p w14:paraId="77E401BB" w14:textId="4CA0926D" w:rsidR="00C219FC" w:rsidRPr="00302041" w:rsidRDefault="00302041" w:rsidP="00C219FC">
      <w:r>
        <w:t>En este apartado, se lleva a cabo la creación de un modelo de predicción SVM</w:t>
      </w:r>
      <w:r w:rsidR="00303C89">
        <w:t xml:space="preserve"> que diferencie sujetos sanos de sujetos con EM</w:t>
      </w:r>
      <w:r>
        <w:t xml:space="preserve"> </w:t>
      </w:r>
      <w:r w:rsidR="00303C89">
        <w:t>basándose</w:t>
      </w:r>
      <w:r>
        <w:t xml:space="preserve"> </w:t>
      </w:r>
      <w:r w:rsidR="00303C89">
        <w:t>en las diferentes métricas que hemos calculado a lo largo del estudio.</w:t>
      </w:r>
    </w:p>
    <w:p w14:paraId="2516927A" w14:textId="7C8DE23E" w:rsidR="00C219FC" w:rsidRPr="00302041" w:rsidRDefault="00302041" w:rsidP="00302041">
      <w:pPr>
        <w:pStyle w:val="Prrafodelista"/>
        <w:numPr>
          <w:ilvl w:val="0"/>
          <w:numId w:val="11"/>
        </w:numPr>
        <w:rPr>
          <w:color w:val="ED7D31" w:themeColor="accent2"/>
        </w:rPr>
      </w:pPr>
      <w:r>
        <w:rPr>
          <w:color w:val="ED7D31" w:themeColor="accent2"/>
        </w:rPr>
        <w:t>Pendiente.</w:t>
      </w:r>
      <w:r w:rsidRPr="00BB4237">
        <w:rPr>
          <w:color w:val="ED7D31" w:themeColor="accent2"/>
        </w:rPr>
        <w:t xml:space="preserve"> </w:t>
      </w:r>
      <w:r w:rsidRPr="009403F9">
        <w:rPr>
          <w:color w:val="000000" w:themeColor="text1"/>
        </w:rPr>
        <w:t xml:space="preserve">Realizar este análisis </w:t>
      </w:r>
      <w:r>
        <w:rPr>
          <w:color w:val="000000" w:themeColor="text1"/>
        </w:rPr>
        <w:t xml:space="preserve">para la capa morfológica, la capa funcional y la capa </w:t>
      </w:r>
      <w:r w:rsidRPr="005652D0">
        <w:rPr>
          <w:color w:val="000000" w:themeColor="text1"/>
        </w:rPr>
        <w:t>combinada</w:t>
      </w:r>
      <w:r w:rsidRPr="009403F9">
        <w:rPr>
          <w:color w:val="000000" w:themeColor="text1"/>
        </w:rPr>
        <w:t xml:space="preserve"> (multicapa)</w:t>
      </w:r>
    </w:p>
    <w:p w14:paraId="0107A40F" w14:textId="0A1594DF" w:rsidR="002E3AD0" w:rsidRPr="002E3AD0" w:rsidRDefault="00C219FC" w:rsidP="002E3AD0">
      <w:pPr>
        <w:pStyle w:val="Prrafodelista"/>
        <w:numPr>
          <w:ilvl w:val="0"/>
          <w:numId w:val="11"/>
        </w:numPr>
        <w:rPr>
          <w:color w:val="ED7D31" w:themeColor="accent2"/>
        </w:rPr>
      </w:pPr>
      <w:r>
        <w:rPr>
          <w:color w:val="ED7D31" w:themeColor="accent2"/>
        </w:rPr>
        <w:t>Pendiente.</w:t>
      </w:r>
      <w:r w:rsidRPr="00BB4237">
        <w:rPr>
          <w:color w:val="ED7D31" w:themeColor="accent2"/>
        </w:rPr>
        <w:t xml:space="preserve"> </w:t>
      </w:r>
      <w:r w:rsidRPr="009403F9">
        <w:rPr>
          <w:color w:val="000000" w:themeColor="text1"/>
        </w:rPr>
        <w:t xml:space="preserve">Realizar este análisis </w:t>
      </w:r>
      <w:r w:rsidR="00302041">
        <w:rPr>
          <w:color w:val="000000" w:themeColor="text1"/>
        </w:rPr>
        <w:t>combinando todas las métricas en el mismo modelo</w:t>
      </w:r>
      <w:r w:rsidRPr="009403F9">
        <w:rPr>
          <w:color w:val="000000" w:themeColor="text1"/>
        </w:rPr>
        <w:t xml:space="preserve"> </w:t>
      </w:r>
    </w:p>
    <w:p w14:paraId="1D2D75FE" w14:textId="77777777" w:rsidR="002E3AD0" w:rsidRPr="00880711" w:rsidRDefault="002E3AD0" w:rsidP="002E3AD0">
      <w:pPr>
        <w:pStyle w:val="Prrafodelista"/>
        <w:ind w:left="1068"/>
        <w:rPr>
          <w:color w:val="ED7D31" w:themeColor="accent2"/>
        </w:rPr>
      </w:pPr>
    </w:p>
    <w:p w14:paraId="741460FF" w14:textId="2336C1F0" w:rsidR="002E3AD0" w:rsidRDefault="002E3AD0" w:rsidP="002E3AD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Visualización</w:t>
      </w:r>
    </w:p>
    <w:p w14:paraId="49AC52BA" w14:textId="718A1672" w:rsidR="00F01309" w:rsidRPr="00F01309" w:rsidRDefault="00F01309" w:rsidP="00F01309">
      <w:r>
        <w:t xml:space="preserve">En este apartado, se ha construido un </w:t>
      </w:r>
      <w:proofErr w:type="spellStart"/>
      <w:r>
        <w:t>conectograma</w:t>
      </w:r>
      <w:proofErr w:type="spellEnd"/>
      <w:r>
        <w:t xml:space="preserve"> que permite hacer una comparación del FA de los enlaces y la </w:t>
      </w:r>
      <w:proofErr w:type="spellStart"/>
      <w:r>
        <w:t>strength</w:t>
      </w:r>
      <w:proofErr w:type="spellEnd"/>
      <w:r>
        <w:t xml:space="preserve"> de los nodos. La disminución del FA de los enlaces se muestra en rojo; el aumento del FA de los enlaces se muestra en azul; los nodos con </w:t>
      </w:r>
      <w:proofErr w:type="spellStart"/>
      <w:r>
        <w:t>strength</w:t>
      </w:r>
      <w:proofErr w:type="spellEnd"/>
      <w:r>
        <w:t xml:space="preserve"> significativa se pintan de rojo.</w:t>
      </w:r>
    </w:p>
    <w:p w14:paraId="11EFC94F" w14:textId="032EBA9F" w:rsidR="000D4E73" w:rsidRPr="00F01309" w:rsidRDefault="00F01309" w:rsidP="00000866">
      <w:pPr>
        <w:pStyle w:val="Prrafodelista"/>
        <w:numPr>
          <w:ilvl w:val="0"/>
          <w:numId w:val="11"/>
        </w:numPr>
        <w:ind w:left="360"/>
        <w:rPr>
          <w:b/>
          <w:bCs/>
        </w:rPr>
      </w:pPr>
      <w:r w:rsidRPr="00F01309">
        <w:rPr>
          <w:color w:val="ED7D31" w:themeColor="accent2"/>
        </w:rPr>
        <w:t xml:space="preserve">Pendiente. </w:t>
      </w:r>
      <w:proofErr w:type="spellStart"/>
      <w:r w:rsidRPr="00F01309">
        <w:rPr>
          <w:color w:val="000000" w:themeColor="text1"/>
        </w:rPr>
        <w:t>Conectograma</w:t>
      </w:r>
      <w:proofErr w:type="spellEnd"/>
      <w:r w:rsidRPr="00F01309">
        <w:rPr>
          <w:color w:val="000000" w:themeColor="text1"/>
        </w:rPr>
        <w:t xml:space="preserve"> para visualizar la correlación entre Edge FA y </w:t>
      </w:r>
      <w:proofErr w:type="spellStart"/>
      <w:r w:rsidRPr="00F01309">
        <w:rPr>
          <w:color w:val="000000" w:themeColor="text1"/>
        </w:rPr>
        <w:t>zattention</w:t>
      </w:r>
      <w:proofErr w:type="spellEnd"/>
    </w:p>
    <w:sectPr w:rsidR="000D4E73" w:rsidRPr="00F01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935"/>
    <w:multiLevelType w:val="hybridMultilevel"/>
    <w:tmpl w:val="4394F64E"/>
    <w:lvl w:ilvl="0" w:tplc="0D40D2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21A86"/>
    <w:multiLevelType w:val="hybridMultilevel"/>
    <w:tmpl w:val="5C8AB6F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A84270"/>
    <w:multiLevelType w:val="hybridMultilevel"/>
    <w:tmpl w:val="7646D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771D5"/>
    <w:multiLevelType w:val="hybridMultilevel"/>
    <w:tmpl w:val="70AAAB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E0334B"/>
    <w:multiLevelType w:val="multilevel"/>
    <w:tmpl w:val="9178324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5" w15:restartNumberingAfterBreak="0">
    <w:nsid w:val="2EBF22B1"/>
    <w:multiLevelType w:val="hybridMultilevel"/>
    <w:tmpl w:val="CA861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4230A"/>
    <w:multiLevelType w:val="hybridMultilevel"/>
    <w:tmpl w:val="AD9CB4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35957"/>
    <w:multiLevelType w:val="hybridMultilevel"/>
    <w:tmpl w:val="8258EE4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AF3261"/>
    <w:multiLevelType w:val="multilevel"/>
    <w:tmpl w:val="86643B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0E42EC8"/>
    <w:multiLevelType w:val="hybridMultilevel"/>
    <w:tmpl w:val="F2F8A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17DC0"/>
    <w:multiLevelType w:val="hybridMultilevel"/>
    <w:tmpl w:val="8BAEF944"/>
    <w:lvl w:ilvl="0" w:tplc="0D40D2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A24A1"/>
    <w:multiLevelType w:val="hybridMultilevel"/>
    <w:tmpl w:val="B6320D4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A841BF8"/>
    <w:multiLevelType w:val="hybridMultilevel"/>
    <w:tmpl w:val="3D02CD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C5396"/>
    <w:multiLevelType w:val="hybridMultilevel"/>
    <w:tmpl w:val="BD26E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6684E"/>
    <w:multiLevelType w:val="hybridMultilevel"/>
    <w:tmpl w:val="D25EE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929255">
    <w:abstractNumId w:val="8"/>
  </w:num>
  <w:num w:numId="2" w16cid:durableId="1678658150">
    <w:abstractNumId w:val="14"/>
  </w:num>
  <w:num w:numId="3" w16cid:durableId="506987050">
    <w:abstractNumId w:val="9"/>
  </w:num>
  <w:num w:numId="4" w16cid:durableId="1187675189">
    <w:abstractNumId w:val="11"/>
  </w:num>
  <w:num w:numId="5" w16cid:durableId="1772240908">
    <w:abstractNumId w:val="2"/>
  </w:num>
  <w:num w:numId="6" w16cid:durableId="1836142140">
    <w:abstractNumId w:val="4"/>
  </w:num>
  <w:num w:numId="7" w16cid:durableId="1979987605">
    <w:abstractNumId w:val="5"/>
  </w:num>
  <w:num w:numId="8" w16cid:durableId="1508593144">
    <w:abstractNumId w:val="13"/>
  </w:num>
  <w:num w:numId="9" w16cid:durableId="627856910">
    <w:abstractNumId w:val="6"/>
  </w:num>
  <w:num w:numId="10" w16cid:durableId="80491863">
    <w:abstractNumId w:val="3"/>
  </w:num>
  <w:num w:numId="11" w16cid:durableId="1222904110">
    <w:abstractNumId w:val="12"/>
  </w:num>
  <w:num w:numId="12" w16cid:durableId="2127238108">
    <w:abstractNumId w:val="10"/>
  </w:num>
  <w:num w:numId="13" w16cid:durableId="1864593705">
    <w:abstractNumId w:val="0"/>
  </w:num>
  <w:num w:numId="14" w16cid:durableId="377435080">
    <w:abstractNumId w:val="7"/>
  </w:num>
  <w:num w:numId="15" w16cid:durableId="904218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8F"/>
    <w:rsid w:val="00000866"/>
    <w:rsid w:val="00030014"/>
    <w:rsid w:val="00032188"/>
    <w:rsid w:val="00082144"/>
    <w:rsid w:val="000955F3"/>
    <w:rsid w:val="000C18D2"/>
    <w:rsid w:val="000D4E73"/>
    <w:rsid w:val="000D6DA7"/>
    <w:rsid w:val="000E378E"/>
    <w:rsid w:val="000E5141"/>
    <w:rsid w:val="00137541"/>
    <w:rsid w:val="001451C6"/>
    <w:rsid w:val="00147EAF"/>
    <w:rsid w:val="00175692"/>
    <w:rsid w:val="001A301A"/>
    <w:rsid w:val="001B4AB8"/>
    <w:rsid w:val="001D37BB"/>
    <w:rsid w:val="001D5559"/>
    <w:rsid w:val="001D738B"/>
    <w:rsid w:val="00201BDE"/>
    <w:rsid w:val="002077DE"/>
    <w:rsid w:val="00234832"/>
    <w:rsid w:val="00235C51"/>
    <w:rsid w:val="00237666"/>
    <w:rsid w:val="00252E9A"/>
    <w:rsid w:val="00282A90"/>
    <w:rsid w:val="00297137"/>
    <w:rsid w:val="002E3AD0"/>
    <w:rsid w:val="002F7CF5"/>
    <w:rsid w:val="00302041"/>
    <w:rsid w:val="00303C89"/>
    <w:rsid w:val="0031288A"/>
    <w:rsid w:val="003302DB"/>
    <w:rsid w:val="00342CBA"/>
    <w:rsid w:val="003C6223"/>
    <w:rsid w:val="003F1978"/>
    <w:rsid w:val="003F6425"/>
    <w:rsid w:val="00404EEF"/>
    <w:rsid w:val="00421721"/>
    <w:rsid w:val="0044017D"/>
    <w:rsid w:val="00445AF7"/>
    <w:rsid w:val="00447D85"/>
    <w:rsid w:val="004615AD"/>
    <w:rsid w:val="004646AE"/>
    <w:rsid w:val="00471F5C"/>
    <w:rsid w:val="004A72E1"/>
    <w:rsid w:val="004B6855"/>
    <w:rsid w:val="0055506A"/>
    <w:rsid w:val="005652D0"/>
    <w:rsid w:val="0057093D"/>
    <w:rsid w:val="0059497A"/>
    <w:rsid w:val="005C2E2F"/>
    <w:rsid w:val="005C4219"/>
    <w:rsid w:val="005E5EFF"/>
    <w:rsid w:val="005E7E2F"/>
    <w:rsid w:val="00612A2B"/>
    <w:rsid w:val="00617319"/>
    <w:rsid w:val="00670990"/>
    <w:rsid w:val="006712F4"/>
    <w:rsid w:val="00681168"/>
    <w:rsid w:val="00682B4A"/>
    <w:rsid w:val="0069528F"/>
    <w:rsid w:val="006A381F"/>
    <w:rsid w:val="006F21C4"/>
    <w:rsid w:val="0070457F"/>
    <w:rsid w:val="007236EF"/>
    <w:rsid w:val="007B6593"/>
    <w:rsid w:val="007D5F18"/>
    <w:rsid w:val="007E09DF"/>
    <w:rsid w:val="007E3C01"/>
    <w:rsid w:val="0080563B"/>
    <w:rsid w:val="00822E88"/>
    <w:rsid w:val="008235D8"/>
    <w:rsid w:val="00825062"/>
    <w:rsid w:val="008278A4"/>
    <w:rsid w:val="0085226F"/>
    <w:rsid w:val="00880711"/>
    <w:rsid w:val="008C4D23"/>
    <w:rsid w:val="008E350F"/>
    <w:rsid w:val="008E3F3E"/>
    <w:rsid w:val="00900D48"/>
    <w:rsid w:val="009403F9"/>
    <w:rsid w:val="00957BAE"/>
    <w:rsid w:val="0098047D"/>
    <w:rsid w:val="0098161F"/>
    <w:rsid w:val="00985CF1"/>
    <w:rsid w:val="009864F4"/>
    <w:rsid w:val="00987826"/>
    <w:rsid w:val="009A57F8"/>
    <w:rsid w:val="009A76D9"/>
    <w:rsid w:val="009C3136"/>
    <w:rsid w:val="009F698B"/>
    <w:rsid w:val="00A005FE"/>
    <w:rsid w:val="00A12257"/>
    <w:rsid w:val="00A16FF8"/>
    <w:rsid w:val="00A508FE"/>
    <w:rsid w:val="00A670AE"/>
    <w:rsid w:val="00AD16FF"/>
    <w:rsid w:val="00AD34D2"/>
    <w:rsid w:val="00B0004C"/>
    <w:rsid w:val="00B00346"/>
    <w:rsid w:val="00B20467"/>
    <w:rsid w:val="00B20AF9"/>
    <w:rsid w:val="00B30880"/>
    <w:rsid w:val="00BA480B"/>
    <w:rsid w:val="00BB4237"/>
    <w:rsid w:val="00BD74A3"/>
    <w:rsid w:val="00BF7787"/>
    <w:rsid w:val="00C0213E"/>
    <w:rsid w:val="00C02BF2"/>
    <w:rsid w:val="00C02DBB"/>
    <w:rsid w:val="00C219FC"/>
    <w:rsid w:val="00C23083"/>
    <w:rsid w:val="00C33D1E"/>
    <w:rsid w:val="00C61DA0"/>
    <w:rsid w:val="00C81781"/>
    <w:rsid w:val="00C82E06"/>
    <w:rsid w:val="00C849E7"/>
    <w:rsid w:val="00D01B51"/>
    <w:rsid w:val="00D3327C"/>
    <w:rsid w:val="00D64DE5"/>
    <w:rsid w:val="00DA06D8"/>
    <w:rsid w:val="00DB3F92"/>
    <w:rsid w:val="00DC513B"/>
    <w:rsid w:val="00DD5DCC"/>
    <w:rsid w:val="00DE5C0B"/>
    <w:rsid w:val="00E0080B"/>
    <w:rsid w:val="00E0746E"/>
    <w:rsid w:val="00E76540"/>
    <w:rsid w:val="00E77998"/>
    <w:rsid w:val="00E86403"/>
    <w:rsid w:val="00EB52F0"/>
    <w:rsid w:val="00EC4A27"/>
    <w:rsid w:val="00F01309"/>
    <w:rsid w:val="00F02628"/>
    <w:rsid w:val="00F24D9B"/>
    <w:rsid w:val="00F45832"/>
    <w:rsid w:val="00F50732"/>
    <w:rsid w:val="00F72827"/>
    <w:rsid w:val="00F77252"/>
    <w:rsid w:val="00F912DB"/>
    <w:rsid w:val="00FC06E3"/>
    <w:rsid w:val="00FC5F9A"/>
    <w:rsid w:val="00FE08FB"/>
    <w:rsid w:val="00FE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355E"/>
  <w15:chartTrackingRefBased/>
  <w15:docId w15:val="{861FD475-40BF-4AA7-9093-6797D389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2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5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1274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150</cp:revision>
  <dcterms:created xsi:type="dcterms:W3CDTF">2023-05-24T17:24:00Z</dcterms:created>
  <dcterms:modified xsi:type="dcterms:W3CDTF">2023-05-25T00:16:00Z</dcterms:modified>
</cp:coreProperties>
</file>