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NetBricks provides the execution environment to run the network function. This model ensures the isolation 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Memory isolation</w:t>
      </w:r>
    </w:p>
    <w:p>
      <w:pPr>
        <w:pStyle w:val="Normal"/>
        <w:jc w:val="both"/>
        <w:rPr/>
      </w:pPr>
      <w:r>
        <w:rPr>
          <w:b w:val="false"/>
          <w:bCs w:val="false"/>
          <w:i w:val="false"/>
          <w:iCs w:val="false"/>
          <w:sz w:val="20"/>
          <w:szCs w:val="20"/>
        </w:rPr>
        <w:t>Traditionally isolation is obtained by using VMs and Containers, at the cost of performance loss for simple network function. Considering the complex network function, this performance loss dominates the other factors. To tackle these performance degradation, NetBricks used different approach to achieve isolation. It makes use of RUST [</w:t>
      </w:r>
      <w:r>
        <w:rPr>
          <w:b/>
          <w:bCs/>
          <w:i w:val="false"/>
          <w:iCs w:val="false"/>
          <w:sz w:val="20"/>
          <w:szCs w:val="20"/>
        </w:rPr>
        <w:t>ref</w:t>
      </w:r>
      <w:r>
        <w:rPr>
          <w:b w:val="false"/>
          <w:bCs w:val="false"/>
          <w:i w:val="false"/>
          <w:iCs w:val="false"/>
          <w:sz w:val="20"/>
          <w:szCs w:val="20"/>
        </w:rPr>
        <w:t>] safe language that ensure the type checks and LLVM [</w:t>
      </w:r>
      <w:r>
        <w:rPr>
          <w:b/>
          <w:bCs/>
          <w:i w:val="false"/>
          <w:iCs w:val="false"/>
          <w:sz w:val="20"/>
          <w:szCs w:val="20"/>
        </w:rPr>
        <w:t>ref</w:t>
      </w:r>
      <w:r>
        <w:rPr>
          <w:b w:val="false"/>
          <w:bCs w:val="false"/>
          <w:i w:val="false"/>
          <w:iCs w:val="false"/>
          <w:sz w:val="20"/>
          <w:szCs w:val="20"/>
        </w:rPr>
        <w:t>] as a runtime. This combination of safe language and runtime achieves the memory isolation similar to that is obtained using the hardware MMU (Memory management Unit). 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i.e. preventing random memory accesses; (c) disallow accesses to null object i.e. preventing undefined behavior to ensure memory isolation; (d) type casts are safe. These above features can be achieved using high-level programming languages i.e. Java, C# etc, but these languages are not system friendly. </w:t>
      </w:r>
    </w:p>
    <w:p>
      <w:pPr>
        <w:pStyle w:val="Normal"/>
        <w:jc w:val="both"/>
        <w:rPr>
          <w:b/>
          <w:b/>
          <w:bCs/>
          <w:i/>
          <w:i/>
          <w:iCs/>
          <w:sz w:val="20"/>
          <w:szCs w:val="20"/>
        </w:rPr>
      </w:pPr>
      <w:r>
        <w:rPr>
          <w:b/>
          <w:bCs/>
          <w:i/>
          <w:iCs/>
          <w:sz w:val="20"/>
          <w:szCs w:val="20"/>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Traditional mechanism is to send packets in physical network, NFV follows the same foot step. Network function sent packets in network by copying. This copying mechanism results in performance degradation of packet processing. NetBricks 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unique types is used to cater the data races i.e. disallowing the simultaneous 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NetBricks runs as a single process, that can be assigned to one or more cores for processing and use one or more NICs for packets I/O. Packets are transferred between 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As mentioned before NetBricks operates as a single process in which many network functions can be run. Consider the network function chains running as a directed graph having access to multiple available NIC interfaces. Beforeio implementing, NetBricks have to decide at which core the network chains should be run. 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author uses the “run-to-completion” scheduling for NetBricks i.e. packets entering network function, it starts processing till it exists. Scheduling is needed when dealing with more than one packet, considering this all packets are added to  “</w:t>
      </w:r>
      <w:r>
        <w:rPr>
          <w:b w:val="false"/>
          <w:bCs w:val="false"/>
          <w:i/>
          <w:iCs/>
          <w:sz w:val="20"/>
          <w:szCs w:val="20"/>
        </w:rPr>
        <w:t>window</w:t>
      </w:r>
      <w:r>
        <w:rPr>
          <w:b w:val="false"/>
          <w:bCs w:val="false"/>
          <w:i w:val="false"/>
          <w:iCs w:val="false"/>
          <w:sz w:val="20"/>
          <w:szCs w:val="20"/>
        </w:rPr>
        <w:t>” 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val="false"/>
          <w:b w:val="false"/>
          <w:bCs w:val="false"/>
          <w:i w:val="false"/>
          <w:i w:val="false"/>
          <w:iCs w:val="false"/>
        </w:rPr>
      </w:pPr>
      <w:r>
        <w:rPr>
          <w:b w:val="false"/>
          <w:bCs w:val="false"/>
          <w:i w:val="false"/>
          <w:iCs w:val="false"/>
          <w:sz w:val="20"/>
          <w:szCs w:val="20"/>
        </w:rPr>
        <w:t>In order to test and validate the NetBricks, two network functions were re-programmed [</w:t>
      </w:r>
      <w:r>
        <w:rPr>
          <w:b/>
          <w:bCs/>
          <w:i w:val="false"/>
          <w:iCs w:val="false"/>
          <w:sz w:val="20"/>
          <w:szCs w:val="20"/>
        </w:rPr>
        <w:t>model paper</w:t>
      </w:r>
      <w:r>
        <w:rPr>
          <w:b w:val="false"/>
          <w:bCs w:val="false"/>
          <w:i w:val="false"/>
          <w:iCs w:val="false"/>
          <w:sz w:val="20"/>
          <w:szCs w:val="20"/>
        </w:rPr>
        <w:t>]. Firstly. the network function that decrements the IP TTL (Time To Live) and drops the packet with TTL zero. Secondly, google’s Magvel [</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 xml:space="preserve">(load balancer). </w:t>
      </w:r>
    </w:p>
    <w:p>
      <w:pPr>
        <w:pStyle w:val="Normal"/>
        <w:jc w:val="both"/>
        <w:rPr>
          <w:b w:val="false"/>
          <w:b w:val="false"/>
          <w:bCs w:val="false"/>
          <w:i w:val="false"/>
          <w:i w:val="false"/>
          <w:iCs w:val="false"/>
        </w:rPr>
      </w:pPr>
      <w:r>
        <w:rPr>
          <w:b w:val="false"/>
          <w:bCs w:val="false"/>
          <w:i w:val="false"/>
          <w:iCs w:val="false"/>
          <w:sz w:val="20"/>
          <w:szCs w:val="20"/>
        </w:rPr>
        <w:tab/>
      </w:r>
      <w:r>
        <w:rPr>
          <w:b w:val="false"/>
          <w:bCs w:val="false"/>
          <w:i w:val="false"/>
          <w:iCs w:val="false"/>
          <w:sz w:val="20"/>
          <w:szCs w:val="20"/>
        </w:rPr>
        <w:t xml:space="preserve">For the first example network function </w:t>
      </w:r>
      <w:r>
        <w:rPr>
          <w:b w:val="false"/>
          <w:bCs w:val="false"/>
          <w:i w:val="false"/>
          <w:iCs w:val="false"/>
          <w:sz w:val="20"/>
          <w:szCs w:val="20"/>
        </w:rPr>
        <w:t xml:space="preserve">is build using NetBricks as shown in fig.2. Network functions are described as public function in RUST module. </w:t>
      </w:r>
      <w:r>
        <w:rPr>
          <w:b w:val="false"/>
          <w:bCs w:val="false"/>
          <w:i/>
          <w:iCs/>
          <w:sz w:val="20"/>
          <w:szCs w:val="20"/>
        </w:rPr>
        <w:t>Line 1</w:t>
      </w:r>
      <w:r>
        <w:rPr>
          <w:b w:val="false"/>
          <w:bCs w:val="false"/>
          <w:i w:val="false"/>
          <w:iCs w:val="false"/>
          <w:sz w:val="20"/>
          <w:szCs w:val="20"/>
        </w:rPr>
        <w:t xml:space="preserve"> of fig.2 shows how the new instance </w:t>
      </w:r>
      <w:r>
        <w:rPr>
          <w:b w:val="false"/>
          <w:bCs w:val="false"/>
          <w:i w:val="false"/>
          <w:iCs w:val="false"/>
          <w:sz w:val="20"/>
          <w:szCs w:val="20"/>
        </w:rPr>
        <w:t>of network function is created using “</w:t>
      </w:r>
      <w:r>
        <w:rPr>
          <w:b w:val="false"/>
          <w:bCs w:val="false"/>
          <w:i/>
          <w:iCs/>
          <w:sz w:val="20"/>
          <w:szCs w:val="20"/>
        </w:rPr>
        <w:t>ttl_nf</w:t>
      </w:r>
      <w:r>
        <w:rPr>
          <w:b w:val="false"/>
          <w:bCs w:val="false"/>
          <w:i w:val="false"/>
          <w:iCs w:val="false"/>
          <w:sz w:val="20"/>
          <w:szCs w:val="20"/>
        </w:rPr>
        <w:t xml:space="preserve">” function. </w:t>
      </w:r>
      <w:r>
        <w:rPr>
          <w:b w:val="false"/>
          <w:bCs w:val="false"/>
          <w:i/>
          <w:iCs/>
          <w:sz w:val="20"/>
          <w:szCs w:val="20"/>
        </w:rPr>
        <w:t>D</w:t>
      </w:r>
      <w:r>
        <w:rPr>
          <w:b w:val="false"/>
          <w:bCs w:val="false"/>
          <w:i w:val="false"/>
          <w:iCs w:val="false"/>
          <w:sz w:val="20"/>
          <w:szCs w:val="20"/>
        </w:rPr>
        <w:t xml:space="preserve">uring the network function processing, at </w:t>
      </w:r>
      <w:r>
        <w:rPr>
          <w:b w:val="false"/>
          <w:bCs w:val="false"/>
          <w:i/>
          <w:iCs/>
          <w:sz w:val="20"/>
          <w:szCs w:val="20"/>
        </w:rPr>
        <w:t>Line 3</w:t>
      </w:r>
      <w:r>
        <w:rPr>
          <w:b w:val="false"/>
          <w:bCs w:val="false"/>
          <w:i w:val="false"/>
          <w:iCs w:val="false"/>
          <w:sz w:val="20"/>
          <w:szCs w:val="20"/>
        </w:rPr>
        <w:t xml:space="preserve"> ethernet (MAC) header is parsed from packet and later at</w:t>
      </w:r>
      <w:r>
        <w:rPr>
          <w:b w:val="false"/>
          <w:bCs w:val="false"/>
          <w:i/>
          <w:iCs/>
          <w:sz w:val="20"/>
          <w:szCs w:val="20"/>
        </w:rPr>
        <w:t xml:space="preserve"> Line 4</w:t>
      </w:r>
      <w:r>
        <w:rPr>
          <w:b w:val="false"/>
          <w:bCs w:val="false"/>
          <w:i w:val="false"/>
          <w:iCs w:val="false"/>
          <w:sz w:val="20"/>
          <w:szCs w:val="20"/>
        </w:rPr>
        <w:t xml:space="preserve"> IP header is parsed from the packet. </w:t>
      </w:r>
      <w:r>
        <w:rPr>
          <w:b w:val="false"/>
          <w:bCs w:val="false"/>
          <w:i w:val="false"/>
          <w:iCs w:val="false"/>
          <w:sz w:val="20"/>
          <w:szCs w:val="20"/>
        </w:rPr>
        <w:t>“</w:t>
      </w:r>
      <w:r>
        <w:rPr>
          <w:b w:val="false"/>
          <w:bCs w:val="false"/>
          <w:i/>
          <w:iCs/>
          <w:sz w:val="20"/>
          <w:szCs w:val="20"/>
        </w:rPr>
        <w:t>Transform</w:t>
      </w:r>
      <w:r>
        <w:rPr>
          <w:b w:val="false"/>
          <w:bCs w:val="false"/>
          <w:i w:val="false"/>
          <w:iCs w:val="false"/>
          <w:sz w:val="20"/>
          <w:szCs w:val="20"/>
        </w:rPr>
        <w:t>” operation is applied on the parsed IP header decrementing the packet’s TTL (</w:t>
      </w:r>
      <w:r>
        <w:rPr>
          <w:b w:val="false"/>
          <w:bCs w:val="false"/>
          <w:i/>
          <w:iCs/>
          <w:sz w:val="20"/>
          <w:szCs w:val="20"/>
        </w:rPr>
        <w:t>Line 5</w:t>
      </w:r>
      <w:r>
        <w:rPr>
          <w:b w:val="false"/>
          <w:bCs w:val="false"/>
          <w:i w:val="false"/>
          <w:iCs w:val="false"/>
          <w:sz w:val="20"/>
          <w:szCs w:val="20"/>
        </w:rPr>
        <w:t>). After the computation of packet’s TTL, “</w:t>
      </w:r>
      <w:r>
        <w:rPr>
          <w:b w:val="false"/>
          <w:bCs w:val="false"/>
          <w:i/>
          <w:iCs/>
          <w:sz w:val="20"/>
          <w:szCs w:val="20"/>
        </w:rPr>
        <w:t>Filter</w:t>
      </w:r>
      <w:r>
        <w:rPr>
          <w:b w:val="false"/>
          <w:bCs w:val="false"/>
          <w:i w:val="false"/>
          <w:iCs w:val="false"/>
          <w:sz w:val="20"/>
          <w:szCs w:val="20"/>
        </w:rPr>
        <w:t>” operation is performed that drop the packets having TTL zero (</w:t>
      </w:r>
      <w:r>
        <w:rPr>
          <w:b w:val="false"/>
          <w:bCs w:val="false"/>
          <w:i/>
          <w:iCs/>
          <w:sz w:val="20"/>
          <w:szCs w:val="20"/>
        </w:rPr>
        <w:t>Line9</w:t>
      </w:r>
      <w:r>
        <w:rPr>
          <w:b w:val="false"/>
          <w:bCs w:val="false"/>
          <w:i w:val="false"/>
          <w:iCs w:val="false"/>
          <w:sz w:val="20"/>
          <w:szCs w:val="20"/>
        </w:rPr>
        <w:t>). In the end “</w:t>
      </w:r>
      <w:r>
        <w:rPr>
          <w:b w:val="false"/>
          <w:bCs w:val="false"/>
          <w:i/>
          <w:iCs/>
          <w:sz w:val="20"/>
          <w:szCs w:val="20"/>
        </w:rPr>
        <w:t>Compose</w:t>
      </w:r>
      <w:r>
        <w:rPr>
          <w:b w:val="false"/>
          <w:bCs w:val="false"/>
          <w:i w:val="false"/>
          <w:iCs w:val="false"/>
          <w:sz w:val="20"/>
          <w:szCs w:val="20"/>
        </w:rPr>
        <w:t>” operation at</w:t>
      </w:r>
      <w:r>
        <w:rPr>
          <w:b w:val="false"/>
          <w:bCs w:val="false"/>
          <w:i/>
          <w:iCs/>
          <w:sz w:val="20"/>
          <w:szCs w:val="20"/>
        </w:rPr>
        <w:t xml:space="preserve"> Line 12</w:t>
      </w:r>
      <w:r>
        <w:rPr>
          <w:b w:val="false"/>
          <w:bCs w:val="false"/>
          <w:i w:val="false"/>
          <w:iCs w:val="false"/>
          <w:sz w:val="20"/>
          <w:szCs w:val="20"/>
        </w:rPr>
        <w:t xml:space="preserve"> indicate the end of description of network function and also allows the chaining of network function. </w:t>
      </w:r>
      <w:r>
        <w:rPr>
          <w:b w:val="false"/>
          <w:bCs w:val="false"/>
          <w:i w:val="false"/>
          <w:iCs w:val="false"/>
          <w:sz w:val="20"/>
          <w:szCs w:val="20"/>
        </w:rPr>
        <w:t>As shown in fig.2, no</w:t>
      </w:r>
      <w:r>
        <w:rPr>
          <w:b w:val="false"/>
          <w:bCs w:val="false"/>
          <w:i/>
          <w:iCs/>
          <w:sz w:val="20"/>
          <w:szCs w:val="20"/>
        </w:rPr>
        <w:t xml:space="preserve"> “Shuffle”</w:t>
      </w:r>
      <w:r>
        <w:rPr>
          <w:b w:val="false"/>
          <w:bCs w:val="false"/>
          <w:i w:val="false"/>
          <w:iCs w:val="false"/>
          <w:sz w:val="20"/>
          <w:szCs w:val="20"/>
        </w:rPr>
        <w:t xml:space="preserve"> operation is applied while defining the network function. By default, NetBricks routes all the packet processing to single core. </w:t>
      </w:r>
      <w:r>
        <w:rPr>
          <w:b w:val="false"/>
          <w:bCs w:val="false"/>
          <w:i w:val="false"/>
          <w:iCs w:val="false"/>
          <w:sz w:val="20"/>
          <w:szCs w:val="20"/>
        </w:rPr>
        <w:t>Fig.3 shows the code that is used to execute the user-defined functions. “</w:t>
      </w:r>
      <w:r>
        <w:rPr>
          <w:b w:val="false"/>
          <w:bCs w:val="false"/>
          <w:i/>
          <w:iCs/>
          <w:sz w:val="20"/>
          <w:szCs w:val="20"/>
        </w:rPr>
        <w:t>NetbricksContext</w:t>
      </w:r>
      <w:r>
        <w:rPr>
          <w:b w:val="false"/>
          <w:bCs w:val="false"/>
          <w:i w:val="false"/>
          <w:iCs w:val="false"/>
          <w:sz w:val="20"/>
          <w:szCs w:val="20"/>
        </w:rPr>
        <w:t>” is used to execute the user configuration. As mentioned in [</w:t>
      </w:r>
      <w:r>
        <w:rPr>
          <w:b/>
          <w:bCs/>
          <w:i w:val="false"/>
          <w:iCs w:val="false"/>
          <w:sz w:val="20"/>
          <w:szCs w:val="20"/>
        </w:rPr>
        <w:t>model paper</w:t>
      </w:r>
      <w:r>
        <w:rPr>
          <w:b w:val="false"/>
          <w:bCs w:val="false"/>
          <w:i w:val="false"/>
          <w:iCs w:val="false"/>
          <w:sz w:val="20"/>
          <w:szCs w:val="20"/>
        </w:rPr>
        <w:t xml:space="preserve">], </w:t>
      </w:r>
      <w:r>
        <w:rPr>
          <w:b w:val="false"/>
          <w:bCs w:val="false"/>
          <w:i w:val="false"/>
          <w:iCs w:val="false"/>
          <w:sz w:val="20"/>
          <w:szCs w:val="20"/>
        </w:rPr>
        <w:t>at</w:t>
      </w:r>
      <w:r>
        <w:rPr>
          <w:b w:val="false"/>
          <w:bCs w:val="false"/>
          <w:i/>
          <w:iCs/>
          <w:sz w:val="20"/>
          <w:szCs w:val="20"/>
        </w:rPr>
        <w:t xml:space="preserve"> Line 4</w:t>
      </w:r>
      <w:r>
        <w:rPr>
          <w:b w:val="false"/>
          <w:bCs w:val="false"/>
          <w:i w:val="false"/>
          <w:iCs w:val="false"/>
          <w:sz w:val="20"/>
          <w:szCs w:val="20"/>
        </w:rPr>
        <w:t xml:space="preserve"> pipeline is created that : (a)</w:t>
      </w:r>
      <w:r>
        <w:rPr>
          <w:b w:val="false"/>
          <w:bCs w:val="false"/>
          <w:i/>
          <w:iCs/>
          <w:sz w:val="20"/>
          <w:szCs w:val="20"/>
        </w:rPr>
        <w:t xml:space="preserve"> </w:t>
      </w:r>
      <w:r>
        <w:rPr>
          <w:b w:val="false"/>
          <w:bCs w:val="false"/>
          <w:i w:val="false"/>
          <w:iCs w:val="false"/>
          <w:sz w:val="20"/>
          <w:szCs w:val="20"/>
        </w:rPr>
        <w:t>receives packets from input</w:t>
      </w:r>
      <w:r>
        <w:rPr>
          <w:b w:val="false"/>
          <w:bCs w:val="false"/>
          <w:i w:val="false"/>
          <w:iCs w:val="false"/>
          <w:sz w:val="20"/>
          <w:szCs w:val="20"/>
        </w:rPr>
        <w:t xml:space="preserve"> </w:t>
      </w:r>
      <w:r>
        <w:rPr>
          <w:b w:val="false"/>
          <w:bCs w:val="false"/>
          <w:i w:val="false"/>
          <w:iCs w:val="false"/>
          <w:sz w:val="20"/>
          <w:szCs w:val="20"/>
        </w:rPr>
        <w:t>queue; (b) these packets are forwarded to network function i.e. “</w:t>
      </w:r>
      <w:r>
        <w:rPr>
          <w:b w:val="false"/>
          <w:bCs w:val="false"/>
          <w:i/>
          <w:iCs/>
          <w:sz w:val="20"/>
          <w:szCs w:val="20"/>
        </w:rPr>
        <w:t>ttl_nf</w:t>
      </w:r>
      <w:r>
        <w:rPr>
          <w:b w:val="false"/>
          <w:bCs w:val="false"/>
          <w:i w:val="false"/>
          <w:iCs w:val="false"/>
          <w:sz w:val="20"/>
          <w:szCs w:val="20"/>
        </w:rPr>
        <w:t xml:space="preserve">” for processing; (c) later processed packets are again to the same queue. </w:t>
      </w:r>
      <w:r>
        <w:rPr>
          <w:b w:val="false"/>
          <w:bCs w:val="false"/>
          <w:i w:val="false"/>
          <w:iCs w:val="false"/>
          <w:sz w:val="20"/>
          <w:szCs w:val="20"/>
        </w:rPr>
        <w:t>Placement of pipeline is defined in user configuration.</w:t>
      </w:r>
    </w:p>
    <w:p>
      <w:pPr>
        <w:pStyle w:val="Normal"/>
        <w:jc w:val="both"/>
        <w:rPr>
          <w:b w:val="false"/>
          <w:b w:val="false"/>
          <w:bCs w:val="false"/>
          <w:i w:val="false"/>
          <w:i w:val="false"/>
          <w:iCs w:val="false"/>
        </w:rPr>
      </w:pPr>
      <w:r>
        <w:rPr>
          <w:b w:val="false"/>
          <w:bCs w:val="false"/>
          <w:i/>
          <w:iCs/>
          <w:sz w:val="20"/>
          <w:szCs w:val="20"/>
        </w:rPr>
        <w:tab/>
      </w:r>
      <w:r>
        <w:rPr>
          <w:b w:val="false"/>
          <w:bCs w:val="false"/>
          <w:i w:val="false"/>
          <w:iCs w:val="false"/>
          <w:sz w:val="20"/>
          <w:szCs w:val="20"/>
        </w:rPr>
        <w:t xml:space="preserve">For the second example, author used load balancer (Magvel) network function and tried to implement it using NetBricks. Magvel is responsible for dividing the user requests among the back-end servers. Magvel ensures that : it can be deployed in replicated cluster for scalability and fault tolerance; </w:t>
      </w:r>
      <w:r>
        <w:rPr>
          <w:b w:val="false"/>
          <w:bCs w:val="false"/>
          <w:i w:val="false"/>
          <w:iCs w:val="false"/>
          <w:sz w:val="20"/>
          <w:szCs w:val="20"/>
        </w:rPr>
        <w:t>splits traffic; and handles failures. Magvel uses hashing algorithm (i.e. based on lookup table) to achieve above mentioned aims [</w:t>
      </w:r>
      <w:r>
        <w:rPr>
          <w:b/>
          <w:bCs/>
          <w:i w:val="false"/>
          <w:iCs w:val="false"/>
          <w:sz w:val="20"/>
          <w:szCs w:val="20"/>
        </w:rPr>
        <w:t>model paper</w:t>
      </w:r>
      <w:r>
        <w:rPr>
          <w:b w:val="false"/>
          <w:bCs w:val="false"/>
          <w:i w:val="false"/>
          <w:iCs w:val="false"/>
          <w:sz w:val="20"/>
          <w:szCs w:val="20"/>
        </w:rPr>
        <w:t xml:space="preserve">]. Fig.4 shows the packet processing and forwarding part of Magvel. </w:t>
      </w:r>
      <w:r>
        <w:rPr>
          <w:b w:val="false"/>
          <w:bCs w:val="false"/>
          <w:i w:val="false"/>
          <w:iCs w:val="false"/>
          <w:sz w:val="20"/>
          <w:szCs w:val="20"/>
        </w:rPr>
        <w:t xml:space="preserve"> First the lookup table is created (</w:t>
      </w:r>
      <w:r>
        <w:rPr>
          <w:b w:val="false"/>
          <w:bCs w:val="false"/>
          <w:i/>
          <w:iCs/>
          <w:sz w:val="20"/>
          <w:szCs w:val="20"/>
        </w:rPr>
        <w:t>Line 8</w:t>
      </w:r>
      <w:r>
        <w:rPr>
          <w:b w:val="false"/>
          <w:bCs w:val="false"/>
          <w:i w:val="false"/>
          <w:iCs w:val="false"/>
          <w:sz w:val="20"/>
          <w:szCs w:val="20"/>
        </w:rPr>
        <w:t>) and then a cache for recording the backend (</w:t>
      </w:r>
      <w:r>
        <w:rPr>
          <w:b w:val="false"/>
          <w:bCs w:val="false"/>
          <w:i/>
          <w:iCs/>
          <w:sz w:val="20"/>
          <w:szCs w:val="20"/>
        </w:rPr>
        <w:t>Line12</w:t>
      </w:r>
      <w:r>
        <w:rPr>
          <w:b w:val="false"/>
          <w:bCs w:val="false"/>
          <w:i w:val="false"/>
          <w:iCs w:val="false"/>
          <w:sz w:val="20"/>
          <w:szCs w:val="20"/>
        </w:rPr>
        <w:t>) that is used to start the instance of Magvel network function. Starting at</w:t>
      </w:r>
      <w:r>
        <w:rPr>
          <w:b w:val="false"/>
          <w:bCs w:val="false"/>
          <w:i/>
          <w:iCs/>
          <w:sz w:val="20"/>
          <w:szCs w:val="20"/>
        </w:rPr>
        <w:t xml:space="preserve"> Line 15,</w:t>
      </w:r>
      <w:r>
        <w:rPr>
          <w:b w:val="false"/>
          <w:bCs w:val="false"/>
          <w:i w:val="false"/>
          <w:iCs w:val="false"/>
          <w:sz w:val="20"/>
          <w:szCs w:val="20"/>
        </w:rPr>
        <w:t xml:space="preserve"> network function is declared. First the “</w:t>
      </w:r>
      <w:r>
        <w:rPr>
          <w:b w:val="false"/>
          <w:bCs w:val="false"/>
          <w:i/>
          <w:iCs/>
          <w:sz w:val="20"/>
          <w:szCs w:val="20"/>
        </w:rPr>
        <w:t>Shuffle</w:t>
      </w:r>
      <w:r>
        <w:rPr>
          <w:b w:val="false"/>
          <w:bCs w:val="false"/>
          <w:i w:val="false"/>
          <w:iCs w:val="false"/>
          <w:sz w:val="20"/>
          <w:szCs w:val="20"/>
        </w:rPr>
        <w:t>” operation (</w:t>
      </w:r>
      <w:r>
        <w:rPr>
          <w:b w:val="false"/>
          <w:bCs w:val="false"/>
          <w:i/>
          <w:iCs/>
          <w:sz w:val="20"/>
          <w:szCs w:val="20"/>
        </w:rPr>
        <w:t>Line 16</w:t>
      </w:r>
      <w:r>
        <w:rPr>
          <w:b w:val="false"/>
          <w:bCs w:val="false"/>
          <w:i w:val="false"/>
          <w:iCs w:val="false"/>
          <w:sz w:val="20"/>
          <w:szCs w:val="20"/>
        </w:rPr>
        <w:t>) uses the built-in functionality of using single core.</w:t>
      </w:r>
      <w:r>
        <w:rPr>
          <w:b w:val="false"/>
          <w:bCs w:val="false"/>
          <w:i/>
          <w:iCs/>
          <w:sz w:val="20"/>
          <w:szCs w:val="20"/>
        </w:rPr>
        <w:t xml:space="preserve"> </w:t>
      </w:r>
      <w:r>
        <w:rPr>
          <w:b w:val="false"/>
          <w:bCs w:val="false"/>
          <w:i/>
          <w:iCs/>
          <w:sz w:val="20"/>
          <w:szCs w:val="20"/>
        </w:rPr>
        <w:t>Line 17</w:t>
      </w:r>
      <w:r>
        <w:rPr>
          <w:b w:val="false"/>
          <w:bCs w:val="false"/>
          <w:i w:val="false"/>
          <w:iCs w:val="false"/>
          <w:sz w:val="20"/>
          <w:szCs w:val="20"/>
        </w:rPr>
        <w:t xml:space="preserve"> ethernet headers are being parsed. Later</w:t>
      </w:r>
      <w:r>
        <w:rPr>
          <w:b w:val="false"/>
          <w:bCs w:val="false"/>
          <w:i w:val="false"/>
          <w:iCs w:val="false"/>
          <w:sz w:val="20"/>
          <w:szCs w:val="20"/>
        </w:rPr>
        <w:t xml:space="preserve">  </w:t>
      </w:r>
      <w:r>
        <w:rPr>
          <w:b w:val="false"/>
          <w:bCs w:val="false"/>
          <w:i/>
          <w:iCs/>
          <w:sz w:val="20"/>
          <w:szCs w:val="20"/>
        </w:rPr>
        <w:t>“</w:t>
      </w:r>
      <w:r>
        <w:rPr>
          <w:b w:val="false"/>
          <w:bCs w:val="false"/>
          <w:i/>
          <w:iCs/>
          <w:sz w:val="20"/>
          <w:szCs w:val="20"/>
        </w:rPr>
        <w:t>Group by</w:t>
      </w:r>
      <w:r>
        <w:rPr>
          <w:b w:val="false"/>
          <w:bCs w:val="false"/>
          <w:i/>
          <w:iCs/>
          <w:sz w:val="20"/>
          <w:szCs w:val="20"/>
        </w:rPr>
        <w:t xml:space="preserve">” </w:t>
      </w:r>
      <w:r>
        <w:rPr>
          <w:b w:val="false"/>
          <w:bCs w:val="false"/>
          <w:i/>
          <w:iCs/>
          <w:sz w:val="20"/>
          <w:szCs w:val="20"/>
        </w:rPr>
        <w:t xml:space="preserve">operation </w:t>
      </w:r>
      <w:r>
        <w:rPr>
          <w:b w:val="false"/>
          <w:bCs w:val="false"/>
          <w:i w:val="false"/>
          <w:iCs w:val="false"/>
          <w:sz w:val="20"/>
          <w:szCs w:val="20"/>
        </w:rPr>
        <w:t>(</w:t>
      </w:r>
      <w:r>
        <w:rPr>
          <w:b w:val="false"/>
          <w:bCs w:val="false"/>
          <w:i/>
          <w:iCs/>
          <w:sz w:val="20"/>
          <w:szCs w:val="20"/>
        </w:rPr>
        <w:t>Line18</w:t>
      </w:r>
      <w:r>
        <w:rPr>
          <w:b w:val="false"/>
          <w:bCs w:val="false"/>
          <w:i w:val="false"/>
          <w:iCs w:val="false"/>
          <w:sz w:val="20"/>
          <w:szCs w:val="20"/>
        </w:rPr>
        <w:t>) is performed, it uses the “</w:t>
      </w:r>
      <w:r>
        <w:rPr>
          <w:b w:val="false"/>
          <w:bCs w:val="false"/>
          <w:i/>
          <w:iCs/>
          <w:sz w:val="20"/>
          <w:szCs w:val="20"/>
        </w:rPr>
        <w:t>ipv4_flow_hash</w:t>
      </w:r>
      <w:r>
        <w:rPr>
          <w:b w:val="false"/>
          <w:bCs w:val="false"/>
          <w:i w:val="false"/>
          <w:iCs w:val="false"/>
          <w:sz w:val="20"/>
          <w:szCs w:val="20"/>
        </w:rPr>
        <w:t xml:space="preserve">” built-in function to extract the  flow hash i.e. consist of IP header and TCP or UDP header. This hash is used for two purposes: (a) ensuring that the received </w:t>
      </w:r>
      <w:r>
        <w:rPr>
          <w:b w:val="false"/>
          <w:bCs w:val="false"/>
          <w:i w:val="false"/>
          <w:iCs w:val="false"/>
          <w:sz w:val="20"/>
          <w:szCs w:val="20"/>
        </w:rPr>
        <w:t>packet</w:t>
      </w:r>
      <w:r>
        <w:rPr>
          <w:b w:val="false"/>
          <w:bCs w:val="false"/>
          <w:i w:val="false"/>
          <w:iCs w:val="false"/>
          <w:sz w:val="20"/>
          <w:szCs w:val="20"/>
        </w:rPr>
        <w:t xml:space="preserve"> is TCP or UDP ; (b) to find the already assigned backend </w:t>
      </w:r>
      <w:r>
        <w:rPr>
          <w:b w:val="false"/>
          <w:bCs w:val="false"/>
          <w:i w:val="false"/>
          <w:iCs w:val="false"/>
          <w:sz w:val="20"/>
          <w:szCs w:val="20"/>
        </w:rPr>
        <w:t>to flow</w:t>
      </w:r>
      <w:r>
        <w:rPr>
          <w:b w:val="false"/>
          <w:bCs w:val="false"/>
          <w:i w:val="false"/>
          <w:iCs w:val="false"/>
          <w:sz w:val="20"/>
          <w:szCs w:val="20"/>
        </w:rPr>
        <w:t xml:space="preserve"> </w:t>
      </w:r>
      <w:r>
        <w:rPr>
          <w:b w:val="false"/>
          <w:bCs w:val="false"/>
          <w:i w:val="false"/>
          <w:iCs w:val="false"/>
          <w:sz w:val="20"/>
          <w:szCs w:val="20"/>
        </w:rPr>
        <w:t>(</w:t>
      </w:r>
      <w:r>
        <w:rPr>
          <w:b w:val="false"/>
          <w:bCs w:val="false"/>
          <w:i/>
          <w:iCs/>
          <w:sz w:val="20"/>
          <w:szCs w:val="20"/>
        </w:rPr>
        <w:t>Line 24</w:t>
      </w:r>
      <w:r>
        <w:rPr>
          <w:b w:val="false"/>
          <w:bCs w:val="false"/>
          <w:i w:val="false"/>
          <w:iCs w:val="false"/>
          <w:sz w:val="20"/>
          <w:szCs w:val="20"/>
        </w:rPr>
        <w:t>)</w:t>
      </w:r>
      <w:r>
        <w:rPr>
          <w:b w:val="false"/>
          <w:bCs w:val="false"/>
          <w:i w:val="false"/>
          <w:iCs w:val="false"/>
          <w:sz w:val="20"/>
          <w:szCs w:val="20"/>
        </w:rPr>
        <w:t xml:space="preserve"> or to assign new backend </w:t>
      </w:r>
      <w:r>
        <w:rPr>
          <w:b w:val="false"/>
          <w:bCs w:val="false"/>
          <w:i w:val="false"/>
          <w:iCs w:val="false"/>
          <w:sz w:val="20"/>
          <w:szCs w:val="20"/>
        </w:rPr>
        <w:t>to flow</w:t>
      </w:r>
      <w:r>
        <w:rPr>
          <w:b w:val="false"/>
          <w:bCs w:val="false"/>
          <w:i w:val="false"/>
          <w:iCs w:val="false"/>
          <w:sz w:val="20"/>
          <w:szCs w:val="20"/>
        </w:rPr>
        <w:t xml:space="preserve"> </w:t>
      </w:r>
      <w:r>
        <w:rPr>
          <w:b w:val="false"/>
          <w:bCs w:val="false"/>
          <w:i w:val="false"/>
          <w:iCs w:val="false"/>
          <w:sz w:val="20"/>
          <w:szCs w:val="20"/>
        </w:rPr>
        <w:t>using lookup table (</w:t>
      </w:r>
      <w:r>
        <w:rPr>
          <w:b w:val="false"/>
          <w:bCs w:val="false"/>
          <w:i/>
          <w:iCs/>
          <w:sz w:val="20"/>
          <w:szCs w:val="20"/>
        </w:rPr>
        <w:t>Line 25</w:t>
      </w:r>
      <w:r>
        <w:rPr>
          <w:b w:val="false"/>
          <w:bCs w:val="false"/>
          <w:i w:val="false"/>
          <w:iCs w:val="false"/>
          <w:sz w:val="20"/>
          <w:szCs w:val="20"/>
        </w:rPr>
        <w:t xml:space="preserve">). In the end, network functions generates the vector of nodes relevant to the backend, specified by the operation.  </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iCs/>
          <w:sz w:val="20"/>
          <w:szCs w:val="20"/>
        </w:rPr>
        <w:t xml:space="preserve"> </w:t>
      </w:r>
    </w:p>
    <w:p>
      <w:pPr>
        <w:pStyle w:val="Normal"/>
        <w:jc w:val="both"/>
        <w:rPr/>
      </w:pPr>
      <w:r>
        <w:rPr>
          <w:b/>
          <w:bCs/>
          <w:i/>
          <w:iCs/>
          <w:sz w:val="20"/>
          <w:szCs w:val="20"/>
        </w:rPr>
        <w:tab/>
        <w:t>Analysis Tool</w:t>
      </w:r>
    </w:p>
    <w:p>
      <w:pPr>
        <w:pStyle w:val="Normal"/>
        <w:jc w:val="both"/>
        <w:rPr>
          <w:b/>
          <w:b/>
          <w:bCs/>
          <w:i/>
          <w:i/>
          <w:iCs/>
          <w:sz w:val="20"/>
          <w:szCs w:val="20"/>
        </w:rPr>
      </w:pPr>
      <w:r>
        <w:rPr/>
      </w:r>
    </w:p>
    <w:p>
      <w:pPr>
        <w:pStyle w:val="Normal"/>
        <w:jc w:val="both"/>
        <w:rPr>
          <w:b/>
          <w:b/>
          <w:bCs/>
          <w:i/>
          <w:i/>
          <w:iCs/>
          <w:sz w:val="20"/>
          <w:szCs w:val="20"/>
        </w:rPr>
      </w:pPr>
      <w:r>
        <w:rPr>
          <w:b/>
          <w:bCs/>
          <w:i/>
          <w:iCs/>
          <w:sz w:val="20"/>
          <w:szCs w:val="20"/>
        </w:rPr>
        <w:tab/>
        <w:t>Test-bed</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3476</TotalTime>
  <Application>LibreOffice/6.2.4.2.0$Linux_X86_64 LibreOffice_project/20$Build-2</Application>
  <Pages>5</Pages>
  <Words>3649</Words>
  <Characters>20464</Characters>
  <CharactersWithSpaces>24151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2019-06-17T02:58:54Z</dcterms:modified>
  <cp:revision>11</cp:revision>
  <dc:subject/>
  <dc:title/>
</cp:coreProperties>
</file>