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94E157" w14:textId="77777777" w:rsidR="006E10DF" w:rsidRDefault="008045EF">
      <w:pPr>
        <w:jc w:val="both"/>
        <w:rPr>
          <w:b/>
          <w:bCs/>
          <w:color w:val="000000" w:themeColor="text1"/>
          <w:szCs w:val="20"/>
        </w:rPr>
      </w:pPr>
      <w:bookmarkStart w:id="0" w:name="_Hlk131448507"/>
      <w:bookmarkEnd w:id="0"/>
      <w:r>
        <w:rPr>
          <w:b/>
          <w:bCs/>
          <w:color w:val="000000" w:themeColor="text1"/>
          <w:szCs w:val="20"/>
        </w:rPr>
        <w:t>Licence Informatique 1</w:t>
      </w:r>
      <w:r>
        <w:rPr>
          <w:b/>
          <w:bCs/>
          <w:color w:val="000000" w:themeColor="text1"/>
          <w:szCs w:val="20"/>
          <w:vertAlign w:val="superscript"/>
        </w:rPr>
        <w:t>ère</w:t>
      </w:r>
      <w:r>
        <w:rPr>
          <w:b/>
          <w:bCs/>
          <w:color w:val="000000" w:themeColor="text1"/>
          <w:szCs w:val="20"/>
        </w:rPr>
        <w:t xml:space="preserve"> année</w:t>
      </w:r>
    </w:p>
    <w:p w14:paraId="4095991A" w14:textId="77777777" w:rsidR="006E10DF" w:rsidRDefault="008045EF">
      <w:pPr>
        <w:jc w:val="both"/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t>Module Info2b – Interfaces visuelles</w:t>
      </w:r>
    </w:p>
    <w:p w14:paraId="461F53C3" w14:textId="77777777" w:rsidR="006E10DF" w:rsidRDefault="006E10DF">
      <w:pPr>
        <w:pStyle w:val="En-tte"/>
        <w:rPr>
          <w:b/>
          <w:sz w:val="28"/>
        </w:rPr>
      </w:pPr>
    </w:p>
    <w:p w14:paraId="3ADD2719" w14:textId="77777777" w:rsidR="006E10DF" w:rsidRDefault="008045EF">
      <w:pPr>
        <w:pStyle w:val="En-tte"/>
        <w:jc w:val="center"/>
        <w:rPr>
          <w:b/>
        </w:rPr>
      </w:pPr>
      <w:r>
        <w:rPr>
          <w:b/>
        </w:rPr>
        <w:t xml:space="preserve">Info2B : TP Noté </w:t>
      </w:r>
    </w:p>
    <w:p w14:paraId="5131B9F4" w14:textId="77777777" w:rsidR="006E10DF" w:rsidRDefault="006E10DF">
      <w:pPr>
        <w:jc w:val="both"/>
        <w:rPr>
          <w:b/>
          <w:sz w:val="20"/>
        </w:rPr>
      </w:pPr>
    </w:p>
    <w:p w14:paraId="7BB7B79A" w14:textId="39773BE2" w:rsidR="006E10DF" w:rsidRDefault="008045EF">
      <w:pPr>
        <w:jc w:val="both"/>
        <w:rPr>
          <w:sz w:val="28"/>
        </w:rPr>
      </w:pPr>
      <w:r>
        <w:rPr>
          <w:b/>
          <w:sz w:val="28"/>
        </w:rPr>
        <w:t>Indiquer vos nom et prénom</w:t>
      </w:r>
      <w:r>
        <w:rPr>
          <w:sz w:val="28"/>
        </w:rPr>
        <w:t xml:space="preserve"> : </w:t>
      </w:r>
      <w:r w:rsidR="007B71EC">
        <w:rPr>
          <w:sz w:val="28"/>
        </w:rPr>
        <w:t>Diallo Aissatou Bobo</w:t>
      </w:r>
    </w:p>
    <w:p w14:paraId="520B99B6" w14:textId="77777777" w:rsidR="006E10DF" w:rsidRDefault="008045EF">
      <w:pPr>
        <w:jc w:val="both"/>
        <w:rPr>
          <w:bCs/>
        </w:rPr>
      </w:pPr>
      <w:r>
        <w:t xml:space="preserve">Un directeur de galerie d’art a décidé de demander le développement d’une application exposant des peintures artistiques créées par des logiciels d’IA. Un </w:t>
      </w:r>
      <w:r>
        <w:rPr>
          <w:bCs/>
        </w:rPr>
        <w:t>premier prototype avec quelques fonctionnalités a été implémenté et de nouvelles fonctionnalités sont</w:t>
      </w:r>
      <w:r>
        <w:rPr>
          <w:bCs/>
        </w:rPr>
        <w:t xml:space="preserve"> à tester.</w:t>
      </w:r>
    </w:p>
    <w:p w14:paraId="2214C43E" w14:textId="77777777" w:rsidR="006E10DF" w:rsidRDefault="008045EF">
      <w:pPr>
        <w:jc w:val="both"/>
        <w:rPr>
          <w:bCs/>
        </w:rPr>
      </w:pPr>
      <w:r>
        <w:rPr>
          <w:bCs/>
        </w:rPr>
        <w:t>L’application principale nommée « </w:t>
      </w:r>
      <w:proofErr w:type="spellStart"/>
      <w:r>
        <w:rPr>
          <w:bCs/>
        </w:rPr>
        <w:t>GalerieArt</w:t>
      </w:r>
      <w:proofErr w:type="spellEnd"/>
      <w:r>
        <w:rPr>
          <w:bCs/>
        </w:rPr>
        <w:t> » comporte deux classes : une classe « </w:t>
      </w:r>
      <w:proofErr w:type="spellStart"/>
      <w:r>
        <w:rPr>
          <w:bCs/>
        </w:rPr>
        <w:t>PeintureIA</w:t>
      </w:r>
      <w:proofErr w:type="spellEnd"/>
      <w:r>
        <w:rPr>
          <w:bCs/>
        </w:rPr>
        <w:t> » pour modéliser une peinture générée par un auteur avec une IA et la classe « </w:t>
      </w:r>
      <w:proofErr w:type="spellStart"/>
      <w:r>
        <w:rPr>
          <w:bCs/>
        </w:rPr>
        <w:t>GalerieArt</w:t>
      </w:r>
      <w:proofErr w:type="spellEnd"/>
      <w:r>
        <w:rPr>
          <w:bCs/>
        </w:rPr>
        <w:t xml:space="preserve"> » qui est l’application principale. </w:t>
      </w:r>
    </w:p>
    <w:p w14:paraId="11B9524C" w14:textId="77777777" w:rsidR="006E10DF" w:rsidRDefault="008045EF">
      <w:pPr>
        <w:jc w:val="both"/>
        <w:rPr>
          <w:b/>
          <w:u w:val="single"/>
        </w:rPr>
      </w:pPr>
      <w:r>
        <w:rPr>
          <w:b/>
          <w:u w:val="single"/>
        </w:rPr>
        <w:t>(3 pts) Partie 1 : Comp</w:t>
      </w:r>
      <w:r>
        <w:rPr>
          <w:b/>
          <w:u w:val="single"/>
        </w:rPr>
        <w:t>léter ce document de travail en répondant aux questions</w:t>
      </w:r>
    </w:p>
    <w:p w14:paraId="0D96E3F0" w14:textId="77777777" w:rsidR="006E10DF" w:rsidRDefault="008045EF">
      <w:pPr>
        <w:jc w:val="both"/>
      </w:pPr>
      <w:r>
        <w:t>Après avoir pris connaissance du code java et exécuté le programme proposé, vous devrez répondre aux questions suivantes directement dans ce document (chaque réponse à la suite de la question) et dépo</w:t>
      </w:r>
      <w:r>
        <w:t xml:space="preserve">ser ce document avec le code que vous aurez à modifier. </w:t>
      </w:r>
    </w:p>
    <w:p w14:paraId="70B315BF" w14:textId="2DC7A538" w:rsidR="006E10DF" w:rsidRDefault="008045EF">
      <w:pPr>
        <w:pStyle w:val="Paragraphedeliste"/>
        <w:numPr>
          <w:ilvl w:val="0"/>
          <w:numId w:val="1"/>
        </w:numPr>
        <w:jc w:val="both"/>
      </w:pPr>
      <w:r>
        <w:t xml:space="preserve">(1 pt) Expliquer les fonctionnalités opérationnelles (c’est-à-dire celles qui sont implémentées dans le programme) de l’interface en prenant soin de citer le type des composants concernés. </w:t>
      </w:r>
    </w:p>
    <w:p w14:paraId="5F1A2690" w14:textId="73C249D9" w:rsidR="00793D39" w:rsidRDefault="001D203D" w:rsidP="001D203D">
      <w:pPr>
        <w:ind w:left="284"/>
        <w:jc w:val="both"/>
      </w:pPr>
      <w:r>
        <w:t xml:space="preserve"> Dans le programme on a la </w:t>
      </w:r>
      <w:proofErr w:type="spellStart"/>
      <w:r>
        <w:t>methode</w:t>
      </w:r>
      <w:proofErr w:type="spellEnd"/>
      <w:proofErr w:type="gramStart"/>
      <w:r>
        <w:t xml:space="preserve"> «</w:t>
      </w:r>
      <w:proofErr w:type="spellStart"/>
      <w:r w:rsidRPr="001D203D">
        <w:t>BChercherActionPerformed</w:t>
      </w:r>
      <w:proofErr w:type="spellEnd"/>
      <w:proofErr w:type="gramEnd"/>
      <w:r>
        <w:t xml:space="preserve">» qui est une action portée sur le bouton recherche qui recherche une peinture en </w:t>
      </w:r>
      <w:proofErr w:type="spellStart"/>
      <w:r>
        <w:t>verifiant</w:t>
      </w:r>
      <w:proofErr w:type="spellEnd"/>
      <w:r>
        <w:t xml:space="preserve"> si le </w:t>
      </w:r>
      <w:proofErr w:type="spellStart"/>
      <w:r>
        <w:t>numero</w:t>
      </w:r>
      <w:proofErr w:type="spellEnd"/>
      <w:r>
        <w:t xml:space="preserve"> entré est valide et que le </w:t>
      </w:r>
      <w:proofErr w:type="spellStart"/>
      <w:r>
        <w:t>text</w:t>
      </w:r>
      <w:proofErr w:type="spellEnd"/>
      <w:r>
        <w:t xml:space="preserve"> de la </w:t>
      </w:r>
      <w:proofErr w:type="spellStart"/>
      <w:r>
        <w:t>jfield</w:t>
      </w:r>
      <w:proofErr w:type="spellEnd"/>
      <w:r>
        <w:t xml:space="preserve"> </w:t>
      </w:r>
      <w:proofErr w:type="spellStart"/>
      <w:r>
        <w:t>nomé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n’est pas vide</w:t>
      </w:r>
    </w:p>
    <w:p w14:paraId="7F98011D" w14:textId="111A7BD4" w:rsidR="001D203D" w:rsidRDefault="001D203D" w:rsidP="001D203D">
      <w:pPr>
        <w:ind w:left="142"/>
        <w:jc w:val="both"/>
      </w:pPr>
      <w:r>
        <w:t xml:space="preserve">On a </w:t>
      </w:r>
      <w:proofErr w:type="spellStart"/>
      <w:r>
        <w:t>afficheInfo</w:t>
      </w:r>
      <w:proofErr w:type="spellEnd"/>
      <w:r>
        <w:t xml:space="preserve"> qui affiche la liste de peintures avec toutes les information en cliquant sur le bouton « peinture ».</w:t>
      </w:r>
    </w:p>
    <w:p w14:paraId="640B6FCD" w14:textId="69F5ADD4" w:rsidR="001D203D" w:rsidRDefault="001D203D" w:rsidP="001D203D">
      <w:pPr>
        <w:ind w:left="142"/>
        <w:jc w:val="both"/>
      </w:pPr>
      <w:r>
        <w:t xml:space="preserve">On a aussi la </w:t>
      </w:r>
      <w:proofErr w:type="spellStart"/>
      <w:r>
        <w:t>methode</w:t>
      </w:r>
      <w:proofErr w:type="spellEnd"/>
      <w:r>
        <w:t xml:space="preserve"> « </w:t>
      </w:r>
      <w:proofErr w:type="spellStart"/>
      <w:r w:rsidRPr="001D203D">
        <w:t>rechPeintures</w:t>
      </w:r>
      <w:proofErr w:type="spellEnd"/>
      <w:r>
        <w:t xml:space="preserve"> » qui recherche la liste </w:t>
      </w:r>
      <w:proofErr w:type="gramStart"/>
      <w:r>
        <w:t>des peinture</w:t>
      </w:r>
      <w:proofErr w:type="gramEnd"/>
      <w:r>
        <w:t xml:space="preserve"> liées </w:t>
      </w:r>
      <w:proofErr w:type="spellStart"/>
      <w:r>
        <w:t>a</w:t>
      </w:r>
      <w:proofErr w:type="spellEnd"/>
      <w:r>
        <w:t xml:space="preserve"> un </w:t>
      </w:r>
      <w:proofErr w:type="spellStart"/>
      <w:r>
        <w:t>generateur</w:t>
      </w:r>
      <w:proofErr w:type="spellEnd"/>
      <w:r>
        <w:t xml:space="preserve"> donné.</w:t>
      </w:r>
    </w:p>
    <w:p w14:paraId="21563CFF" w14:textId="77777777" w:rsidR="006E10DF" w:rsidRDefault="006E10DF">
      <w:pPr>
        <w:pStyle w:val="Paragraphedeliste"/>
      </w:pPr>
    </w:p>
    <w:p w14:paraId="046EB8D0" w14:textId="3C7B233E" w:rsidR="006E10DF" w:rsidRDefault="008045EF">
      <w:pPr>
        <w:pStyle w:val="Paragraphedeliste"/>
        <w:numPr>
          <w:ilvl w:val="0"/>
          <w:numId w:val="1"/>
        </w:numPr>
      </w:pPr>
      <w:r>
        <w:t>(1 pt) P</w:t>
      </w:r>
      <w:r>
        <w:t>our gérer l’ensemble des peintures, un attribut de type « </w:t>
      </w:r>
      <w:proofErr w:type="spellStart"/>
      <w:r>
        <w:t>ArrayList</w:t>
      </w:r>
      <w:proofErr w:type="spellEnd"/>
      <w:r>
        <w:t> &lt;</w:t>
      </w:r>
      <w:proofErr w:type="spellStart"/>
      <w:r>
        <w:t>PeintureIA</w:t>
      </w:r>
      <w:proofErr w:type="spellEnd"/>
      <w:r>
        <w:t> </w:t>
      </w:r>
      <w:r w:rsidR="000559F5">
        <w:t>&gt;</w:t>
      </w:r>
      <w:r>
        <w:t> » a été déclaré. Est-ce qu’une ou des autres solutions auraient été possibles ? si oui donner un exemple, sinon expliquer pourquoi.</w:t>
      </w:r>
    </w:p>
    <w:p w14:paraId="3D9055A1" w14:textId="77777777" w:rsidR="007B71EC" w:rsidRDefault="007B71EC" w:rsidP="007B71EC">
      <w:pPr>
        <w:pStyle w:val="Paragraphedeliste"/>
      </w:pPr>
    </w:p>
    <w:p w14:paraId="5B03D85D" w14:textId="0E9CBB3C" w:rsidR="007B71EC" w:rsidRDefault="007B71EC" w:rsidP="007B71EC">
      <w:pPr>
        <w:ind w:left="360"/>
      </w:pPr>
      <w:r>
        <w:t>Oui c’est possible on aurait pu avoir un tableau à la place la liste mais pour ça faudrait qu’on ait une taille pour le tableau et aussi on pouvait créer une classe qui aura la liste d</w:t>
      </w:r>
      <w:r w:rsidR="00793D39">
        <w:t xml:space="preserve">es peintures comme ça dans la </w:t>
      </w:r>
      <w:proofErr w:type="spellStart"/>
      <w:r w:rsidR="00793D39">
        <w:t>jF</w:t>
      </w:r>
      <w:r>
        <w:t>rame</w:t>
      </w:r>
      <w:proofErr w:type="spellEnd"/>
      <w:r>
        <w:t xml:space="preserve"> on aurait eu un attribut ayant cette classe comme type.</w:t>
      </w:r>
    </w:p>
    <w:p w14:paraId="26B4C38E" w14:textId="77777777" w:rsidR="006E10DF" w:rsidRDefault="006E10DF">
      <w:pPr>
        <w:pStyle w:val="Paragraphedeliste"/>
      </w:pPr>
    </w:p>
    <w:p w14:paraId="7FBED6B4" w14:textId="2403A98E" w:rsidR="006E10DF" w:rsidRDefault="008045EF">
      <w:pPr>
        <w:pStyle w:val="Paragraphedeliste"/>
        <w:numPr>
          <w:ilvl w:val="0"/>
          <w:numId w:val="1"/>
        </w:numPr>
      </w:pPr>
      <w:r>
        <w:t>(1 pt) Ex</w:t>
      </w:r>
      <w:r w:rsidR="007B71EC">
        <w:t>pliquer la méthode « </w:t>
      </w:r>
      <w:proofErr w:type="spellStart"/>
      <w:r w:rsidR="007B71EC">
        <w:t>afficheInfos</w:t>
      </w:r>
      <w:proofErr w:type="spellEnd"/>
      <w:r>
        <w:t> » et son usage dans l’application.</w:t>
      </w:r>
    </w:p>
    <w:p w14:paraId="1408EF15" w14:textId="77777777" w:rsidR="007B71EC" w:rsidRDefault="007B71EC" w:rsidP="007B71EC">
      <w:pPr>
        <w:pStyle w:val="Paragraphedeliste"/>
      </w:pPr>
    </w:p>
    <w:p w14:paraId="3B8C64EF" w14:textId="73952A0D" w:rsidR="007B71EC" w:rsidRDefault="007B71EC" w:rsidP="007B71EC">
      <w:pPr>
        <w:ind w:left="708"/>
      </w:pPr>
      <w:proofErr w:type="gramStart"/>
      <w:r>
        <w:t>C’est  la</w:t>
      </w:r>
      <w:proofErr w:type="gramEnd"/>
      <w:r>
        <w:t xml:space="preserve"> méthode qui affiche les informations de toutes les peintures une par une , elle a la liste des peintures en paramètre et une chaine de caractère qui sert de titre ici, donc elle affiche le titre et après elle parcourt la liste de peinture en ajoutant à la zone de texte la peinture à l’indice i avec toutes ses informations .</w:t>
      </w:r>
    </w:p>
    <w:p w14:paraId="573FB977" w14:textId="77777777" w:rsidR="006E10DF" w:rsidRDefault="006E10DF">
      <w:pPr>
        <w:jc w:val="both"/>
        <w:rPr>
          <w:b/>
          <w:u w:val="single"/>
        </w:rPr>
      </w:pPr>
    </w:p>
    <w:p w14:paraId="42BAF0A8" w14:textId="77777777" w:rsidR="006E10DF" w:rsidRDefault="008045EF">
      <w:pPr>
        <w:jc w:val="both"/>
        <w:rPr>
          <w:b/>
          <w:u w:val="single"/>
        </w:rPr>
      </w:pPr>
      <w:r>
        <w:rPr>
          <w:b/>
          <w:u w:val="single"/>
        </w:rPr>
        <w:t>(17 pts) Partie 2 : Compléter ce document de travail et le code de l’application pour répondre aux questions.</w:t>
      </w:r>
    </w:p>
    <w:p w14:paraId="18AF427D" w14:textId="77777777" w:rsidR="006E10DF" w:rsidRDefault="008045EF">
      <w:pPr>
        <w:jc w:val="both"/>
      </w:pPr>
      <w:r>
        <w:t>On souhaite développer une boîte de dialogue permettant d’ajouter une nouvelle peinture dans la galerie.</w:t>
      </w:r>
      <w:r>
        <w:t xml:space="preserve"> L’interface de cette boîte de dialogue est la suivante : </w:t>
      </w:r>
    </w:p>
    <w:p w14:paraId="169666A4" w14:textId="77777777" w:rsidR="006E10DF" w:rsidRDefault="008045EF">
      <w:pPr>
        <w:jc w:val="both"/>
      </w:pPr>
      <w:r>
        <w:rPr>
          <w:noProof/>
          <w:lang w:eastAsia="fr-FR"/>
        </w:rPr>
        <w:lastRenderedPageBreak/>
        <w:drawing>
          <wp:anchor distT="0" distB="0" distL="0" distR="114300" simplePos="0" relativeHeight="2" behindDoc="0" locked="0" layoutInCell="0" allowOverlap="1" wp14:anchorId="7339C2FA" wp14:editId="09F9D860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4123690" cy="3343275"/>
            <wp:effectExtent l="0" t="0" r="0" b="0"/>
            <wp:wrapSquare wrapText="bothSides"/>
            <wp:docPr id="1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logiciel, affichag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69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Une liste de type </w:t>
      </w:r>
      <w:proofErr w:type="spellStart"/>
      <w:r>
        <w:t>JList</w:t>
      </w:r>
      <w:proofErr w:type="spellEnd"/>
      <w:r>
        <w:t>, permet de sélectionner le   générateur de la nouvelle peinture. On ne peut pas créer dans cette boîte un nouveau générateur.</w:t>
      </w:r>
    </w:p>
    <w:p w14:paraId="22EC6205" w14:textId="77777777" w:rsidR="006E10DF" w:rsidRDefault="008045EF">
      <w:pPr>
        <w:jc w:val="both"/>
      </w:pPr>
      <w:r>
        <w:t>L’auteur peut soit être sélectionné dans la li</w:t>
      </w:r>
      <w:r>
        <w:t xml:space="preserve">ste déroulante de type </w:t>
      </w:r>
      <w:proofErr w:type="spellStart"/>
      <w:r>
        <w:t>JCombobox</w:t>
      </w:r>
      <w:proofErr w:type="spellEnd"/>
      <w:r>
        <w:t>, si cet auteur existe déjà, ou son nom peut être directement saisi dans la zone d’édition en dessous, de type « </w:t>
      </w:r>
      <w:proofErr w:type="spellStart"/>
      <w:r>
        <w:t>JTextField</w:t>
      </w:r>
      <w:proofErr w:type="spellEnd"/>
      <w:r>
        <w:t> ». La sélection dans la liste d’un auteur copie son nom dans la zone d’édition.</w:t>
      </w:r>
    </w:p>
    <w:p w14:paraId="61791562" w14:textId="77777777" w:rsidR="006E10DF" w:rsidRDefault="008045EF">
      <w:pPr>
        <w:ind w:left="360"/>
        <w:jc w:val="both"/>
      </w:pPr>
      <w:r>
        <w:t>Le titre est saisi d</w:t>
      </w:r>
      <w:r>
        <w:t xml:space="preserve">ans la zone d’édition de type </w:t>
      </w:r>
      <w:proofErr w:type="spellStart"/>
      <w:r>
        <w:t>JtextField</w:t>
      </w:r>
      <w:proofErr w:type="spellEnd"/>
      <w:r>
        <w:t>.</w:t>
      </w:r>
    </w:p>
    <w:p w14:paraId="7D3639F3" w14:textId="77777777" w:rsidR="006E10DF" w:rsidRDefault="008045EF">
      <w:pPr>
        <w:jc w:val="both"/>
      </w:pPr>
      <w:r>
        <w:t xml:space="preserve">La peinture est sélectionnée à l’aide du bouton « Parcourir » qui permet de choisir un fichier image. L’image de type </w:t>
      </w:r>
      <w:proofErr w:type="spellStart"/>
      <w:r>
        <w:t>ImageIcon</w:t>
      </w:r>
      <w:proofErr w:type="spellEnd"/>
      <w:r>
        <w:t xml:space="preserve"> est affichée sur le bouton de type </w:t>
      </w:r>
      <w:proofErr w:type="spellStart"/>
      <w:r>
        <w:t>JButton</w:t>
      </w:r>
      <w:proofErr w:type="spellEnd"/>
      <w:r>
        <w:t>.</w:t>
      </w:r>
    </w:p>
    <w:p w14:paraId="245A07F4" w14:textId="77777777" w:rsidR="006E10DF" w:rsidRDefault="008045EF">
      <w:pPr>
        <w:jc w:val="both"/>
      </w:pPr>
      <w:r>
        <w:t xml:space="preserve">La boîte de dialogue peut être fermée par </w:t>
      </w:r>
      <w:r>
        <w:t xml:space="preserve">« Valider » et dans ce cas, la nouvelle peinture devra être ajoutée (par l’application principale) à l’ensemble des peintures. Le bouton « Annuler » ferme uniquement la boîte sans ajout. La zone d’édition à côté des boutons, permet l’affichage de messages </w:t>
      </w:r>
      <w:r>
        <w:t>d’erreur lors du clic sur le bouton « Valider » si besoin.</w:t>
      </w:r>
    </w:p>
    <w:p w14:paraId="2CEFEC0A" w14:textId="77777777" w:rsidR="006E10DF" w:rsidRDefault="008045EF">
      <w:pPr>
        <w:jc w:val="both"/>
      </w:pPr>
      <w:r>
        <w:t>Cette boîte de dialogue peut être appelée à l’aide de sous-option « Ajouter » de l’option « Gestion » du menu de l’application principale.</w:t>
      </w:r>
    </w:p>
    <w:p w14:paraId="0B3F11A7" w14:textId="77777777" w:rsidR="006E10DF" w:rsidRDefault="008045EF">
      <w:pPr>
        <w:jc w:val="both"/>
        <w:rPr>
          <w:b/>
          <w:bCs/>
        </w:rPr>
      </w:pPr>
      <w:r>
        <w:rPr>
          <w:b/>
          <w:bCs/>
        </w:rPr>
        <w:t>Ajouter dans l’application une classe nommée « </w:t>
      </w:r>
      <w:proofErr w:type="spellStart"/>
      <w:r>
        <w:rPr>
          <w:b/>
          <w:bCs/>
        </w:rPr>
        <w:t>SaisiePeint</w:t>
      </w:r>
      <w:r>
        <w:rPr>
          <w:b/>
          <w:bCs/>
        </w:rPr>
        <w:t>ureDlg</w:t>
      </w:r>
      <w:proofErr w:type="spellEnd"/>
      <w:r>
        <w:rPr>
          <w:b/>
          <w:bCs/>
        </w:rPr>
        <w:t> » qui dérive de la classe « </w:t>
      </w:r>
      <w:proofErr w:type="spellStart"/>
      <w:r>
        <w:rPr>
          <w:b/>
          <w:bCs/>
        </w:rPr>
        <w:t>JDialog</w:t>
      </w:r>
      <w:proofErr w:type="spellEnd"/>
      <w:r>
        <w:rPr>
          <w:b/>
          <w:bCs/>
        </w:rPr>
        <w:t> » pour implémenter cette boîte de dialogue.</w:t>
      </w:r>
    </w:p>
    <w:p w14:paraId="0D94FB3A" w14:textId="77777777" w:rsidR="006E10DF" w:rsidRDefault="008045EF">
      <w:pPr>
        <w:pStyle w:val="Paragraphedeliste"/>
        <w:numPr>
          <w:ilvl w:val="0"/>
          <w:numId w:val="1"/>
        </w:numPr>
        <w:jc w:val="both"/>
      </w:pPr>
      <w:r>
        <w:t xml:space="preserve">(2,5 pts) Construire l’interface de la boîte de dialogue, en prenant soin de renommer les composants pour leurs donner des noms ayant un « sens », en utilisant les </w:t>
      </w:r>
      <w:r>
        <w:t>stratégies d’organisation vues en cours (</w:t>
      </w:r>
      <w:proofErr w:type="spellStart"/>
      <w:r>
        <w:t>layout</w:t>
      </w:r>
      <w:proofErr w:type="spellEnd"/>
      <w:r>
        <w:t>).</w:t>
      </w:r>
    </w:p>
    <w:p w14:paraId="2776A575" w14:textId="77777777" w:rsidR="006E10DF" w:rsidRDefault="008045EF">
      <w:pPr>
        <w:pStyle w:val="Paragraphedeliste"/>
        <w:numPr>
          <w:ilvl w:val="0"/>
          <w:numId w:val="1"/>
        </w:numPr>
        <w:jc w:val="both"/>
      </w:pPr>
      <w:r>
        <w:t>(2 pts) Expliquer dans ce document à l’aide de phrases :</w:t>
      </w:r>
    </w:p>
    <w:p w14:paraId="0DB634A0" w14:textId="48BE5A00" w:rsidR="006E10DF" w:rsidRDefault="008045EF">
      <w:pPr>
        <w:pStyle w:val="Paragraphedeliste"/>
        <w:numPr>
          <w:ilvl w:val="1"/>
          <w:numId w:val="1"/>
        </w:numPr>
        <w:jc w:val="both"/>
      </w:pPr>
      <w:r>
        <w:t>Quelles sont les informations que l’application principale doit fournir à la boîte de dialogue, et comment.</w:t>
      </w:r>
    </w:p>
    <w:p w14:paraId="498F956E" w14:textId="77777777" w:rsidR="00E8735F" w:rsidRDefault="00E8735F" w:rsidP="00E8735F">
      <w:pPr>
        <w:ind w:left="360"/>
        <w:jc w:val="both"/>
      </w:pPr>
    </w:p>
    <w:p w14:paraId="04098BCB" w14:textId="2464783A" w:rsidR="004138B3" w:rsidRDefault="004138B3" w:rsidP="004138B3">
      <w:pPr>
        <w:ind w:left="1080"/>
        <w:jc w:val="both"/>
      </w:pPr>
      <w:r>
        <w:t xml:space="preserve">L’application principale n’a pas besoin de donner quelque chose </w:t>
      </w:r>
      <w:proofErr w:type="spellStart"/>
      <w:r>
        <w:t>a</w:t>
      </w:r>
      <w:proofErr w:type="spellEnd"/>
      <w:r>
        <w:t xml:space="preserve"> la </w:t>
      </w:r>
      <w:proofErr w:type="spellStart"/>
      <w:r>
        <w:t>jDialog</w:t>
      </w:r>
      <w:proofErr w:type="spellEnd"/>
      <w:r>
        <w:t xml:space="preserve"> parce qu’on fait une saisie de peinture c’est pas un truc </w:t>
      </w:r>
      <w:proofErr w:type="gramStart"/>
      <w:r>
        <w:t>existant .</w:t>
      </w:r>
      <w:proofErr w:type="gramEnd"/>
    </w:p>
    <w:p w14:paraId="4E94A975" w14:textId="3835C313" w:rsidR="00E8735F" w:rsidRDefault="00E8735F" w:rsidP="004138B3">
      <w:pPr>
        <w:ind w:left="1080"/>
        <w:jc w:val="both"/>
      </w:pPr>
    </w:p>
    <w:p w14:paraId="220D9DAB" w14:textId="435CB541" w:rsidR="006E10DF" w:rsidRDefault="008045EF">
      <w:pPr>
        <w:pStyle w:val="Paragraphedeliste"/>
        <w:numPr>
          <w:ilvl w:val="1"/>
          <w:numId w:val="1"/>
        </w:numPr>
        <w:jc w:val="both"/>
      </w:pPr>
      <w:r>
        <w:t>Q</w:t>
      </w:r>
      <w:r>
        <w:t>uelles sont informations que la boîte de</w:t>
      </w:r>
      <w:r>
        <w:t xml:space="preserve"> dialogue doit fournir en retour à l’application principale, et comment.</w:t>
      </w:r>
    </w:p>
    <w:p w14:paraId="56A24622" w14:textId="1AE75257" w:rsidR="00E8735F" w:rsidRDefault="00E8735F" w:rsidP="00E8735F">
      <w:pPr>
        <w:ind w:left="1440"/>
        <w:jc w:val="both"/>
      </w:pPr>
      <w:r>
        <w:t xml:space="preserve">La boîte doit </w:t>
      </w:r>
      <w:proofErr w:type="spellStart"/>
      <w:r>
        <w:t>retouner</w:t>
      </w:r>
      <w:proofErr w:type="spellEnd"/>
      <w:r>
        <w:t xml:space="preserve"> a l’application la peinture saisie avec les getters et en utilisant un </w:t>
      </w:r>
      <w:proofErr w:type="spellStart"/>
      <w:r>
        <w:t>boolean</w:t>
      </w:r>
      <w:proofErr w:type="spellEnd"/>
      <w:r>
        <w:t xml:space="preserve"> pour savoir si l’utilisateur avait validé ou pas.</w:t>
      </w:r>
    </w:p>
    <w:p w14:paraId="299EF34D" w14:textId="77777777" w:rsidR="00E8735F" w:rsidRDefault="00E8735F" w:rsidP="00E8735F">
      <w:pPr>
        <w:jc w:val="both"/>
      </w:pPr>
    </w:p>
    <w:p w14:paraId="7F665DCB" w14:textId="77777777" w:rsidR="006E10DF" w:rsidRDefault="008045EF">
      <w:pPr>
        <w:pStyle w:val="Paragraphedeliste"/>
        <w:numPr>
          <w:ilvl w:val="0"/>
          <w:numId w:val="1"/>
        </w:numPr>
        <w:jc w:val="both"/>
      </w:pPr>
      <w:r>
        <w:t>(</w:t>
      </w:r>
      <w:r>
        <w:t>1 pt) Ajouter dans le code les attributs que vous jugez nécessaires en les commentant, ainsi que les accesseurs jugés utiles (uniquement).</w:t>
      </w:r>
    </w:p>
    <w:p w14:paraId="15292930" w14:textId="77777777" w:rsidR="006E10DF" w:rsidRDefault="008045EF">
      <w:pPr>
        <w:pStyle w:val="Paragraphedeliste"/>
        <w:numPr>
          <w:ilvl w:val="0"/>
          <w:numId w:val="1"/>
        </w:numPr>
        <w:jc w:val="both"/>
      </w:pPr>
      <w:r>
        <w:t>(1,5) Compléter le constructeur de la class</w:t>
      </w:r>
      <w:r>
        <w:t>e pour initialiser vos attributs et appeler les méthodes suivantes :</w:t>
      </w:r>
    </w:p>
    <w:p w14:paraId="671DD467" w14:textId="77777777" w:rsidR="006E10DF" w:rsidRDefault="008045EF">
      <w:pPr>
        <w:pStyle w:val="Paragraphedeliste"/>
        <w:numPr>
          <w:ilvl w:val="1"/>
          <w:numId w:val="1"/>
        </w:numPr>
        <w:jc w:val="both"/>
      </w:pPr>
      <w:r>
        <w:t>« </w:t>
      </w:r>
      <w:proofErr w:type="spellStart"/>
      <w:proofErr w:type="gramStart"/>
      <w:r>
        <w:t>initListeAuteurs</w:t>
      </w:r>
      <w:proofErr w:type="spellEnd"/>
      <w:r>
        <w:t>(</w:t>
      </w:r>
      <w:proofErr w:type="gramEnd"/>
      <w:r>
        <w:t xml:space="preserve">); » qui remplit la liste (de type </w:t>
      </w:r>
      <w:proofErr w:type="spellStart"/>
      <w:r>
        <w:t>JComboBox</w:t>
      </w:r>
      <w:proofErr w:type="spellEnd"/>
      <w:r>
        <w:t>) avec les noms des auteurs sans doublon</w:t>
      </w:r>
    </w:p>
    <w:p w14:paraId="7E6A5592" w14:textId="77777777" w:rsidR="006E10DF" w:rsidRDefault="008045EF">
      <w:pPr>
        <w:pStyle w:val="Paragraphedeliste"/>
        <w:numPr>
          <w:ilvl w:val="1"/>
          <w:numId w:val="1"/>
        </w:numPr>
        <w:jc w:val="both"/>
      </w:pPr>
      <w:r>
        <w:lastRenderedPageBreak/>
        <w:t>« </w:t>
      </w:r>
      <w:proofErr w:type="spellStart"/>
      <w:proofErr w:type="gramStart"/>
      <w:r>
        <w:t>initListeGenerateurs</w:t>
      </w:r>
      <w:proofErr w:type="spellEnd"/>
      <w:r>
        <w:t>(</w:t>
      </w:r>
      <w:proofErr w:type="gramEnd"/>
      <w:r>
        <w:t xml:space="preserve">); » qui remplit la liste des noms des générateurs (fournis </w:t>
      </w:r>
      <w:r>
        <w:t>par l’application principale), et qui affiche sur le bouton de la peinture nommé ici « </w:t>
      </w:r>
      <w:proofErr w:type="spellStart"/>
      <w:r>
        <w:t>BPeinture</w:t>
      </w:r>
      <w:proofErr w:type="spellEnd"/>
      <w:r>
        <w:t> », une image par défaut nommée « ImageDefaut.jpg » disponible dans le répertoire « </w:t>
      </w:r>
      <w:proofErr w:type="spellStart"/>
      <w:r>
        <w:t>Img</w:t>
      </w:r>
      <w:proofErr w:type="spellEnd"/>
      <w:r>
        <w:t> » du répertoire « </w:t>
      </w:r>
      <w:proofErr w:type="spellStart"/>
      <w:r>
        <w:t>src</w:t>
      </w:r>
      <w:proofErr w:type="spellEnd"/>
      <w:r>
        <w:t> » du projet (en ressource)</w:t>
      </w:r>
    </w:p>
    <w:p w14:paraId="5061C04B" w14:textId="77777777" w:rsidR="006E10DF" w:rsidRDefault="006E10DF">
      <w:pPr>
        <w:pStyle w:val="Paragraphedeliste"/>
        <w:jc w:val="both"/>
      </w:pPr>
    </w:p>
    <w:p w14:paraId="511AD9A2" w14:textId="77777777" w:rsidR="006E10DF" w:rsidRDefault="008045EF">
      <w:pPr>
        <w:pStyle w:val="Paragraphedeliste"/>
        <w:numPr>
          <w:ilvl w:val="0"/>
          <w:numId w:val="1"/>
        </w:numPr>
        <w:jc w:val="both"/>
      </w:pPr>
      <w:r>
        <w:t>(2 pts) Compléter le c</w:t>
      </w:r>
      <w:r>
        <w:t>ode de la méthode « 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initListeGenerateurs</w:t>
      </w:r>
      <w:proofErr w:type="spellEnd"/>
      <w:r>
        <w:t>(</w:t>
      </w:r>
      <w:proofErr w:type="gramEnd"/>
      <w:r>
        <w:t>) » en la commentant pour expliquer comment les noms des générateurs sont connus dans cette boîte pour être ajoutés dans la liste déroulante.</w:t>
      </w:r>
    </w:p>
    <w:p w14:paraId="0E1BF445" w14:textId="77777777" w:rsidR="006E10DF" w:rsidRDefault="008045EF">
      <w:pPr>
        <w:pStyle w:val="Paragraphedeliste"/>
        <w:numPr>
          <w:ilvl w:val="0"/>
          <w:numId w:val="1"/>
        </w:numPr>
        <w:jc w:val="both"/>
      </w:pPr>
      <w:r>
        <w:t>(2 pts) Pour compléter le code de la méthode « 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initListeAuteurs</w:t>
      </w:r>
      <w:proofErr w:type="spellEnd"/>
      <w:r>
        <w:t>(</w:t>
      </w:r>
      <w:proofErr w:type="gramEnd"/>
      <w:r>
        <w:t>) », la méthode « </w:t>
      </w:r>
      <w:proofErr w:type="spellStart"/>
      <w:r>
        <w:t>getAuteurs</w:t>
      </w:r>
      <w:proofErr w:type="spellEnd"/>
      <w:r>
        <w:t>() décrite en annexe1 a été implémentée.</w:t>
      </w:r>
    </w:p>
    <w:p w14:paraId="6176BB6E" w14:textId="77777777" w:rsidR="006E10DF" w:rsidRDefault="008045EF">
      <w:pPr>
        <w:pStyle w:val="Paragraphedeliste"/>
        <w:numPr>
          <w:ilvl w:val="1"/>
          <w:numId w:val="1"/>
        </w:numPr>
        <w:jc w:val="both"/>
      </w:pPr>
      <w:r>
        <w:t>Ajouter cette méthode dans le code et expliquer dans ce document son rôle.</w:t>
      </w:r>
    </w:p>
    <w:p w14:paraId="230145ED" w14:textId="77777777" w:rsidR="006E10DF" w:rsidRDefault="008045EF">
      <w:pPr>
        <w:pStyle w:val="Paragraphedeliste"/>
        <w:numPr>
          <w:ilvl w:val="1"/>
          <w:numId w:val="1"/>
        </w:numPr>
        <w:jc w:val="both"/>
      </w:pPr>
      <w:r>
        <w:t>Puis compléter le code de la méthode « </w:t>
      </w:r>
      <w:proofErr w:type="spellStart"/>
      <w:proofErr w:type="gramStart"/>
      <w:r>
        <w:t>initListeAuteurs</w:t>
      </w:r>
      <w:proofErr w:type="spellEnd"/>
      <w:r>
        <w:t>(</w:t>
      </w:r>
      <w:proofErr w:type="gramEnd"/>
      <w:r>
        <w:t>) qui remplit la liste déroulante de ty</w:t>
      </w:r>
      <w:r>
        <w:t xml:space="preserve">pe </w:t>
      </w:r>
      <w:proofErr w:type="spellStart"/>
      <w:r>
        <w:t>JComboBox</w:t>
      </w:r>
      <w:proofErr w:type="spellEnd"/>
      <w:r>
        <w:t xml:space="preserve"> avec les noms des auteurs.</w:t>
      </w:r>
    </w:p>
    <w:p w14:paraId="02E45C35" w14:textId="77777777" w:rsidR="006E10DF" w:rsidRDefault="008045EF">
      <w:pPr>
        <w:pStyle w:val="Paragraphedeliste"/>
        <w:numPr>
          <w:ilvl w:val="0"/>
          <w:numId w:val="1"/>
        </w:numPr>
        <w:jc w:val="both"/>
      </w:pPr>
      <w:r>
        <w:t>(1,5 pts) Compléter le code du gestionnaire de sélection dans la liste des auteurs « 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ListeAuteursActionPerformed</w:t>
      </w:r>
      <w:proofErr w:type="spellEnd"/>
      <w:r>
        <w:t>(</w:t>
      </w:r>
      <w:proofErr w:type="spellStart"/>
      <w:proofErr w:type="gramEnd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 », qui recopie le nom de l’auteur sélectionné dans la zone</w:t>
      </w:r>
      <w:r>
        <w:t xml:space="preserve"> d’édition de type </w:t>
      </w:r>
      <w:proofErr w:type="spellStart"/>
      <w:r>
        <w:t>JTextField</w:t>
      </w:r>
      <w:proofErr w:type="spellEnd"/>
      <w:r>
        <w:t xml:space="preserve"> de l’auteur.</w:t>
      </w:r>
    </w:p>
    <w:p w14:paraId="0DB21F32" w14:textId="77777777" w:rsidR="006E10DF" w:rsidRDefault="008045EF">
      <w:pPr>
        <w:pStyle w:val="Paragraphedeliste"/>
        <w:numPr>
          <w:ilvl w:val="0"/>
          <w:numId w:val="1"/>
        </w:numPr>
        <w:jc w:val="both"/>
      </w:pPr>
      <w:r>
        <w:t>(0,5 pt) Compléter le code du gestionnaire du clic sur le bouton « Parcourir » nommé ici « </w:t>
      </w:r>
      <w:proofErr w:type="spellStart"/>
      <w:r>
        <w:t>BParcourir</w:t>
      </w:r>
      <w:proofErr w:type="spellEnd"/>
      <w:r>
        <w:t> », en vous aidant du code fourni en annexe 2.</w:t>
      </w:r>
    </w:p>
    <w:p w14:paraId="05636EA7" w14:textId="77777777" w:rsidR="006E10DF" w:rsidRDefault="008045EF">
      <w:pPr>
        <w:ind w:left="708"/>
        <w:jc w:val="both"/>
        <w:rPr>
          <w:lang w:val="en-US"/>
        </w:rPr>
      </w:pPr>
      <w:r>
        <w:rPr>
          <w:lang w:val="en-US"/>
        </w:rPr>
        <w:t>« </w:t>
      </w:r>
      <w:proofErr w:type="gramStart"/>
      <w:r>
        <w:rPr>
          <w:lang w:val="en-US"/>
        </w:rPr>
        <w:t>private</w:t>
      </w:r>
      <w:proofErr w:type="gramEnd"/>
      <w:r>
        <w:rPr>
          <w:lang w:val="en-US"/>
        </w:rPr>
        <w:t xml:space="preserve"> void </w:t>
      </w:r>
      <w:proofErr w:type="spellStart"/>
      <w:r>
        <w:rPr>
          <w:lang w:val="en-US"/>
        </w:rPr>
        <w:t>BParcourirActionPerformed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java.awt.event.ActionEve</w:t>
      </w:r>
      <w:r>
        <w:rPr>
          <w:lang w:val="en-US"/>
        </w:rPr>
        <w:t>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evt</w:t>
      </w:r>
      <w:proofErr w:type="spellEnd"/>
      <w:r>
        <w:rPr>
          <w:lang w:val="en-US"/>
        </w:rPr>
        <w:t>) »</w:t>
      </w:r>
    </w:p>
    <w:p w14:paraId="5298AA99" w14:textId="77777777" w:rsidR="006E10DF" w:rsidRDefault="008045EF">
      <w:pPr>
        <w:pStyle w:val="Paragraphedeliste"/>
        <w:numPr>
          <w:ilvl w:val="0"/>
          <w:numId w:val="1"/>
        </w:numPr>
        <w:jc w:val="both"/>
      </w:pPr>
      <w:r>
        <w:t xml:space="preserve">(2,5 pts) Le clic sur le bouton « Valider » doit vérifier qu’une valeur de générateur a bien été sélectionnée (indice de sélection différent de -1 dans la </w:t>
      </w:r>
      <w:proofErr w:type="spellStart"/>
      <w:r>
        <w:t>JList</w:t>
      </w:r>
      <w:proofErr w:type="spellEnd"/>
      <w:r>
        <w:t>), que les chaînes de caractères des zones d’édition de l’auteur et du titre ne sont p</w:t>
      </w:r>
      <w:r>
        <w:t>as vides.</w:t>
      </w:r>
    </w:p>
    <w:p w14:paraId="45D596AF" w14:textId="77777777" w:rsidR="006E10DF" w:rsidRDefault="008045EF">
      <w:pPr>
        <w:pStyle w:val="Paragraphedeliste"/>
        <w:numPr>
          <w:ilvl w:val="1"/>
          <w:numId w:val="1"/>
        </w:numPr>
        <w:jc w:val="both"/>
      </w:pPr>
      <w:r>
        <w:t>Si c’est correct, la nouvelle peinture est créée avec ces valeurs, l’image est affichée sur le bouton de l’interface, et la boîte est fermée avec un indicateur (ok) qui vaut vrai.</w:t>
      </w:r>
    </w:p>
    <w:p w14:paraId="2E028F04" w14:textId="77777777" w:rsidR="006E10DF" w:rsidRDefault="008045EF">
      <w:pPr>
        <w:pStyle w:val="Paragraphedeliste"/>
        <w:numPr>
          <w:ilvl w:val="1"/>
          <w:numId w:val="1"/>
        </w:numPr>
        <w:jc w:val="both"/>
      </w:pPr>
      <w:r>
        <w:t>Si c’est incorrect, un message indiquant une erreur est affiché da</w:t>
      </w:r>
      <w:r>
        <w:t>ns la zone de message (en bas de l’interface).</w:t>
      </w:r>
    </w:p>
    <w:p w14:paraId="33356552" w14:textId="77777777" w:rsidR="006E10DF" w:rsidRDefault="006E10DF"/>
    <w:p w14:paraId="227CBE9A" w14:textId="77777777" w:rsidR="006E10DF" w:rsidRDefault="008045EF">
      <w:pPr>
        <w:pStyle w:val="Paragraphedeliste"/>
        <w:numPr>
          <w:ilvl w:val="0"/>
          <w:numId w:val="1"/>
        </w:numPr>
        <w:jc w:val="both"/>
      </w:pPr>
      <w:r>
        <w:t>(1,5 pts) Dans l’application principale, compléter le gestionnaire d’événement du clic sur la sous-option « Ajouter » de l’option « Gestion » du menu qui affiche la boîte de dialogue, et qui ajoute la nouvell</w:t>
      </w:r>
      <w:r>
        <w:t>e peinture à la liste des peintures si la boîte a été fe</w:t>
      </w:r>
      <w:bookmarkStart w:id="1" w:name="_GoBack"/>
      <w:bookmarkEnd w:id="1"/>
      <w:r>
        <w:t>rmée par « Valider ».</w:t>
      </w:r>
    </w:p>
    <w:p w14:paraId="26A8DC2F" w14:textId="77777777" w:rsidR="006E10DF" w:rsidRDefault="006E10DF"/>
    <w:p w14:paraId="3713C06E" w14:textId="77777777" w:rsidR="006E10DF" w:rsidRDefault="008045EF">
      <w:pPr>
        <w:jc w:val="center"/>
      </w:pPr>
      <w:r>
        <w:rPr>
          <w:b/>
          <w:bCs/>
        </w:rPr>
        <w:t>ANNEXE 1</w:t>
      </w:r>
    </w:p>
    <w:p w14:paraId="0BCA0F23" w14:textId="77777777" w:rsidR="006E10DF" w:rsidRDefault="008045EF">
      <w:pPr>
        <w:spacing w:after="0"/>
        <w:jc w:val="center"/>
        <w:rPr>
          <w:b/>
          <w:bCs/>
        </w:rPr>
      </w:pPr>
      <w:proofErr w:type="spellStart"/>
      <w:r>
        <w:rPr>
          <w:b/>
          <w:bCs/>
        </w:rPr>
        <w:t>Methode</w:t>
      </w:r>
      <w:proofErr w:type="spellEnd"/>
      <w:r>
        <w:rPr>
          <w:b/>
          <w:bCs/>
        </w:rPr>
        <w:t xml:space="preserve"> « </w:t>
      </w:r>
      <w:proofErr w:type="spellStart"/>
      <w:proofErr w:type="gramStart"/>
      <w:r>
        <w:rPr>
          <w:b/>
          <w:bCs/>
        </w:rPr>
        <w:t>getAuteurs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 »</w:t>
      </w:r>
    </w:p>
    <w:p w14:paraId="61B356A7" w14:textId="77777777" w:rsidR="006E10DF" w:rsidRDefault="006E10DF">
      <w:pPr>
        <w:spacing w:after="0"/>
        <w:jc w:val="center"/>
        <w:rPr>
          <w:b/>
          <w:bCs/>
        </w:rPr>
      </w:pPr>
    </w:p>
    <w:p w14:paraId="38103390" w14:textId="77777777" w:rsidR="006E10DF" w:rsidRPr="000559F5" w:rsidRDefault="008045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16"/>
      </w:pPr>
      <w:proofErr w:type="gramStart"/>
      <w:r w:rsidRPr="000559F5">
        <w:t>public</w:t>
      </w:r>
      <w:proofErr w:type="gramEnd"/>
      <w:r w:rsidRPr="000559F5">
        <w:t xml:space="preserve"> </w:t>
      </w:r>
      <w:proofErr w:type="spellStart"/>
      <w:r w:rsidRPr="000559F5">
        <w:t>ArrayList</w:t>
      </w:r>
      <w:proofErr w:type="spellEnd"/>
      <w:r w:rsidRPr="000559F5">
        <w:t xml:space="preserve">&lt;String&gt; </w:t>
      </w:r>
      <w:proofErr w:type="spellStart"/>
      <w:r w:rsidRPr="000559F5">
        <w:t>getAuteurs</w:t>
      </w:r>
      <w:proofErr w:type="spellEnd"/>
      <w:r w:rsidRPr="000559F5">
        <w:t>(</w:t>
      </w:r>
      <w:proofErr w:type="spellStart"/>
      <w:r w:rsidRPr="000559F5">
        <w:t>ArrayList</w:t>
      </w:r>
      <w:proofErr w:type="spellEnd"/>
      <w:r w:rsidRPr="000559F5">
        <w:t>&lt;</w:t>
      </w:r>
      <w:proofErr w:type="spellStart"/>
      <w:r w:rsidRPr="000559F5">
        <w:t>PeintureIA</w:t>
      </w:r>
      <w:proofErr w:type="spellEnd"/>
      <w:r w:rsidRPr="000559F5">
        <w:t xml:space="preserve">&gt; </w:t>
      </w:r>
      <w:proofErr w:type="spellStart"/>
      <w:r w:rsidRPr="000559F5">
        <w:t>lstP</w:t>
      </w:r>
      <w:proofErr w:type="spellEnd"/>
      <w:r w:rsidRPr="000559F5">
        <w:t>)</w:t>
      </w:r>
    </w:p>
    <w:p w14:paraId="6096EE8E" w14:textId="77777777" w:rsidR="006E10DF" w:rsidRDefault="008045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16"/>
        <w:rPr>
          <w:lang w:val="en-US"/>
        </w:rPr>
      </w:pPr>
      <w:r w:rsidRPr="000559F5">
        <w:t xml:space="preserve">    </w:t>
      </w:r>
      <w:r>
        <w:rPr>
          <w:lang w:val="en-US"/>
        </w:rPr>
        <w:t xml:space="preserve">{   </w:t>
      </w:r>
      <w:proofErr w:type="spellStart"/>
      <w:r>
        <w:rPr>
          <w:lang w:val="en-US"/>
        </w:rPr>
        <w:t>ArrayList</w:t>
      </w:r>
      <w:proofErr w:type="spellEnd"/>
      <w:r>
        <w:rPr>
          <w:lang w:val="en-US"/>
        </w:rPr>
        <w:t xml:space="preserve">&lt;String&gt; </w:t>
      </w:r>
      <w:proofErr w:type="spellStart"/>
      <w:r>
        <w:rPr>
          <w:lang w:val="en-US"/>
        </w:rPr>
        <w:t>lst</w:t>
      </w:r>
      <w:proofErr w:type="spellEnd"/>
      <w:r>
        <w:rPr>
          <w:lang w:val="en-US"/>
        </w:rPr>
        <w:t xml:space="preserve"> = new </w:t>
      </w:r>
      <w:proofErr w:type="spellStart"/>
      <w:r>
        <w:rPr>
          <w:lang w:val="en-US"/>
        </w:rPr>
        <w:t>ArrayList</w:t>
      </w:r>
      <w:proofErr w:type="spellEnd"/>
      <w:r>
        <w:rPr>
          <w:lang w:val="en-US"/>
        </w:rPr>
        <w:t>&lt;</w:t>
      </w:r>
      <w:proofErr w:type="gramStart"/>
      <w:r>
        <w:rPr>
          <w:lang w:val="en-US"/>
        </w:rPr>
        <w:t>&gt;(</w:t>
      </w:r>
      <w:proofErr w:type="gramEnd"/>
      <w:r>
        <w:rPr>
          <w:lang w:val="en-US"/>
        </w:rPr>
        <w:t>);</w:t>
      </w:r>
    </w:p>
    <w:p w14:paraId="194AB639" w14:textId="77777777" w:rsidR="006E10DF" w:rsidRDefault="008045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16"/>
        <w:rPr>
          <w:lang w:val="en-US"/>
        </w:rPr>
      </w:pPr>
      <w:r>
        <w:rPr>
          <w:lang w:val="en-US"/>
        </w:rPr>
        <w:t xml:space="preserve">        for (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=0;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&lt;</w:t>
      </w:r>
      <w:proofErr w:type="spellStart"/>
      <w:r>
        <w:rPr>
          <w:lang w:val="en-US"/>
        </w:rPr>
        <w:t>lstP.size</w:t>
      </w:r>
      <w:proofErr w:type="spellEnd"/>
      <w:r>
        <w:rPr>
          <w:lang w:val="en-US"/>
        </w:rPr>
        <w:t xml:space="preserve">();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623D6D1D" w14:textId="77777777" w:rsidR="006E10DF" w:rsidRDefault="008045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16"/>
        <w:rPr>
          <w:lang w:val="en-US"/>
        </w:rPr>
      </w:pPr>
      <w:r>
        <w:rPr>
          <w:lang w:val="en-US"/>
        </w:rPr>
        <w:t xml:space="preserve">        {   </w:t>
      </w:r>
      <w:proofErr w:type="spellStart"/>
      <w:r>
        <w:rPr>
          <w:lang w:val="en-US"/>
        </w:rPr>
        <w:t>PeintureIA</w:t>
      </w:r>
      <w:proofErr w:type="spellEnd"/>
      <w:r>
        <w:rPr>
          <w:lang w:val="en-US"/>
        </w:rPr>
        <w:t xml:space="preserve"> p = </w:t>
      </w:r>
      <w:proofErr w:type="spellStart"/>
      <w:proofErr w:type="gramStart"/>
      <w:r>
        <w:rPr>
          <w:lang w:val="en-US"/>
        </w:rPr>
        <w:t>lstP.get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i</w:t>
      </w:r>
      <w:proofErr w:type="spellEnd"/>
      <w:r>
        <w:rPr>
          <w:lang w:val="en-US"/>
        </w:rPr>
        <w:t>);</w:t>
      </w:r>
    </w:p>
    <w:p w14:paraId="698FEB84" w14:textId="77777777" w:rsidR="006E10DF" w:rsidRDefault="008045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16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boolean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trouve</w:t>
      </w:r>
      <w:proofErr w:type="spellEnd"/>
      <w:r>
        <w:rPr>
          <w:lang w:val="en-US"/>
        </w:rPr>
        <w:t xml:space="preserve"> = false;</w:t>
      </w:r>
    </w:p>
    <w:p w14:paraId="514B1C11" w14:textId="77777777" w:rsidR="006E10DF" w:rsidRDefault="008045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16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j=0; j&lt; </w:t>
      </w:r>
      <w:proofErr w:type="spellStart"/>
      <w:r>
        <w:rPr>
          <w:lang w:val="en-US"/>
        </w:rPr>
        <w:t>lst.size</w:t>
      </w:r>
      <w:proofErr w:type="spellEnd"/>
      <w:r>
        <w:rPr>
          <w:lang w:val="en-US"/>
        </w:rPr>
        <w:t xml:space="preserve">(); </w:t>
      </w:r>
      <w:proofErr w:type="spellStart"/>
      <w:r>
        <w:rPr>
          <w:lang w:val="en-US"/>
        </w:rPr>
        <w:t>j++</w:t>
      </w:r>
      <w:proofErr w:type="spellEnd"/>
      <w:r>
        <w:rPr>
          <w:lang w:val="en-US"/>
        </w:rPr>
        <w:t>)</w:t>
      </w:r>
    </w:p>
    <w:p w14:paraId="49808E58" w14:textId="77777777" w:rsidR="006E10DF" w:rsidRDefault="006E10D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16"/>
        <w:rPr>
          <w:lang w:val="en-US"/>
        </w:rPr>
      </w:pPr>
    </w:p>
    <w:p w14:paraId="63E19B76" w14:textId="77777777" w:rsidR="006E10DF" w:rsidRDefault="008045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16"/>
        <w:rPr>
          <w:lang w:val="en-US"/>
        </w:rPr>
      </w:pPr>
      <w:r>
        <w:rPr>
          <w:lang w:val="en-US"/>
        </w:rPr>
        <w:t xml:space="preserve">                </w:t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lst.get</w:t>
      </w:r>
      <w:proofErr w:type="spellEnd"/>
      <w:r>
        <w:rPr>
          <w:lang w:val="en-US"/>
        </w:rPr>
        <w:t>(j).equals(</w:t>
      </w:r>
      <w:proofErr w:type="spellStart"/>
      <w:r>
        <w:rPr>
          <w:lang w:val="en-US"/>
        </w:rPr>
        <w:t>p.getAuteur</w:t>
      </w:r>
      <w:proofErr w:type="spellEnd"/>
      <w:r>
        <w:rPr>
          <w:lang w:val="en-US"/>
        </w:rPr>
        <w:t>()))</w:t>
      </w:r>
    </w:p>
    <w:p w14:paraId="6115E15F" w14:textId="77777777" w:rsidR="006E10DF" w:rsidRDefault="008045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16"/>
      </w:pPr>
      <w:r>
        <w:rPr>
          <w:lang w:val="en-US"/>
        </w:rPr>
        <w:t xml:space="preserve">                </w:t>
      </w:r>
      <w:proofErr w:type="gramStart"/>
      <w:r>
        <w:t>trouve</w:t>
      </w:r>
      <w:proofErr w:type="gramEnd"/>
      <w:r>
        <w:t xml:space="preserve"> = </w:t>
      </w:r>
      <w:proofErr w:type="spellStart"/>
      <w:r>
        <w:t>true</w:t>
      </w:r>
      <w:proofErr w:type="spellEnd"/>
      <w:r>
        <w:t xml:space="preserve">;       </w:t>
      </w:r>
    </w:p>
    <w:p w14:paraId="1F73DBBF" w14:textId="77777777" w:rsidR="006E10DF" w:rsidRDefault="008045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16"/>
      </w:pPr>
      <w:r>
        <w:t xml:space="preserve">            </w:t>
      </w:r>
      <w:proofErr w:type="gramStart"/>
      <w:r>
        <w:t>if</w:t>
      </w:r>
      <w:proofErr w:type="gramEnd"/>
      <w:r>
        <w:t xml:space="preserve"> (!trouve</w:t>
      </w:r>
      <w:r>
        <w:t xml:space="preserve">) </w:t>
      </w:r>
      <w:proofErr w:type="spellStart"/>
      <w:r>
        <w:t>lst.add</w:t>
      </w:r>
      <w:proofErr w:type="spellEnd"/>
      <w:r>
        <w:t>(</w:t>
      </w:r>
      <w:proofErr w:type="spellStart"/>
      <w:r>
        <w:t>p.getAuteur</w:t>
      </w:r>
      <w:proofErr w:type="spellEnd"/>
      <w:r>
        <w:t xml:space="preserve">()); </w:t>
      </w:r>
    </w:p>
    <w:p w14:paraId="3AC1E6E2" w14:textId="77777777" w:rsidR="006E10DF" w:rsidRDefault="008045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16"/>
      </w:pPr>
      <w:r>
        <w:t xml:space="preserve">        }</w:t>
      </w:r>
    </w:p>
    <w:p w14:paraId="3BC3444B" w14:textId="77777777" w:rsidR="006E10DF" w:rsidRDefault="008045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16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lst</w:t>
      </w:r>
      <w:proofErr w:type="spellEnd"/>
      <w:r>
        <w:t xml:space="preserve">;    </w:t>
      </w:r>
    </w:p>
    <w:p w14:paraId="4D1FC311" w14:textId="77777777" w:rsidR="006E10DF" w:rsidRDefault="008045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1416"/>
      </w:pPr>
      <w:r>
        <w:t xml:space="preserve">    }</w:t>
      </w:r>
    </w:p>
    <w:p w14:paraId="568B4A80" w14:textId="77777777" w:rsidR="006E10DF" w:rsidRDefault="006E10DF">
      <w:pPr>
        <w:spacing w:after="0"/>
      </w:pPr>
    </w:p>
    <w:p w14:paraId="38B5FCD9" w14:textId="77777777" w:rsidR="006E10DF" w:rsidRDefault="008045EF">
      <w:pPr>
        <w:spacing w:after="0"/>
        <w:jc w:val="center"/>
        <w:rPr>
          <w:b/>
          <w:bCs/>
        </w:rPr>
      </w:pPr>
      <w:r>
        <w:rPr>
          <w:b/>
          <w:bCs/>
        </w:rPr>
        <w:t>ANNEXE 2</w:t>
      </w:r>
    </w:p>
    <w:p w14:paraId="38B1DD56" w14:textId="77777777" w:rsidR="006E10DF" w:rsidRDefault="008045EF">
      <w:pPr>
        <w:spacing w:after="0"/>
        <w:jc w:val="center"/>
        <w:rPr>
          <w:b/>
          <w:bCs/>
        </w:rPr>
      </w:pPr>
      <w:r>
        <w:rPr>
          <w:b/>
          <w:bCs/>
        </w:rPr>
        <w:lastRenderedPageBreak/>
        <w:t>Gestionnaire de clic sur le bouton « Parcourir »</w:t>
      </w:r>
    </w:p>
    <w:p w14:paraId="1A84F12E" w14:textId="77777777" w:rsidR="006E10DF" w:rsidRDefault="006E10DF">
      <w:pPr>
        <w:spacing w:after="0"/>
        <w:jc w:val="center"/>
        <w:rPr>
          <w:b/>
          <w:bCs/>
        </w:rPr>
      </w:pPr>
    </w:p>
    <w:p w14:paraId="79252961" w14:textId="77777777" w:rsidR="006E10DF" w:rsidRPr="007B71EC" w:rsidRDefault="008045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</w:pPr>
      <w:proofErr w:type="spellStart"/>
      <w:proofErr w:type="gramStart"/>
      <w:r w:rsidRPr="007B71EC">
        <w:t>private</w:t>
      </w:r>
      <w:proofErr w:type="spellEnd"/>
      <w:proofErr w:type="gramEnd"/>
      <w:r w:rsidRPr="007B71EC">
        <w:t xml:space="preserve"> </w:t>
      </w:r>
      <w:proofErr w:type="spellStart"/>
      <w:r w:rsidRPr="007B71EC">
        <w:t>void</w:t>
      </w:r>
      <w:proofErr w:type="spellEnd"/>
      <w:r w:rsidRPr="007B71EC">
        <w:t xml:space="preserve"> </w:t>
      </w:r>
      <w:proofErr w:type="spellStart"/>
      <w:r w:rsidRPr="007B71EC">
        <w:t>BParcourirActionPerformed</w:t>
      </w:r>
      <w:proofErr w:type="spellEnd"/>
      <w:r w:rsidRPr="007B71EC">
        <w:t>(</w:t>
      </w:r>
      <w:proofErr w:type="spellStart"/>
      <w:r w:rsidRPr="007B71EC">
        <w:t>java.awt.event.ActionEvent</w:t>
      </w:r>
      <w:proofErr w:type="spellEnd"/>
      <w:r w:rsidRPr="007B71EC">
        <w:t xml:space="preserve"> </w:t>
      </w:r>
      <w:proofErr w:type="spellStart"/>
      <w:r w:rsidRPr="007B71EC">
        <w:t>evt</w:t>
      </w:r>
      <w:proofErr w:type="spellEnd"/>
      <w:r w:rsidRPr="007B71EC">
        <w:t xml:space="preserve">) {                                           </w:t>
      </w:r>
    </w:p>
    <w:p w14:paraId="21B16CDF" w14:textId="77777777" w:rsidR="006E10DF" w:rsidRPr="007B71EC" w:rsidRDefault="008045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</w:pPr>
      <w:r w:rsidRPr="007B71EC">
        <w:t xml:space="preserve">        </w:t>
      </w:r>
      <w:proofErr w:type="spellStart"/>
      <w:r w:rsidRPr="007B71EC">
        <w:t>JFileChooser</w:t>
      </w:r>
      <w:proofErr w:type="spellEnd"/>
      <w:r w:rsidRPr="007B71EC">
        <w:t xml:space="preserve"> </w:t>
      </w:r>
      <w:proofErr w:type="spellStart"/>
      <w:r w:rsidRPr="007B71EC">
        <w:t>jf</w:t>
      </w:r>
      <w:proofErr w:type="spellEnd"/>
      <w:r w:rsidRPr="007B71EC">
        <w:t xml:space="preserve">= new </w:t>
      </w:r>
      <w:proofErr w:type="spellStart"/>
      <w:proofErr w:type="gramStart"/>
      <w:r w:rsidRPr="007B71EC">
        <w:t>JFileChooser</w:t>
      </w:r>
      <w:proofErr w:type="spellEnd"/>
      <w:r w:rsidRPr="007B71EC">
        <w:t>(</w:t>
      </w:r>
      <w:proofErr w:type="gramEnd"/>
      <w:r w:rsidRPr="007B71EC">
        <w:t>);</w:t>
      </w:r>
    </w:p>
    <w:p w14:paraId="2EAA5997" w14:textId="77777777" w:rsidR="006E10DF" w:rsidRDefault="008045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lang w:val="en-US"/>
        </w:rPr>
      </w:pPr>
      <w:r w:rsidRPr="007B71EC">
        <w:t xml:space="preserve">        </w:t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jf.showOpenDialog</w:t>
      </w:r>
      <w:proofErr w:type="spellEnd"/>
      <w:r>
        <w:rPr>
          <w:lang w:val="en-US"/>
        </w:rPr>
        <w:t xml:space="preserve">(this)== </w:t>
      </w:r>
      <w:proofErr w:type="spellStart"/>
      <w:r>
        <w:rPr>
          <w:lang w:val="en-US"/>
        </w:rPr>
        <w:t>JFileChooser.APPROVE_OPTION</w:t>
      </w:r>
      <w:proofErr w:type="spellEnd"/>
      <w:r>
        <w:rPr>
          <w:lang w:val="en-US"/>
        </w:rPr>
        <w:t>)</w:t>
      </w:r>
    </w:p>
    <w:p w14:paraId="583BC0A2" w14:textId="77777777" w:rsidR="006E10DF" w:rsidRDefault="008045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lang w:val="en-US"/>
        </w:rPr>
      </w:pPr>
      <w:r>
        <w:rPr>
          <w:lang w:val="en-US"/>
        </w:rPr>
        <w:t xml:space="preserve">        {   String path = </w:t>
      </w:r>
      <w:proofErr w:type="spellStart"/>
      <w:proofErr w:type="gramStart"/>
      <w:r>
        <w:rPr>
          <w:lang w:val="en-US"/>
        </w:rPr>
        <w:t>jf.getSelectedFile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).</w:t>
      </w:r>
      <w:proofErr w:type="spellStart"/>
      <w:r>
        <w:rPr>
          <w:lang w:val="en-US"/>
        </w:rPr>
        <w:t>getPath</w:t>
      </w:r>
      <w:proofErr w:type="spellEnd"/>
      <w:r>
        <w:rPr>
          <w:lang w:val="en-US"/>
        </w:rPr>
        <w:t xml:space="preserve">(); </w:t>
      </w:r>
    </w:p>
    <w:p w14:paraId="0759EB56" w14:textId="77777777" w:rsidR="006E10DF" w:rsidRDefault="008045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lang w:val="en-US"/>
        </w:rPr>
      </w:pPr>
      <w:r>
        <w:rPr>
          <w:lang w:val="en-US"/>
        </w:rPr>
        <w:t xml:space="preserve">            Image </w:t>
      </w: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>=</w:t>
      </w:r>
      <w:proofErr w:type="spellStart"/>
      <w:proofErr w:type="gramStart"/>
      <w:r>
        <w:rPr>
          <w:lang w:val="en-US"/>
        </w:rPr>
        <w:t>Toolkit.getDefaultToolkit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).</w:t>
      </w:r>
      <w:proofErr w:type="spellStart"/>
      <w:r>
        <w:rPr>
          <w:lang w:val="en-US"/>
        </w:rPr>
        <w:t>getImage</w:t>
      </w:r>
      <w:proofErr w:type="spellEnd"/>
      <w:r>
        <w:rPr>
          <w:lang w:val="en-US"/>
        </w:rPr>
        <w:t>(path);</w:t>
      </w:r>
    </w:p>
    <w:p w14:paraId="1FA5E59C" w14:textId="77777777" w:rsidR="006E10DF" w:rsidRDefault="008045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>
        <w:rPr>
          <w:lang w:val="en-US"/>
        </w:rPr>
        <w:t>img</w:t>
      </w:r>
      <w:proofErr w:type="spellEnd"/>
      <w:r>
        <w:rPr>
          <w:lang w:val="en-US"/>
        </w:rPr>
        <w:t>=</w:t>
      </w:r>
      <w:proofErr w:type="spellStart"/>
      <w:proofErr w:type="gramEnd"/>
      <w:r>
        <w:rPr>
          <w:lang w:val="en-US"/>
        </w:rPr>
        <w:t>img.getScal</w:t>
      </w:r>
      <w:r>
        <w:rPr>
          <w:lang w:val="en-US"/>
        </w:rPr>
        <w:t>edInstance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BPeinture.getWidth</w:t>
      </w:r>
      <w:proofErr w:type="spellEnd"/>
      <w:r>
        <w:rPr>
          <w:lang w:val="en-US"/>
        </w:rPr>
        <w:t xml:space="preserve">()-10, </w:t>
      </w:r>
      <w:proofErr w:type="spellStart"/>
      <w:r>
        <w:rPr>
          <w:lang w:val="en-US"/>
        </w:rPr>
        <w:t>BPeinture.getHeight</w:t>
      </w:r>
      <w:proofErr w:type="spellEnd"/>
      <w:r>
        <w:rPr>
          <w:lang w:val="en-US"/>
        </w:rPr>
        <w:t xml:space="preserve">()-10, </w:t>
      </w:r>
      <w:proofErr w:type="spellStart"/>
      <w:r>
        <w:rPr>
          <w:lang w:val="en-US"/>
        </w:rPr>
        <w:t>Image.SCALE_DEFAULT</w:t>
      </w:r>
      <w:proofErr w:type="spellEnd"/>
      <w:r>
        <w:rPr>
          <w:lang w:val="en-US"/>
        </w:rPr>
        <w:t>);</w:t>
      </w:r>
    </w:p>
    <w:p w14:paraId="3A666152" w14:textId="77777777" w:rsidR="006E10DF" w:rsidRDefault="008045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</w:pPr>
      <w:r>
        <w:rPr>
          <w:lang w:val="en-US"/>
        </w:rPr>
        <w:t xml:space="preserve">            </w:t>
      </w:r>
      <w:proofErr w:type="spellStart"/>
      <w:r>
        <w:t>ImageIcon</w:t>
      </w:r>
      <w:proofErr w:type="spellEnd"/>
      <w:r>
        <w:t xml:space="preserve"> </w:t>
      </w:r>
      <w:proofErr w:type="spellStart"/>
      <w:r>
        <w:t>imc</w:t>
      </w:r>
      <w:proofErr w:type="spellEnd"/>
      <w:r>
        <w:t xml:space="preserve">= new </w:t>
      </w:r>
      <w:proofErr w:type="spellStart"/>
      <w:r>
        <w:t>ImageIcon</w:t>
      </w:r>
      <w:proofErr w:type="spellEnd"/>
      <w:r>
        <w:t>(</w:t>
      </w:r>
      <w:proofErr w:type="spellStart"/>
      <w:r>
        <w:t>img</w:t>
      </w:r>
      <w:proofErr w:type="spellEnd"/>
      <w:r>
        <w:t>);</w:t>
      </w:r>
    </w:p>
    <w:p w14:paraId="04B063DB" w14:textId="77777777" w:rsidR="006E10DF" w:rsidRDefault="008045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</w:pPr>
      <w:r>
        <w:t xml:space="preserve">            </w:t>
      </w:r>
      <w:proofErr w:type="spellStart"/>
      <w:r>
        <w:t>BPeinture.setIcon</w:t>
      </w:r>
      <w:proofErr w:type="spellEnd"/>
      <w:r>
        <w:t>(</w:t>
      </w:r>
      <w:proofErr w:type="spellStart"/>
      <w:r>
        <w:t>imc</w:t>
      </w:r>
      <w:proofErr w:type="spellEnd"/>
      <w:r>
        <w:t>);</w:t>
      </w:r>
    </w:p>
    <w:p w14:paraId="7DF36C98" w14:textId="77777777" w:rsidR="006E10DF" w:rsidRDefault="008045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</w:pPr>
      <w:r>
        <w:t xml:space="preserve">        }    </w:t>
      </w:r>
    </w:p>
    <w:p w14:paraId="7E9A1194" w14:textId="77777777" w:rsidR="006E10DF" w:rsidRDefault="008045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</w:pPr>
      <w:r>
        <w:t xml:space="preserve">    }  </w:t>
      </w:r>
    </w:p>
    <w:p w14:paraId="77A15F76" w14:textId="77777777" w:rsidR="006E10DF" w:rsidRDefault="006E10DF">
      <w:pPr>
        <w:spacing w:after="0"/>
      </w:pPr>
    </w:p>
    <w:p w14:paraId="04D82616" w14:textId="77777777" w:rsidR="006E10DF" w:rsidRDefault="006E10DF">
      <w:pPr>
        <w:spacing w:after="0"/>
      </w:pPr>
    </w:p>
    <w:sectPr w:rsidR="006E10DF">
      <w:headerReference w:type="default" r:id="rId8"/>
      <w:pgSz w:w="11906" w:h="16838"/>
      <w:pgMar w:top="851" w:right="720" w:bottom="567" w:left="720" w:header="708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ECBEC2" w14:textId="77777777" w:rsidR="008045EF" w:rsidRDefault="008045EF">
      <w:pPr>
        <w:spacing w:after="0" w:line="240" w:lineRule="auto"/>
      </w:pPr>
      <w:r>
        <w:separator/>
      </w:r>
    </w:p>
  </w:endnote>
  <w:endnote w:type="continuationSeparator" w:id="0">
    <w:p w14:paraId="29B43F6E" w14:textId="77777777" w:rsidR="008045EF" w:rsidRDefault="00804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2E4610" w14:textId="77777777" w:rsidR="008045EF" w:rsidRDefault="008045EF">
      <w:pPr>
        <w:spacing w:after="0" w:line="240" w:lineRule="auto"/>
      </w:pPr>
      <w:r>
        <w:separator/>
      </w:r>
    </w:p>
  </w:footnote>
  <w:footnote w:type="continuationSeparator" w:id="0">
    <w:p w14:paraId="346E6CF2" w14:textId="77777777" w:rsidR="008045EF" w:rsidRDefault="008045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88BC89" w14:textId="77777777" w:rsidR="006E10DF" w:rsidRDefault="006E10DF">
    <w:pPr>
      <w:pStyle w:val="En-tte"/>
      <w:jc w:val="center"/>
      <w:rPr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7D372C"/>
    <w:multiLevelType w:val="multilevel"/>
    <w:tmpl w:val="B99AD63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EE57C7F"/>
    <w:multiLevelType w:val="multilevel"/>
    <w:tmpl w:val="C542FA1C"/>
    <w:lvl w:ilvl="0">
      <w:start w:val="1"/>
      <w:numFmt w:val="decimal"/>
      <w:lvlText w:val="%1."/>
      <w:lvlJc w:val="left"/>
      <w:pPr>
        <w:tabs>
          <w:tab w:val="num" w:pos="-218"/>
        </w:tabs>
        <w:ind w:left="50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0DF"/>
    <w:rsid w:val="000559F5"/>
    <w:rsid w:val="00080310"/>
    <w:rsid w:val="001D203D"/>
    <w:rsid w:val="004138B3"/>
    <w:rsid w:val="006E10DF"/>
    <w:rsid w:val="00793D39"/>
    <w:rsid w:val="007B71EC"/>
    <w:rsid w:val="008045EF"/>
    <w:rsid w:val="00966E96"/>
    <w:rsid w:val="00D82EAD"/>
    <w:rsid w:val="00E869E2"/>
    <w:rsid w:val="00E8735F"/>
    <w:rsid w:val="00F2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ED7EC"/>
  <w15:docId w15:val="{01B48EBD-0B59-46A6-A4A5-ED6C778A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uiPriority w:val="99"/>
    <w:qFormat/>
    <w:rsid w:val="00342D1A"/>
  </w:style>
  <w:style w:type="character" w:customStyle="1" w:styleId="PieddepageCar">
    <w:name w:val="Pied de page Car"/>
    <w:basedOn w:val="Policepardfaut"/>
    <w:link w:val="Pieddepage"/>
    <w:uiPriority w:val="99"/>
    <w:qFormat/>
    <w:rsid w:val="00342D1A"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aragraphedeliste">
    <w:name w:val="List Paragraph"/>
    <w:basedOn w:val="Normal"/>
    <w:uiPriority w:val="34"/>
    <w:qFormat/>
    <w:rsid w:val="00A661F2"/>
    <w:pPr>
      <w:ind w:left="720"/>
      <w:contextualSpacing/>
    </w:p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342D1A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342D1A"/>
    <w:pPr>
      <w:tabs>
        <w:tab w:val="center" w:pos="4536"/>
        <w:tab w:val="right" w:pos="9072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4</Pages>
  <Words>1323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Bourgogne</Company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Elisabeth Gavignet</dc:creator>
  <dc:description/>
  <cp:lastModifiedBy>BOBO</cp:lastModifiedBy>
  <cp:revision>7</cp:revision>
  <dcterms:created xsi:type="dcterms:W3CDTF">2025-04-02T12:46:00Z</dcterms:created>
  <dcterms:modified xsi:type="dcterms:W3CDTF">2025-04-10T13:31:00Z</dcterms:modified>
  <dc:language>fr-FR</dc:language>
</cp:coreProperties>
</file>