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044D" w:rsidRPr="00BD5446" w:rsidRDefault="00E9044D" w:rsidP="00AC543B">
      <w:pPr>
        <w:pStyle w:val="Subheader"/>
        <w:rPr>
          <w:vertAlign w:val="subscript"/>
        </w:rPr>
        <w:sectPr w:rsidR="00E9044D"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E9044D" w:rsidRPr="008C4BBF" w:rsidRDefault="00E9044D" w:rsidP="004A5943">
      <w:pPr>
        <w:pStyle w:val="Heading1"/>
        <w:rPr>
          <w:rFonts w:cs="Rubik"/>
          <w:color w:val="03111C"/>
        </w:rPr>
      </w:pPr>
      <w:r>
        <w:lastRenderedPageBreak/>
        <w:t>Vauxhall</w:t>
      </w:r>
    </w:p>
    <w:p w:rsidR="00E9044D" w:rsidRDefault="00E9044D"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E9044D" w:rsidRPr="00710023" w:rsidTr="00710023">
        <w:trPr>
          <w:trHeight w:val="467"/>
        </w:trPr>
        <w:tc>
          <w:tcPr>
            <w:tcW w:w="4390" w:type="dxa"/>
            <w:shd w:val="clear" w:color="auto" w:fill="0097C6"/>
            <w:vAlign w:val="center"/>
          </w:tcPr>
          <w:p w:rsidR="00E9044D" w:rsidRPr="00710023" w:rsidRDefault="00E9044D" w:rsidP="00710023">
            <w:pPr>
              <w:pStyle w:val="Tableheading"/>
              <w:rPr>
                <w:rFonts w:ascii="Rubik Medium" w:hAnsi="Rubik Medium" w:cs="Rubik Medium"/>
                <w:b/>
                <w:color w:val="FFFFFF"/>
                <w:sz w:val="24"/>
                <w:szCs w:val="24"/>
              </w:rPr>
            </w:pPr>
            <w:r w:rsidRPr="00710023">
              <w:rPr>
                <w:rFonts w:ascii="Rubik Medium" w:hAnsi="Rubik Medium" w:cs="Rubik Medium"/>
                <w:b/>
                <w:color w:val="FFFFFF"/>
                <w:sz w:val="24"/>
                <w:szCs w:val="24"/>
              </w:rPr>
              <w:t>Date</w:t>
            </w:r>
          </w:p>
        </w:tc>
        <w:tc>
          <w:tcPr>
            <w:tcW w:w="5244" w:type="dxa"/>
            <w:vAlign w:val="center"/>
          </w:tcPr>
          <w:p w:rsidR="00E9044D" w:rsidRPr="00885697" w:rsidRDefault="00E9044D" w:rsidP="00710023">
            <w:pPr>
              <w:pStyle w:val="Tableheading"/>
              <w:rPr>
                <w:rFonts w:cs="Rubik"/>
                <w:color w:val="767171"/>
                <w:sz w:val="24"/>
                <w:szCs w:val="24"/>
              </w:rPr>
            </w:pPr>
            <w:r w:rsidRPr="00885697">
              <w:rPr>
                <w:rFonts w:cs="Rubik"/>
                <w:color w:val="767171"/>
                <w:sz w:val="24"/>
                <w:szCs w:val="24"/>
              </w:rPr>
              <w:t>11.04.18</w:t>
            </w:r>
          </w:p>
        </w:tc>
      </w:tr>
      <w:tr w:rsidR="00E9044D" w:rsidRPr="00710023" w:rsidTr="00710023">
        <w:trPr>
          <w:trHeight w:val="467"/>
        </w:trPr>
        <w:tc>
          <w:tcPr>
            <w:tcW w:w="4390" w:type="dxa"/>
            <w:shd w:val="clear" w:color="auto" w:fill="0097C6"/>
            <w:vAlign w:val="center"/>
          </w:tcPr>
          <w:p w:rsidR="00E9044D" w:rsidRPr="00710023" w:rsidRDefault="00E9044D" w:rsidP="00710023">
            <w:r w:rsidRPr="00710023">
              <w:rPr>
                <w:rFonts w:ascii="Rubik Medium" w:hAnsi="Rubik Medium" w:cs="Rubik Medium"/>
                <w:b/>
                <w:color w:val="FFFFFF"/>
              </w:rPr>
              <w:t>Document Owner</w:t>
            </w:r>
          </w:p>
        </w:tc>
        <w:tc>
          <w:tcPr>
            <w:tcW w:w="5244" w:type="dxa"/>
            <w:vAlign w:val="center"/>
          </w:tcPr>
          <w:p w:rsidR="00E9044D" w:rsidRPr="00710023" w:rsidRDefault="00E9044D" w:rsidP="00710023">
            <w:pPr>
              <w:rPr>
                <w:color w:val="767171"/>
              </w:rPr>
            </w:pPr>
            <w:r>
              <w:rPr>
                <w:color w:val="767171"/>
              </w:rPr>
              <w:t>J. Luke</w:t>
            </w:r>
          </w:p>
        </w:tc>
      </w:tr>
    </w:tbl>
    <w:p w:rsidR="00E9044D" w:rsidRDefault="00E9044D" w:rsidP="00AC543B">
      <w:pPr>
        <w:pStyle w:val="Subheader"/>
      </w:pPr>
    </w:p>
    <w:p w:rsidR="00E9044D" w:rsidRPr="004A5943" w:rsidRDefault="00E9044D" w:rsidP="004A5943">
      <w:pPr>
        <w:pStyle w:val="Subheader"/>
      </w:pPr>
      <w:r w:rsidRPr="004A5943">
        <w:t>Reviewed &amp; Approved by</w:t>
      </w:r>
    </w:p>
    <w:p w:rsidR="00E9044D" w:rsidRDefault="00E9044D"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E9044D" w:rsidRPr="00710023" w:rsidTr="00710023">
        <w:trPr>
          <w:trHeight w:val="861"/>
        </w:trPr>
        <w:tc>
          <w:tcPr>
            <w:tcW w:w="2926" w:type="dxa"/>
            <w:tcBorders>
              <w:top w:val="single" w:sz="18" w:space="0" w:color="000000"/>
            </w:tcBorders>
          </w:tcPr>
          <w:p w:rsidR="00E9044D" w:rsidRPr="00710023" w:rsidRDefault="00E9044D" w:rsidP="00710023">
            <w:pPr>
              <w:rPr>
                <w:rFonts w:ascii="Rubik Medium" w:hAnsi="Rubik Medium" w:cs="Rubik Medium"/>
                <w:b/>
                <w:lang w:val="en-GB" w:eastAsia="en-GB"/>
              </w:rPr>
            </w:pPr>
            <w:r w:rsidRPr="00710023">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E9044D" w:rsidRPr="00710023" w:rsidRDefault="00E9044D" w:rsidP="00710023">
            <w:pPr>
              <w:pStyle w:val="Tableheading"/>
              <w:rPr>
                <w:b/>
              </w:rPr>
            </w:pPr>
            <w:r w:rsidRPr="00710023">
              <w:rPr>
                <w:rFonts w:ascii="Rubik Medium" w:hAnsi="Rubik Medium" w:cs="Rubik Medium"/>
                <w:sz w:val="24"/>
                <w:szCs w:val="24"/>
              </w:rPr>
              <w:t>Name</w:t>
            </w:r>
          </w:p>
        </w:tc>
        <w:tc>
          <w:tcPr>
            <w:tcW w:w="3277" w:type="dxa"/>
            <w:tcBorders>
              <w:top w:val="single" w:sz="18" w:space="0" w:color="000000"/>
            </w:tcBorders>
            <w:tcMar>
              <w:bottom w:w="113" w:type="dxa"/>
            </w:tcMar>
          </w:tcPr>
          <w:p w:rsidR="00E9044D" w:rsidRPr="00710023" w:rsidRDefault="00E9044D" w:rsidP="00710023">
            <w:pPr>
              <w:pStyle w:val="Tableheading"/>
              <w:rPr>
                <w:b/>
              </w:rPr>
            </w:pPr>
            <w:r w:rsidRPr="00710023">
              <w:rPr>
                <w:rFonts w:ascii="Rubik Medium" w:hAnsi="Rubik Medium" w:cs="Rubik Medium"/>
                <w:sz w:val="24"/>
                <w:szCs w:val="24"/>
              </w:rPr>
              <w:t>Signed</w:t>
            </w:r>
          </w:p>
        </w:tc>
      </w:tr>
      <w:tr w:rsidR="00E9044D" w:rsidRPr="00710023" w:rsidTr="00710023">
        <w:trPr>
          <w:trHeight w:val="1329"/>
        </w:trPr>
        <w:tc>
          <w:tcPr>
            <w:tcW w:w="2926" w:type="dxa"/>
          </w:tcPr>
          <w:p w:rsidR="00E9044D" w:rsidRPr="00885697" w:rsidRDefault="00E9044D" w:rsidP="00710023">
            <w:pPr>
              <w:rPr>
                <w:lang w:val="en-GB" w:eastAsia="en-GB"/>
              </w:rPr>
            </w:pPr>
            <w:r w:rsidRPr="00885697">
              <w:rPr>
                <w:lang w:val="en-GB" w:eastAsia="en-GB"/>
              </w:rPr>
              <w:t>South Western Railway</w:t>
            </w:r>
          </w:p>
        </w:tc>
        <w:tc>
          <w:tcPr>
            <w:tcW w:w="3343" w:type="dxa"/>
          </w:tcPr>
          <w:p w:rsidR="00E9044D" w:rsidRPr="00885697" w:rsidRDefault="00885697" w:rsidP="00710023">
            <w:pPr>
              <w:rPr>
                <w:lang w:val="en-GB" w:eastAsia="en-GB"/>
              </w:rPr>
            </w:pPr>
            <w:r>
              <w:rPr>
                <w:lang w:val="en-GB" w:eastAsia="en-GB"/>
              </w:rPr>
              <w:t>Tim Keen</w:t>
            </w:r>
          </w:p>
        </w:tc>
        <w:tc>
          <w:tcPr>
            <w:tcW w:w="3277" w:type="dxa"/>
          </w:tcPr>
          <w:p w:rsidR="00E9044D" w:rsidRPr="00710023" w:rsidRDefault="00E9044D" w:rsidP="00710023">
            <w:pPr>
              <w:rPr>
                <w:sz w:val="20"/>
                <w:szCs w:val="20"/>
                <w:lang w:val="en-GB" w:eastAsia="en-GB"/>
              </w:rPr>
            </w:pPr>
          </w:p>
        </w:tc>
      </w:tr>
      <w:tr w:rsidR="00E9044D" w:rsidRPr="00710023" w:rsidTr="00710023">
        <w:trPr>
          <w:trHeight w:val="2032"/>
        </w:trPr>
        <w:tc>
          <w:tcPr>
            <w:tcW w:w="2926" w:type="dxa"/>
          </w:tcPr>
          <w:p w:rsidR="00E9044D" w:rsidRPr="00710023" w:rsidRDefault="00E9044D" w:rsidP="00710023">
            <w:pPr>
              <w:rPr>
                <w:sz w:val="20"/>
                <w:szCs w:val="20"/>
                <w:lang w:val="en-GB" w:eastAsia="en-GB"/>
              </w:rPr>
            </w:pPr>
          </w:p>
        </w:tc>
        <w:tc>
          <w:tcPr>
            <w:tcW w:w="3343" w:type="dxa"/>
          </w:tcPr>
          <w:p w:rsidR="00E9044D" w:rsidRPr="00710023" w:rsidRDefault="00E9044D" w:rsidP="00710023">
            <w:pPr>
              <w:rPr>
                <w:sz w:val="20"/>
                <w:szCs w:val="20"/>
                <w:lang w:val="en-GB" w:eastAsia="en-GB"/>
              </w:rPr>
            </w:pPr>
          </w:p>
        </w:tc>
        <w:tc>
          <w:tcPr>
            <w:tcW w:w="3277" w:type="dxa"/>
          </w:tcPr>
          <w:p w:rsidR="00E9044D" w:rsidRPr="00710023" w:rsidRDefault="00E9044D" w:rsidP="00710023">
            <w:pPr>
              <w:rPr>
                <w:sz w:val="20"/>
                <w:szCs w:val="20"/>
                <w:lang w:val="en-GB" w:eastAsia="en-GB"/>
              </w:rPr>
            </w:pPr>
          </w:p>
        </w:tc>
      </w:tr>
      <w:tr w:rsidR="00E9044D" w:rsidRPr="00710023" w:rsidTr="00710023">
        <w:trPr>
          <w:trHeight w:val="782"/>
        </w:trPr>
        <w:tc>
          <w:tcPr>
            <w:tcW w:w="2926" w:type="dxa"/>
          </w:tcPr>
          <w:p w:rsidR="00E9044D" w:rsidRPr="00710023" w:rsidRDefault="00E9044D" w:rsidP="00710023">
            <w:pPr>
              <w:rPr>
                <w:sz w:val="20"/>
                <w:szCs w:val="20"/>
                <w:lang w:val="en-GB" w:eastAsia="en-GB"/>
              </w:rPr>
            </w:pPr>
          </w:p>
        </w:tc>
        <w:tc>
          <w:tcPr>
            <w:tcW w:w="3343" w:type="dxa"/>
          </w:tcPr>
          <w:p w:rsidR="00E9044D" w:rsidRPr="00710023" w:rsidRDefault="00E9044D" w:rsidP="00710023">
            <w:pPr>
              <w:rPr>
                <w:sz w:val="20"/>
                <w:szCs w:val="20"/>
                <w:lang w:val="en-GB" w:eastAsia="en-GB"/>
              </w:rPr>
            </w:pPr>
          </w:p>
        </w:tc>
        <w:tc>
          <w:tcPr>
            <w:tcW w:w="3277" w:type="dxa"/>
          </w:tcPr>
          <w:p w:rsidR="00E9044D" w:rsidRPr="00710023" w:rsidRDefault="00E9044D" w:rsidP="00710023">
            <w:pPr>
              <w:rPr>
                <w:sz w:val="20"/>
                <w:szCs w:val="20"/>
                <w:lang w:val="en-GB" w:eastAsia="en-GB"/>
              </w:rPr>
            </w:pPr>
          </w:p>
        </w:tc>
      </w:tr>
      <w:tr w:rsidR="00E9044D" w:rsidRPr="00710023" w:rsidTr="00710023">
        <w:trPr>
          <w:trHeight w:val="703"/>
        </w:trPr>
        <w:tc>
          <w:tcPr>
            <w:tcW w:w="2926" w:type="dxa"/>
          </w:tcPr>
          <w:p w:rsidR="00E9044D" w:rsidRPr="00710023" w:rsidRDefault="00E9044D" w:rsidP="00710023">
            <w:pPr>
              <w:rPr>
                <w:sz w:val="20"/>
                <w:szCs w:val="20"/>
                <w:lang w:val="en-GB" w:eastAsia="en-GB"/>
              </w:rPr>
            </w:pPr>
          </w:p>
        </w:tc>
        <w:tc>
          <w:tcPr>
            <w:tcW w:w="3343" w:type="dxa"/>
          </w:tcPr>
          <w:p w:rsidR="00E9044D" w:rsidRPr="00710023" w:rsidRDefault="00E9044D" w:rsidP="00710023">
            <w:pPr>
              <w:rPr>
                <w:sz w:val="20"/>
                <w:szCs w:val="20"/>
                <w:lang w:val="en-GB" w:eastAsia="en-GB"/>
              </w:rPr>
            </w:pPr>
          </w:p>
        </w:tc>
        <w:tc>
          <w:tcPr>
            <w:tcW w:w="3277" w:type="dxa"/>
          </w:tcPr>
          <w:p w:rsidR="00E9044D" w:rsidRPr="00710023" w:rsidRDefault="00E9044D" w:rsidP="00710023">
            <w:pPr>
              <w:rPr>
                <w:sz w:val="20"/>
                <w:szCs w:val="20"/>
                <w:lang w:val="en-GB" w:eastAsia="en-GB"/>
              </w:rPr>
            </w:pPr>
          </w:p>
        </w:tc>
      </w:tr>
      <w:tr w:rsidR="00E9044D" w:rsidRPr="00710023" w:rsidTr="00710023">
        <w:trPr>
          <w:trHeight w:val="703"/>
        </w:trPr>
        <w:tc>
          <w:tcPr>
            <w:tcW w:w="2926" w:type="dxa"/>
          </w:tcPr>
          <w:p w:rsidR="00E9044D" w:rsidRPr="00710023" w:rsidRDefault="00E9044D" w:rsidP="00710023">
            <w:pPr>
              <w:rPr>
                <w:sz w:val="20"/>
                <w:szCs w:val="20"/>
                <w:lang w:val="en-GB" w:eastAsia="en-GB"/>
              </w:rPr>
            </w:pPr>
          </w:p>
        </w:tc>
        <w:tc>
          <w:tcPr>
            <w:tcW w:w="3343" w:type="dxa"/>
          </w:tcPr>
          <w:p w:rsidR="00E9044D" w:rsidRPr="00710023" w:rsidRDefault="00E9044D" w:rsidP="00710023">
            <w:pPr>
              <w:rPr>
                <w:sz w:val="20"/>
                <w:szCs w:val="20"/>
                <w:lang w:val="en-GB" w:eastAsia="en-GB"/>
              </w:rPr>
            </w:pPr>
          </w:p>
        </w:tc>
        <w:tc>
          <w:tcPr>
            <w:tcW w:w="3277" w:type="dxa"/>
          </w:tcPr>
          <w:p w:rsidR="00E9044D" w:rsidRPr="00710023" w:rsidRDefault="00E9044D" w:rsidP="00710023">
            <w:pPr>
              <w:rPr>
                <w:sz w:val="20"/>
                <w:szCs w:val="20"/>
                <w:lang w:val="en-GB" w:eastAsia="en-GB"/>
              </w:rPr>
            </w:pPr>
          </w:p>
        </w:tc>
      </w:tr>
      <w:tr w:rsidR="00E9044D" w:rsidRPr="00710023" w:rsidTr="00710023">
        <w:trPr>
          <w:trHeight w:val="2032"/>
        </w:trPr>
        <w:tc>
          <w:tcPr>
            <w:tcW w:w="2926" w:type="dxa"/>
          </w:tcPr>
          <w:p w:rsidR="00E9044D" w:rsidRPr="00710023" w:rsidRDefault="00E9044D" w:rsidP="00710023">
            <w:pPr>
              <w:rPr>
                <w:sz w:val="20"/>
                <w:szCs w:val="20"/>
                <w:lang w:val="en-GB" w:eastAsia="en-GB"/>
              </w:rPr>
            </w:pPr>
          </w:p>
          <w:p w:rsidR="00E9044D" w:rsidRPr="00710023" w:rsidRDefault="00E9044D" w:rsidP="00710023">
            <w:pPr>
              <w:rPr>
                <w:sz w:val="20"/>
                <w:szCs w:val="20"/>
                <w:lang w:val="en-GB" w:eastAsia="en-GB"/>
              </w:rPr>
            </w:pPr>
          </w:p>
          <w:p w:rsidR="00E9044D" w:rsidRPr="00710023" w:rsidRDefault="00E9044D" w:rsidP="00710023">
            <w:pPr>
              <w:rPr>
                <w:sz w:val="20"/>
                <w:szCs w:val="20"/>
                <w:lang w:val="en-GB" w:eastAsia="en-GB"/>
              </w:rPr>
            </w:pPr>
          </w:p>
        </w:tc>
        <w:tc>
          <w:tcPr>
            <w:tcW w:w="3343" w:type="dxa"/>
          </w:tcPr>
          <w:p w:rsidR="00E9044D" w:rsidRPr="00710023" w:rsidRDefault="00E9044D" w:rsidP="00710023">
            <w:pPr>
              <w:rPr>
                <w:sz w:val="20"/>
                <w:szCs w:val="20"/>
                <w:lang w:val="en-GB" w:eastAsia="en-GB"/>
              </w:rPr>
            </w:pPr>
          </w:p>
        </w:tc>
        <w:tc>
          <w:tcPr>
            <w:tcW w:w="3277" w:type="dxa"/>
          </w:tcPr>
          <w:p w:rsidR="00E9044D" w:rsidRPr="00710023" w:rsidRDefault="00E9044D" w:rsidP="00710023">
            <w:pPr>
              <w:rPr>
                <w:sz w:val="20"/>
                <w:szCs w:val="20"/>
                <w:lang w:val="en-GB" w:eastAsia="en-GB"/>
              </w:rPr>
            </w:pPr>
          </w:p>
        </w:tc>
      </w:tr>
    </w:tbl>
    <w:p w:rsidR="00E9044D" w:rsidRDefault="00E75EE9" w:rsidP="00916C5E">
      <w:pPr>
        <w:pStyle w:val="Subheader"/>
        <w:sectPr w:rsidR="00E9044D"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3;visibility:visible;mso-position-horizontal-relative:text;mso-position-vertical-relative:page">
            <v:imagedata r:id="rId16" o:title=""/>
            <w10:wrap type="square" anchory="margin"/>
          </v:shape>
        </w:pict>
      </w:r>
    </w:p>
    <w:p w:rsidR="00E9044D" w:rsidRDefault="00E9044D" w:rsidP="00916C5E">
      <w:pPr>
        <w:pStyle w:val="TOCHeading"/>
        <w:numPr>
          <w:ilvl w:val="0"/>
          <w:numId w:val="0"/>
        </w:numPr>
        <w:ind w:left="432" w:hanging="432"/>
      </w:pPr>
      <w:r>
        <w:lastRenderedPageBreak/>
        <w:t xml:space="preserve">Contents </w:t>
      </w:r>
    </w:p>
    <w:p w:rsidR="00E9044D" w:rsidRDefault="00E9044D" w:rsidP="00916C5E">
      <w:pPr>
        <w:pStyle w:val="TOC1"/>
      </w:pPr>
      <w:r>
        <w:t xml:space="preserve">   </w:t>
      </w:r>
      <w:r>
        <w:fldChar w:fldCharType="begin"/>
      </w:r>
      <w:r>
        <w:instrText xml:space="preserve"> TOC \o "1-3" </w:instrText>
      </w:r>
      <w:r>
        <w:fldChar w:fldCharType="separate"/>
      </w:r>
    </w:p>
    <w:p w:rsidR="00E9044D" w:rsidRPr="00885697" w:rsidRDefault="00E9044D">
      <w:pPr>
        <w:pStyle w:val="TOC1"/>
        <w:rPr>
          <w:rFonts w:ascii="Calibri" w:hAnsi="Calibri" w:cs="Times New Roman"/>
          <w:sz w:val="24"/>
          <w:szCs w:val="24"/>
          <w:lang w:val="en-GB" w:eastAsia="en-GB"/>
        </w:rPr>
      </w:pPr>
      <w:r>
        <w:t>I</w:t>
      </w:r>
      <w:r w:rsidRPr="00885697">
        <w:rPr>
          <w:sz w:val="24"/>
          <w:szCs w:val="24"/>
        </w:rPr>
        <w:t>NTRODUCTION</w:t>
      </w:r>
      <w:r w:rsidRPr="00885697">
        <w:rPr>
          <w:sz w:val="24"/>
          <w:szCs w:val="24"/>
        </w:rPr>
        <w:tab/>
      </w:r>
      <w:r w:rsidRPr="00885697">
        <w:rPr>
          <w:sz w:val="24"/>
          <w:szCs w:val="24"/>
        </w:rPr>
        <w:fldChar w:fldCharType="begin"/>
      </w:r>
      <w:r w:rsidRPr="00885697">
        <w:rPr>
          <w:sz w:val="24"/>
          <w:szCs w:val="24"/>
        </w:rPr>
        <w:instrText xml:space="preserve"> PAGEREF _Toc506971373 \h </w:instrText>
      </w:r>
      <w:r w:rsidRPr="00885697">
        <w:rPr>
          <w:sz w:val="24"/>
          <w:szCs w:val="24"/>
        </w:rPr>
      </w:r>
      <w:r w:rsidRPr="00885697">
        <w:rPr>
          <w:sz w:val="24"/>
          <w:szCs w:val="24"/>
        </w:rPr>
        <w:fldChar w:fldCharType="separate"/>
      </w:r>
      <w:r w:rsidRPr="00885697">
        <w:rPr>
          <w:sz w:val="24"/>
          <w:szCs w:val="24"/>
        </w:rPr>
        <w:t>3</w:t>
      </w:r>
      <w:r w:rsidRPr="00885697">
        <w:rPr>
          <w:sz w:val="24"/>
          <w:szCs w:val="24"/>
        </w:rPr>
        <w:fldChar w:fldCharType="end"/>
      </w:r>
    </w:p>
    <w:p w:rsidR="00E9044D" w:rsidRPr="00885697" w:rsidRDefault="00E9044D">
      <w:pPr>
        <w:pStyle w:val="TOC1"/>
        <w:rPr>
          <w:rFonts w:ascii="Calibri" w:hAnsi="Calibri" w:cs="Times New Roman"/>
          <w:sz w:val="24"/>
          <w:szCs w:val="24"/>
          <w:lang w:val="en-GB" w:eastAsia="en-GB"/>
        </w:rPr>
      </w:pPr>
      <w:r w:rsidRPr="00885697">
        <w:rPr>
          <w:sz w:val="24"/>
          <w:szCs w:val="24"/>
        </w:rPr>
        <w:t>COLLEAGUE WELFARE &amp; VOLUNTEERS</w:t>
      </w:r>
      <w:r w:rsidRPr="00885697">
        <w:rPr>
          <w:sz w:val="24"/>
          <w:szCs w:val="24"/>
        </w:rPr>
        <w:tab/>
      </w:r>
      <w:r w:rsidRPr="00885697">
        <w:rPr>
          <w:sz w:val="24"/>
          <w:szCs w:val="24"/>
        </w:rPr>
        <w:fldChar w:fldCharType="begin"/>
      </w:r>
      <w:r w:rsidRPr="00885697">
        <w:rPr>
          <w:sz w:val="24"/>
          <w:szCs w:val="24"/>
        </w:rPr>
        <w:instrText xml:space="preserve"> PAGEREF _Toc506971374 \h </w:instrText>
      </w:r>
      <w:r w:rsidRPr="00885697">
        <w:rPr>
          <w:sz w:val="24"/>
          <w:szCs w:val="24"/>
        </w:rPr>
      </w:r>
      <w:r w:rsidRPr="00885697">
        <w:rPr>
          <w:sz w:val="24"/>
          <w:szCs w:val="24"/>
        </w:rPr>
        <w:fldChar w:fldCharType="separate"/>
      </w:r>
      <w:r w:rsidRPr="00885697">
        <w:rPr>
          <w:sz w:val="24"/>
          <w:szCs w:val="24"/>
        </w:rPr>
        <w:t>4</w:t>
      </w:r>
      <w:r w:rsidRPr="00885697">
        <w:rPr>
          <w:sz w:val="24"/>
          <w:szCs w:val="24"/>
        </w:rPr>
        <w:fldChar w:fldCharType="end"/>
      </w:r>
    </w:p>
    <w:p w:rsidR="00E9044D" w:rsidRPr="00885697" w:rsidRDefault="00E9044D">
      <w:pPr>
        <w:pStyle w:val="TOC1"/>
        <w:rPr>
          <w:rFonts w:ascii="Calibri" w:hAnsi="Calibri" w:cs="Times New Roman"/>
          <w:sz w:val="24"/>
          <w:szCs w:val="24"/>
          <w:lang w:val="en-GB" w:eastAsia="en-GB"/>
        </w:rPr>
      </w:pPr>
      <w:r w:rsidRPr="00885697">
        <w:rPr>
          <w:sz w:val="24"/>
          <w:szCs w:val="24"/>
        </w:rPr>
        <w:t>OVERALL COMMUNICATIONS</w:t>
      </w:r>
      <w:r w:rsidRPr="00885697">
        <w:rPr>
          <w:sz w:val="24"/>
          <w:szCs w:val="24"/>
        </w:rPr>
        <w:tab/>
      </w:r>
      <w:r w:rsidRPr="00885697">
        <w:rPr>
          <w:sz w:val="24"/>
          <w:szCs w:val="24"/>
        </w:rPr>
        <w:fldChar w:fldCharType="begin"/>
      </w:r>
      <w:r w:rsidRPr="00885697">
        <w:rPr>
          <w:sz w:val="24"/>
          <w:szCs w:val="24"/>
        </w:rPr>
        <w:instrText xml:space="preserve"> PAGEREF _Toc506971383 \h </w:instrText>
      </w:r>
      <w:r w:rsidRPr="00885697">
        <w:rPr>
          <w:sz w:val="24"/>
          <w:szCs w:val="24"/>
        </w:rPr>
      </w:r>
      <w:r w:rsidRPr="00885697">
        <w:rPr>
          <w:sz w:val="24"/>
          <w:szCs w:val="24"/>
        </w:rPr>
        <w:fldChar w:fldCharType="separate"/>
      </w:r>
      <w:r w:rsidRPr="00885697">
        <w:rPr>
          <w:sz w:val="24"/>
          <w:szCs w:val="24"/>
        </w:rPr>
        <w:t>5</w:t>
      </w:r>
      <w:r w:rsidRPr="00885697">
        <w:rPr>
          <w:sz w:val="24"/>
          <w:szCs w:val="24"/>
        </w:rPr>
        <w:fldChar w:fldCharType="end"/>
      </w:r>
    </w:p>
    <w:p w:rsidR="00E9044D" w:rsidRPr="00885697" w:rsidRDefault="00E9044D">
      <w:pPr>
        <w:pStyle w:val="TOC1"/>
        <w:rPr>
          <w:rFonts w:ascii="Calibri" w:hAnsi="Calibri" w:cs="Times New Roman"/>
          <w:sz w:val="24"/>
          <w:szCs w:val="24"/>
          <w:lang w:val="en-GB" w:eastAsia="en-GB"/>
        </w:rPr>
      </w:pPr>
      <w:r w:rsidRPr="00885697">
        <w:rPr>
          <w:sz w:val="24"/>
          <w:szCs w:val="24"/>
        </w:rPr>
        <w:t>COMMUNICATION WITH CONTROL</w:t>
      </w:r>
      <w:r w:rsidRPr="00885697">
        <w:rPr>
          <w:sz w:val="24"/>
          <w:szCs w:val="24"/>
        </w:rPr>
        <w:tab/>
      </w:r>
      <w:r w:rsidRPr="00885697">
        <w:rPr>
          <w:sz w:val="24"/>
          <w:szCs w:val="24"/>
        </w:rPr>
        <w:fldChar w:fldCharType="begin"/>
      </w:r>
      <w:r w:rsidRPr="00885697">
        <w:rPr>
          <w:sz w:val="24"/>
          <w:szCs w:val="24"/>
        </w:rPr>
        <w:instrText xml:space="preserve"> PAGEREF _Toc506971384 \h </w:instrText>
      </w:r>
      <w:r w:rsidRPr="00885697">
        <w:rPr>
          <w:sz w:val="24"/>
          <w:szCs w:val="24"/>
        </w:rPr>
      </w:r>
      <w:r w:rsidRPr="00885697">
        <w:rPr>
          <w:sz w:val="24"/>
          <w:szCs w:val="24"/>
        </w:rPr>
        <w:fldChar w:fldCharType="separate"/>
      </w:r>
      <w:r w:rsidRPr="00885697">
        <w:rPr>
          <w:sz w:val="24"/>
          <w:szCs w:val="24"/>
        </w:rPr>
        <w:t>6</w:t>
      </w:r>
      <w:r w:rsidRPr="00885697">
        <w:rPr>
          <w:sz w:val="24"/>
          <w:szCs w:val="24"/>
        </w:rPr>
        <w:fldChar w:fldCharType="end"/>
      </w:r>
    </w:p>
    <w:p w:rsidR="00E9044D" w:rsidRPr="00885697" w:rsidRDefault="00E9044D">
      <w:pPr>
        <w:pStyle w:val="TOC1"/>
        <w:rPr>
          <w:rFonts w:ascii="Calibri" w:hAnsi="Calibri" w:cs="Times New Roman"/>
          <w:sz w:val="24"/>
          <w:szCs w:val="24"/>
          <w:lang w:val="en-GB" w:eastAsia="en-GB"/>
        </w:rPr>
      </w:pPr>
      <w:r w:rsidRPr="00885697">
        <w:rPr>
          <w:sz w:val="24"/>
          <w:szCs w:val="24"/>
        </w:rPr>
        <w:t>LOCAL COMMUNICATIONS</w:t>
      </w:r>
      <w:r w:rsidRPr="00885697">
        <w:rPr>
          <w:sz w:val="24"/>
          <w:szCs w:val="24"/>
        </w:rPr>
        <w:tab/>
      </w:r>
      <w:r w:rsidRPr="00885697">
        <w:rPr>
          <w:sz w:val="24"/>
          <w:szCs w:val="24"/>
        </w:rPr>
        <w:fldChar w:fldCharType="begin"/>
      </w:r>
      <w:r w:rsidRPr="00885697">
        <w:rPr>
          <w:sz w:val="24"/>
          <w:szCs w:val="24"/>
        </w:rPr>
        <w:instrText xml:space="preserve"> PAGEREF _Toc506971385 \h </w:instrText>
      </w:r>
      <w:r w:rsidRPr="00885697">
        <w:rPr>
          <w:sz w:val="24"/>
          <w:szCs w:val="24"/>
        </w:rPr>
      </w:r>
      <w:r w:rsidRPr="00885697">
        <w:rPr>
          <w:sz w:val="24"/>
          <w:szCs w:val="24"/>
        </w:rPr>
        <w:fldChar w:fldCharType="separate"/>
      </w:r>
      <w:r w:rsidRPr="00885697">
        <w:rPr>
          <w:sz w:val="24"/>
          <w:szCs w:val="24"/>
        </w:rPr>
        <w:t>7</w:t>
      </w:r>
      <w:r w:rsidRPr="00885697">
        <w:rPr>
          <w:sz w:val="24"/>
          <w:szCs w:val="24"/>
        </w:rPr>
        <w:fldChar w:fldCharType="end"/>
      </w:r>
    </w:p>
    <w:p w:rsidR="00E9044D" w:rsidRPr="00885697" w:rsidRDefault="00E9044D">
      <w:pPr>
        <w:pStyle w:val="TOC1"/>
        <w:rPr>
          <w:rFonts w:ascii="Calibri" w:hAnsi="Calibri" w:cs="Times New Roman"/>
          <w:sz w:val="24"/>
          <w:szCs w:val="24"/>
          <w:lang w:val="en-GB" w:eastAsia="en-GB"/>
        </w:rPr>
      </w:pPr>
      <w:r w:rsidRPr="00885697">
        <w:rPr>
          <w:sz w:val="24"/>
          <w:szCs w:val="24"/>
        </w:rPr>
        <w:t>PRACTICAL OPERATION OF THE STATION</w:t>
      </w:r>
      <w:r w:rsidRPr="00885697">
        <w:rPr>
          <w:sz w:val="24"/>
          <w:szCs w:val="24"/>
        </w:rPr>
        <w:tab/>
      </w:r>
      <w:r w:rsidRPr="00885697">
        <w:rPr>
          <w:sz w:val="24"/>
          <w:szCs w:val="24"/>
        </w:rPr>
        <w:fldChar w:fldCharType="begin"/>
      </w:r>
      <w:r w:rsidRPr="00885697">
        <w:rPr>
          <w:sz w:val="24"/>
          <w:szCs w:val="24"/>
        </w:rPr>
        <w:instrText xml:space="preserve"> PAGEREF _Toc506971386 \h </w:instrText>
      </w:r>
      <w:r w:rsidRPr="00885697">
        <w:rPr>
          <w:sz w:val="24"/>
          <w:szCs w:val="24"/>
        </w:rPr>
      </w:r>
      <w:r w:rsidRPr="00885697">
        <w:rPr>
          <w:sz w:val="24"/>
          <w:szCs w:val="24"/>
        </w:rPr>
        <w:fldChar w:fldCharType="separate"/>
      </w:r>
      <w:r w:rsidRPr="00885697">
        <w:rPr>
          <w:sz w:val="24"/>
          <w:szCs w:val="24"/>
        </w:rPr>
        <w:t>8</w:t>
      </w:r>
      <w:r w:rsidRPr="00885697">
        <w:rPr>
          <w:sz w:val="24"/>
          <w:szCs w:val="24"/>
        </w:rPr>
        <w:fldChar w:fldCharType="end"/>
      </w:r>
    </w:p>
    <w:p w:rsidR="00E9044D" w:rsidRPr="00885697" w:rsidRDefault="00E9044D">
      <w:pPr>
        <w:pStyle w:val="TOC1"/>
        <w:rPr>
          <w:rFonts w:ascii="Calibri" w:hAnsi="Calibri" w:cs="Times New Roman"/>
          <w:sz w:val="24"/>
          <w:szCs w:val="24"/>
          <w:lang w:val="en-GB" w:eastAsia="en-GB"/>
        </w:rPr>
      </w:pPr>
      <w:r w:rsidRPr="00885697">
        <w:rPr>
          <w:sz w:val="24"/>
          <w:szCs w:val="24"/>
        </w:rPr>
        <w:t>ALTERNATIVE TRANSPORT</w:t>
      </w:r>
      <w:r w:rsidRPr="00885697">
        <w:rPr>
          <w:sz w:val="24"/>
          <w:szCs w:val="24"/>
        </w:rPr>
        <w:tab/>
      </w:r>
      <w:r w:rsidRPr="00885697">
        <w:rPr>
          <w:sz w:val="24"/>
          <w:szCs w:val="24"/>
        </w:rPr>
        <w:fldChar w:fldCharType="begin"/>
      </w:r>
      <w:r w:rsidRPr="00885697">
        <w:rPr>
          <w:sz w:val="24"/>
          <w:szCs w:val="24"/>
        </w:rPr>
        <w:instrText xml:space="preserve"> PAGEREF _Toc506971388 \h </w:instrText>
      </w:r>
      <w:r w:rsidRPr="00885697">
        <w:rPr>
          <w:sz w:val="24"/>
          <w:szCs w:val="24"/>
        </w:rPr>
      </w:r>
      <w:r w:rsidRPr="00885697">
        <w:rPr>
          <w:sz w:val="24"/>
          <w:szCs w:val="24"/>
        </w:rPr>
        <w:fldChar w:fldCharType="separate"/>
      </w:r>
      <w:r w:rsidRPr="00885697">
        <w:rPr>
          <w:sz w:val="24"/>
          <w:szCs w:val="24"/>
        </w:rPr>
        <w:t>1</w:t>
      </w:r>
      <w:r w:rsidRPr="00885697">
        <w:rPr>
          <w:sz w:val="24"/>
          <w:szCs w:val="24"/>
        </w:rPr>
        <w:fldChar w:fldCharType="end"/>
      </w:r>
      <w:r w:rsidR="00885697">
        <w:rPr>
          <w:sz w:val="24"/>
          <w:szCs w:val="24"/>
        </w:rPr>
        <w:t>1</w:t>
      </w:r>
    </w:p>
    <w:p w:rsidR="00E9044D" w:rsidRPr="00885697" w:rsidRDefault="00E9044D">
      <w:pPr>
        <w:pStyle w:val="TOC1"/>
        <w:rPr>
          <w:rFonts w:ascii="Calibri" w:hAnsi="Calibri" w:cs="Times New Roman"/>
          <w:sz w:val="24"/>
          <w:szCs w:val="24"/>
          <w:lang w:val="en-GB" w:eastAsia="en-GB"/>
        </w:rPr>
      </w:pPr>
      <w:r w:rsidRPr="00885697">
        <w:rPr>
          <w:sz w:val="24"/>
          <w:szCs w:val="24"/>
        </w:rPr>
        <w:t>CSL2 OVERVIEW</w:t>
      </w:r>
      <w:r w:rsidRPr="00885697">
        <w:rPr>
          <w:sz w:val="24"/>
          <w:szCs w:val="24"/>
        </w:rPr>
        <w:tab/>
      </w:r>
      <w:r w:rsidR="00885697">
        <w:rPr>
          <w:sz w:val="24"/>
          <w:szCs w:val="24"/>
        </w:rPr>
        <w:t>12</w:t>
      </w:r>
    </w:p>
    <w:p w:rsidR="00E9044D" w:rsidRPr="00885697" w:rsidRDefault="00E9044D">
      <w:pPr>
        <w:pStyle w:val="TOC1"/>
        <w:rPr>
          <w:rFonts w:ascii="Calibri" w:hAnsi="Calibri" w:cs="Times New Roman"/>
          <w:sz w:val="24"/>
          <w:szCs w:val="24"/>
          <w:lang w:val="en-GB" w:eastAsia="en-GB"/>
        </w:rPr>
      </w:pPr>
      <w:r w:rsidRPr="00885697">
        <w:rPr>
          <w:smallCaps/>
          <w:sz w:val="24"/>
          <w:szCs w:val="24"/>
        </w:rPr>
        <w:t>U</w:t>
      </w:r>
      <w:r w:rsidRPr="00885697">
        <w:rPr>
          <w:sz w:val="24"/>
          <w:szCs w:val="24"/>
        </w:rPr>
        <w:t>SEFUL WEBSITES &amp; TOOLS</w:t>
      </w:r>
      <w:r w:rsidRPr="00885697">
        <w:rPr>
          <w:sz w:val="24"/>
          <w:szCs w:val="24"/>
        </w:rPr>
        <w:tab/>
      </w:r>
      <w:r w:rsidR="00885697">
        <w:rPr>
          <w:sz w:val="24"/>
          <w:szCs w:val="24"/>
        </w:rPr>
        <w:t>13</w:t>
      </w:r>
    </w:p>
    <w:p w:rsidR="00E9044D" w:rsidRPr="00885697" w:rsidRDefault="00E9044D">
      <w:pPr>
        <w:pStyle w:val="TOC1"/>
        <w:rPr>
          <w:rFonts w:ascii="Calibri" w:hAnsi="Calibri" w:cs="Times New Roman"/>
          <w:sz w:val="24"/>
          <w:szCs w:val="24"/>
          <w:lang w:val="en-GB" w:eastAsia="en-GB"/>
        </w:rPr>
      </w:pPr>
      <w:r w:rsidRPr="00885697">
        <w:rPr>
          <w:sz w:val="24"/>
          <w:szCs w:val="24"/>
        </w:rPr>
        <w:t>TOP TIPS FOR THIS STATION</w:t>
      </w:r>
      <w:r w:rsidRPr="00885697">
        <w:rPr>
          <w:sz w:val="24"/>
          <w:szCs w:val="24"/>
        </w:rPr>
        <w:tab/>
      </w:r>
      <w:r w:rsidR="00885697">
        <w:rPr>
          <w:sz w:val="24"/>
          <w:szCs w:val="24"/>
        </w:rPr>
        <w:t>14</w:t>
      </w:r>
    </w:p>
    <w:p w:rsidR="00E9044D" w:rsidRPr="00885697" w:rsidRDefault="00E9044D">
      <w:pPr>
        <w:pStyle w:val="TOC1"/>
        <w:rPr>
          <w:rFonts w:ascii="Calibri" w:hAnsi="Calibri" w:cs="Times New Roman"/>
          <w:sz w:val="24"/>
          <w:szCs w:val="24"/>
          <w:lang w:val="en-GB" w:eastAsia="en-GB"/>
        </w:rPr>
      </w:pPr>
      <w:r w:rsidRPr="00885697">
        <w:rPr>
          <w:sz w:val="24"/>
          <w:szCs w:val="24"/>
        </w:rPr>
        <w:t>ROLE ABBREVIATIONS YOU MAY HEAR</w:t>
      </w:r>
      <w:r w:rsidRPr="00885697">
        <w:rPr>
          <w:sz w:val="24"/>
          <w:szCs w:val="24"/>
        </w:rPr>
        <w:tab/>
      </w:r>
      <w:r w:rsidR="00885697">
        <w:rPr>
          <w:sz w:val="24"/>
          <w:szCs w:val="24"/>
        </w:rPr>
        <w:t>15</w:t>
      </w:r>
    </w:p>
    <w:p w:rsidR="00E9044D" w:rsidRPr="00885697" w:rsidRDefault="00E9044D">
      <w:pPr>
        <w:pStyle w:val="TOC1"/>
        <w:rPr>
          <w:rFonts w:ascii="Calibri" w:hAnsi="Calibri" w:cs="Times New Roman"/>
          <w:sz w:val="24"/>
          <w:szCs w:val="24"/>
          <w:lang w:val="en-GB" w:eastAsia="en-GB"/>
        </w:rPr>
      </w:pPr>
      <w:r w:rsidRPr="00885697">
        <w:rPr>
          <w:sz w:val="24"/>
          <w:szCs w:val="24"/>
        </w:rPr>
        <w:t>ROLE DESCRIPTIONS</w:t>
      </w:r>
      <w:r w:rsidRPr="00885697">
        <w:rPr>
          <w:sz w:val="24"/>
          <w:szCs w:val="24"/>
        </w:rPr>
        <w:tab/>
      </w:r>
      <w:r w:rsidR="00885697">
        <w:rPr>
          <w:sz w:val="24"/>
          <w:szCs w:val="24"/>
        </w:rPr>
        <w:t>16</w:t>
      </w:r>
    </w:p>
    <w:p w:rsidR="00E9044D" w:rsidRDefault="00E9044D" w:rsidP="00916C5E">
      <w:pPr>
        <w:pStyle w:val="TOC1"/>
        <w:rPr>
          <w:b/>
          <w:bCs/>
        </w:rPr>
      </w:pPr>
      <w:r>
        <w:fldChar w:fldCharType="end"/>
      </w:r>
    </w:p>
    <w:p w:rsidR="00E9044D" w:rsidRDefault="00E9044D" w:rsidP="00916C5E"/>
    <w:p w:rsidR="00E9044D" w:rsidRDefault="00E9044D" w:rsidP="00916C5E">
      <w:pPr>
        <w:rPr>
          <w:rFonts w:cs="Rubik Medium"/>
          <w:b/>
          <w:bCs/>
          <w:color w:val="0097C6"/>
          <w:sz w:val="32"/>
          <w:szCs w:val="52"/>
          <w:lang w:val="en-GB"/>
        </w:rPr>
      </w:pPr>
      <w:r>
        <w:br w:type="page"/>
      </w:r>
    </w:p>
    <w:p w:rsidR="00E9044D" w:rsidRDefault="00E9044D" w:rsidP="004A5943">
      <w:pPr>
        <w:pStyle w:val="Heading1"/>
      </w:pPr>
      <w:bookmarkStart w:id="0" w:name="_Toc506971373"/>
      <w:r>
        <w:t>I</w:t>
      </w:r>
      <w:bookmarkEnd w:id="0"/>
      <w:r>
        <w:t>NTRODUCTION</w:t>
      </w:r>
    </w:p>
    <w:p w:rsidR="00E9044D" w:rsidRDefault="00E9044D" w:rsidP="00916C5E">
      <w:pPr>
        <w:rPr>
          <w:rFonts w:ascii="Rubik Medium" w:hAnsi="Rubik Medium"/>
          <w:color w:val="1A96C1"/>
          <w:sz w:val="32"/>
          <w:szCs w:val="32"/>
        </w:rPr>
      </w:pPr>
    </w:p>
    <w:p w:rsidR="00E9044D" w:rsidRDefault="00E9044D"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E9044D" w:rsidRDefault="00E9044D" w:rsidP="004A5943"/>
    <w:p w:rsidR="00E9044D" w:rsidRDefault="00E9044D"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E9044D" w:rsidRDefault="00E9044D" w:rsidP="004A5943"/>
    <w:p w:rsidR="00E9044D" w:rsidRDefault="00E9044D" w:rsidP="004A5943">
      <w:r>
        <w:t xml:space="preserve">This plan should be used in conjunction with other plans including the Station Emergency Plan and Crowd Control plans where they exist. </w:t>
      </w:r>
    </w:p>
    <w:p w:rsidR="00E9044D" w:rsidRDefault="00E9044D" w:rsidP="004A5943"/>
    <w:p w:rsidR="00E9044D" w:rsidRDefault="00E9044D" w:rsidP="004A5943">
      <w:r>
        <w:t xml:space="preserve">It is important that we keep this document up to </w:t>
      </w:r>
      <w:r w:rsidR="00885697">
        <w:t>date;</w:t>
      </w:r>
      <w:r>
        <w:t xml:space="preserve"> therefore, if you become aware of a change to alternative transport options or have a suggestion for what else could be included, then please let the owning Station Manager know so this can be updated at an appropriate time.</w:t>
      </w:r>
    </w:p>
    <w:p w:rsidR="00E9044D" w:rsidRDefault="00E9044D" w:rsidP="004A5943"/>
    <w:p w:rsidR="00E9044D" w:rsidRDefault="00E9044D" w:rsidP="004A5943">
      <w:r>
        <w:t>Thank you for all that you do for our customers during disruption.</w:t>
      </w:r>
    </w:p>
    <w:p w:rsidR="00E9044D" w:rsidRDefault="00E9044D" w:rsidP="00916C5E">
      <w:pPr>
        <w:spacing w:line="276" w:lineRule="auto"/>
      </w:pPr>
    </w:p>
    <w:p w:rsidR="00E9044D" w:rsidRPr="00DE5C79" w:rsidRDefault="00E9044D" w:rsidP="00916C5E">
      <w:pPr>
        <w:rPr>
          <w:b/>
        </w:rPr>
      </w:pPr>
      <w:r>
        <w:rPr>
          <w:b/>
        </w:rPr>
        <w:t>South Western Railway</w:t>
      </w:r>
    </w:p>
    <w:p w:rsidR="00E9044D" w:rsidRDefault="00E9044D" w:rsidP="00916C5E">
      <w:pPr>
        <w:spacing w:line="276" w:lineRule="auto"/>
      </w:pPr>
    </w:p>
    <w:p w:rsidR="00E9044D" w:rsidRPr="00B45337" w:rsidRDefault="00E9044D" w:rsidP="00916C5E"/>
    <w:p w:rsidR="00E9044D" w:rsidRDefault="00E9044D">
      <w:pPr>
        <w:rPr>
          <w:highlight w:val="yellow"/>
        </w:rPr>
      </w:pPr>
      <w:r>
        <w:rPr>
          <w:highlight w:val="yellow"/>
        </w:rPr>
        <w:br w:type="page"/>
      </w:r>
    </w:p>
    <w:p w:rsidR="00E9044D" w:rsidRDefault="00E9044D" w:rsidP="00916C5E">
      <w:pPr>
        <w:spacing w:after="200" w:line="276" w:lineRule="auto"/>
        <w:rPr>
          <w:highlight w:val="yellow"/>
        </w:rPr>
        <w:sectPr w:rsidR="00E9044D" w:rsidSect="0051075D">
          <w:pgSz w:w="11900" w:h="16840"/>
          <w:pgMar w:top="1865" w:right="652" w:bottom="1440" w:left="1349" w:header="0" w:footer="505" w:gutter="0"/>
          <w:cols w:space="720"/>
          <w:docGrid w:linePitch="360"/>
        </w:sectPr>
      </w:pPr>
    </w:p>
    <w:p w:rsidR="00E9044D" w:rsidRDefault="00E9044D" w:rsidP="00F46391">
      <w:pPr>
        <w:pStyle w:val="Heading1"/>
      </w:pPr>
      <w:bookmarkStart w:id="1" w:name="_Toc506971374"/>
      <w:r w:rsidRPr="004A5943">
        <w:lastRenderedPageBreak/>
        <w:t>COLLEAGUE WELFARE &amp; VOLUNTEERS</w:t>
      </w:r>
      <w:bookmarkEnd w:id="1"/>
    </w:p>
    <w:p w:rsidR="00E9044D" w:rsidRDefault="00E9044D" w:rsidP="004A5943">
      <w:pPr>
        <w:pStyle w:val="Subheader"/>
      </w:pPr>
    </w:p>
    <w:p w:rsidR="00E9044D" w:rsidRDefault="00E9044D"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E9044D" w:rsidRPr="004C5EA6" w:rsidRDefault="00E9044D" w:rsidP="004A5943">
      <w:pPr>
        <w:pStyle w:val="Subheader"/>
        <w:rPr>
          <w:color w:val="000000"/>
        </w:rPr>
      </w:pPr>
    </w:p>
    <w:p w:rsidR="00E9044D" w:rsidRDefault="00E9044D" w:rsidP="00F46391">
      <w:pPr>
        <w:pStyle w:val="Subheader"/>
      </w:pPr>
      <w:r w:rsidRPr="004979AE">
        <w:t>Risk Factors to consider during disruption:</w:t>
      </w:r>
    </w:p>
    <w:p w:rsidR="00E9044D" w:rsidRDefault="00E9044D" w:rsidP="00F46391">
      <w:pPr>
        <w:pStyle w:val="Subheader"/>
      </w:pPr>
    </w:p>
    <w:p w:rsidR="00E9044D" w:rsidRPr="004979AE" w:rsidRDefault="00E9044D" w:rsidP="00F46391">
      <w:pPr>
        <w:pStyle w:val="Subheader"/>
      </w:pPr>
      <w:r w:rsidRPr="00F00DC5">
        <w:t>Hot Weather</w:t>
      </w:r>
    </w:p>
    <w:p w:rsidR="00E9044D" w:rsidRPr="004C5EA6" w:rsidRDefault="00E9044D"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E9044D" w:rsidRPr="00F46391" w:rsidRDefault="00E9044D" w:rsidP="00F46391">
      <w:pPr>
        <w:pStyle w:val="Subheader"/>
      </w:pPr>
      <w:r w:rsidRPr="00F46391">
        <w:t xml:space="preserve">Colleague Breaks </w:t>
      </w:r>
    </w:p>
    <w:p w:rsidR="00E9044D" w:rsidRPr="004C5EA6" w:rsidRDefault="00E9044D"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E9044D" w:rsidRPr="004C5EA6" w:rsidRDefault="00E9044D"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E9044D" w:rsidRPr="004C5EA6" w:rsidRDefault="00E9044D"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E9044D" w:rsidRPr="004979AE" w:rsidRDefault="00E9044D" w:rsidP="00792ADB">
      <w:pPr>
        <w:pStyle w:val="Subheader"/>
      </w:pPr>
      <w:r w:rsidRPr="004979AE">
        <w:t xml:space="preserve">Colleague </w:t>
      </w:r>
      <w:r w:rsidRPr="00792ADB">
        <w:t>Safety</w:t>
      </w:r>
      <w:r w:rsidRPr="00F00DC5">
        <w:t xml:space="preserve"> </w:t>
      </w:r>
    </w:p>
    <w:p w:rsidR="00E9044D" w:rsidRPr="004C5EA6" w:rsidRDefault="00E9044D"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E9044D" w:rsidRPr="004C5EA6" w:rsidRDefault="00E9044D"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E9044D" w:rsidRPr="004C5EA6" w:rsidRDefault="00E9044D"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E9044D" w:rsidRPr="00F46391" w:rsidRDefault="00E9044D"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E9044D" w:rsidRDefault="00E9044D" w:rsidP="004A5943">
      <w:pPr>
        <w:rPr>
          <w:highlight w:val="yellow"/>
        </w:rPr>
      </w:pPr>
    </w:p>
    <w:p w:rsidR="00E9044D" w:rsidRDefault="00E9044D" w:rsidP="00B97D21">
      <w:pPr>
        <w:pStyle w:val="Heading1"/>
      </w:pPr>
      <w:bookmarkStart w:id="10" w:name="_Toc506971383"/>
      <w:r>
        <w:t>OVERALL COMMUNICATIONS</w:t>
      </w:r>
      <w:bookmarkEnd w:id="10"/>
    </w:p>
    <w:p w:rsidR="00E9044D" w:rsidRPr="00716710" w:rsidRDefault="00E9044D" w:rsidP="00716710"/>
    <w:p w:rsidR="00E9044D" w:rsidRPr="00F00DC5" w:rsidRDefault="00E9044D"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E9044D" w:rsidRPr="00F00DC5" w:rsidRDefault="00E9044D" w:rsidP="00B97D21">
      <w:r w:rsidRPr="00F00DC5">
        <w:t>We use a consistent style of messaging which will show 3 key pieces of information.</w:t>
      </w:r>
    </w:p>
    <w:p w:rsidR="00E9044D" w:rsidRPr="00F00DC5" w:rsidRDefault="00E9044D" w:rsidP="00EC548A">
      <w:pPr>
        <w:numPr>
          <w:ilvl w:val="0"/>
          <w:numId w:val="24"/>
        </w:numPr>
        <w:spacing w:after="120" w:line="260" w:lineRule="auto"/>
        <w:contextualSpacing/>
      </w:pPr>
      <w:r w:rsidRPr="00F00DC5">
        <w:t>the cause of disruption: what the problem is, and where it is</w:t>
      </w:r>
    </w:p>
    <w:p w:rsidR="00E9044D" w:rsidRPr="00F00DC5" w:rsidRDefault="00E9044D" w:rsidP="00EC548A">
      <w:pPr>
        <w:numPr>
          <w:ilvl w:val="0"/>
          <w:numId w:val="24"/>
        </w:numPr>
        <w:spacing w:after="120" w:line="260" w:lineRule="auto"/>
        <w:contextualSpacing/>
      </w:pPr>
      <w:r w:rsidRPr="00F00DC5">
        <w:t>the impact it will have: what this means for the journey</w:t>
      </w:r>
    </w:p>
    <w:p w:rsidR="00E9044D" w:rsidRPr="00F00DC5" w:rsidRDefault="00E9044D" w:rsidP="00EC548A">
      <w:pPr>
        <w:numPr>
          <w:ilvl w:val="0"/>
          <w:numId w:val="24"/>
        </w:numPr>
        <w:spacing w:after="120" w:line="260" w:lineRule="auto"/>
        <w:contextualSpacing/>
      </w:pPr>
      <w:r w:rsidRPr="00F00DC5">
        <w:t>and our advice: how to continue the journey</w:t>
      </w:r>
    </w:p>
    <w:p w:rsidR="00E9044D" w:rsidRPr="00F00DC5" w:rsidRDefault="00E9044D" w:rsidP="00B97D21">
      <w:pPr>
        <w:spacing w:line="283" w:lineRule="auto"/>
        <w:ind w:right="680"/>
      </w:pPr>
    </w:p>
    <w:p w:rsidR="00E9044D" w:rsidRPr="00F00DC5" w:rsidRDefault="00E9044D"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E9044D" w:rsidRPr="00F00DC5" w:rsidRDefault="00E9044D"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E9044D" w:rsidRPr="00F00DC5" w:rsidRDefault="00E9044D"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E9044D" w:rsidRPr="00F00DC5" w:rsidRDefault="00E9044D"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E9044D" w:rsidRPr="00F00DC5" w:rsidRDefault="00E9044D" w:rsidP="00B97D21">
      <w:pPr>
        <w:spacing w:before="120" w:line="283" w:lineRule="auto"/>
        <w:ind w:right="980"/>
      </w:pPr>
      <w:r w:rsidRPr="00F00DC5">
        <w:t>We aim to put train alteration messages into the system as soon as we receive them.</w:t>
      </w:r>
    </w:p>
    <w:p w:rsidR="00E9044D" w:rsidRPr="00F00DC5" w:rsidRDefault="00E9044D"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E9044D" w:rsidRPr="00F00DC5" w:rsidRDefault="00E9044D" w:rsidP="00B97D21">
      <w:pPr>
        <w:spacing w:before="140" w:line="283" w:lineRule="auto"/>
        <w:ind w:right="980"/>
      </w:pPr>
      <w:r w:rsidRPr="00F00DC5">
        <w:t>More detailed information can be found within the Passenger Information During Disruption standard.</w:t>
      </w:r>
    </w:p>
    <w:p w:rsidR="00E9044D" w:rsidRDefault="00E9044D" w:rsidP="004A5943">
      <w:pPr>
        <w:rPr>
          <w:highlight w:val="yellow"/>
        </w:rPr>
      </w:pPr>
      <w:r>
        <w:rPr>
          <w:highlight w:val="yellow"/>
        </w:rPr>
        <w:br w:type="page"/>
      </w:r>
    </w:p>
    <w:p w:rsidR="00E9044D" w:rsidRPr="00180816" w:rsidRDefault="00E9044D" w:rsidP="00B97D21">
      <w:pPr>
        <w:pStyle w:val="Heading1"/>
      </w:pPr>
      <w:bookmarkStart w:id="11" w:name="_Toc506971384"/>
      <w:r w:rsidRPr="00180816">
        <w:t>COMMUNICATION WITH CONTROL</w:t>
      </w:r>
      <w:bookmarkEnd w:id="11"/>
    </w:p>
    <w:p w:rsidR="00E9044D" w:rsidRDefault="00E9044D" w:rsidP="00B97D21"/>
    <w:p w:rsidR="00E9044D" w:rsidRPr="00D514A9" w:rsidRDefault="00E9044D" w:rsidP="009B3145">
      <w:r w:rsidRPr="00D514A9">
        <w:t>Information Flow During Disruption</w:t>
      </w:r>
    </w:p>
    <w:p w:rsidR="00E9044D" w:rsidRDefault="00E9044D" w:rsidP="0038604B">
      <w:pPr>
        <w:rPr>
          <w:rFonts w:ascii="Rubik Medium" w:hAnsi="Rubik Medium"/>
          <w:color w:val="1A96C1"/>
          <w:sz w:val="32"/>
          <w:szCs w:val="32"/>
        </w:rPr>
      </w:pPr>
    </w:p>
    <w:p w:rsidR="00E9044D" w:rsidRDefault="00885697" w:rsidP="0038604B">
      <w:pPr>
        <w:rPr>
          <w:rFonts w:ascii="Rubik Medium" w:hAnsi="Rubik Medium"/>
          <w:color w:val="1A96C1"/>
          <w:sz w:val="32"/>
          <w:szCs w:val="32"/>
        </w:rPr>
      </w:pPr>
      <w:r>
        <w:rPr>
          <w:noProof/>
          <w:lang w:val="en-GB" w:eastAsia="en-GB"/>
        </w:rPr>
        <w:pict>
          <v:shape id="Picture 20" o:spid="_x0000_i1027" type="#_x0000_t75" style="width:490.05pt;height:511.5pt;visibility:visible">
            <v:imagedata r:id="rId17" o:title=""/>
          </v:shape>
        </w:pict>
      </w:r>
    </w:p>
    <w:p w:rsidR="00E9044D" w:rsidRPr="0038604B" w:rsidRDefault="00E9044D" w:rsidP="0038604B"/>
    <w:p w:rsidR="00E9044D" w:rsidRDefault="00E9044D" w:rsidP="004A5943">
      <w:pPr>
        <w:pStyle w:val="Subheader"/>
        <w:rPr>
          <w:noProof/>
        </w:rPr>
      </w:pPr>
      <w:r>
        <w:rPr>
          <w:noProof/>
        </w:rPr>
        <w:softHyphen/>
      </w:r>
      <w:r>
        <w:rPr>
          <w:noProof/>
        </w:rPr>
        <w:softHyphen/>
      </w:r>
    </w:p>
    <w:p w:rsidR="00E9044D" w:rsidRDefault="00E9044D">
      <w:pPr>
        <w:rPr>
          <w:noProof/>
        </w:rPr>
      </w:pPr>
      <w:r>
        <w:rPr>
          <w:noProof/>
        </w:rPr>
        <w:br w:type="page"/>
      </w:r>
    </w:p>
    <w:p w:rsidR="00E9044D" w:rsidRDefault="00E9044D">
      <w:pPr>
        <w:rPr>
          <w:noProof/>
        </w:rPr>
      </w:pPr>
    </w:p>
    <w:p w:rsidR="00E9044D" w:rsidRDefault="00E9044D" w:rsidP="005671EA">
      <w:pPr>
        <w:pStyle w:val="Heading1"/>
      </w:pPr>
      <w:bookmarkStart w:id="12" w:name="_Toc506971385"/>
      <w:r w:rsidRPr="00180816">
        <w:t>LOCAL COMMUNICATIONS</w:t>
      </w:r>
      <w:bookmarkEnd w:id="12"/>
    </w:p>
    <w:p w:rsidR="00E9044D" w:rsidRPr="005671EA" w:rsidRDefault="00E9044D" w:rsidP="005671EA"/>
    <w:p w:rsidR="00E9044D" w:rsidRPr="00F00DC5" w:rsidRDefault="00E9044D"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E9044D" w:rsidRPr="00F00DC5" w:rsidRDefault="00E9044D" w:rsidP="00B97D21">
      <w:r w:rsidRPr="00F00DC5">
        <w:t xml:space="preserve">Remember, if there is a mobile mic at this </w:t>
      </w:r>
      <w:r w:rsidR="00885697" w:rsidRPr="00F00DC5">
        <w:t>station;</w:t>
      </w:r>
      <w:r w:rsidRPr="00F00DC5">
        <w:t xml:space="preserve"> please make sure it is used proactively so as to make sure our customers are kept up to date with whatever we know.</w:t>
      </w:r>
    </w:p>
    <w:p w:rsidR="00E9044D" w:rsidRDefault="00E9044D"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E9044D" w:rsidRDefault="00E9044D" w:rsidP="00B97D21">
      <w:pPr>
        <w:rPr>
          <w:b/>
          <w:smallCaps/>
          <w:color w:val="auto"/>
        </w:rPr>
      </w:pPr>
    </w:p>
    <w:p w:rsidR="00E9044D" w:rsidRDefault="00E9044D" w:rsidP="005671EA">
      <w:pPr>
        <w:pStyle w:val="Subheader"/>
        <w:rPr>
          <w:color w:val="FFFFFF"/>
        </w:rPr>
      </w:pPr>
      <w:r>
        <w:t>SUPPORT FOR OTHER STATIONS</w:t>
      </w:r>
      <w:r w:rsidRPr="00180816">
        <w:rPr>
          <w:color w:val="FFFFFF"/>
        </w:rPr>
        <w:t xml:space="preserve"> </w:t>
      </w:r>
    </w:p>
    <w:p w:rsidR="00E9044D" w:rsidRPr="00180816" w:rsidRDefault="00E9044D" w:rsidP="005671EA">
      <w:pPr>
        <w:pStyle w:val="Subheader"/>
        <w:rPr>
          <w:caps/>
          <w:color w:val="FFFFFF"/>
          <w:sz w:val="28"/>
          <w:szCs w:val="28"/>
        </w:rPr>
      </w:pPr>
    </w:p>
    <w:p w:rsidR="00E9044D" w:rsidRDefault="00E9044D"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E9044D" w:rsidRDefault="00E9044D"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E9044D" w:rsidRPr="00710023" w:rsidTr="00885697">
        <w:trPr>
          <w:trHeight w:val="707"/>
        </w:trPr>
        <w:tc>
          <w:tcPr>
            <w:tcW w:w="3231" w:type="dxa"/>
            <w:shd w:val="clear" w:color="auto" w:fill="0097C6"/>
            <w:vAlign w:val="center"/>
          </w:tcPr>
          <w:p w:rsidR="00E9044D" w:rsidRPr="00710023" w:rsidRDefault="00E9044D" w:rsidP="00885697">
            <w:pPr>
              <w:pStyle w:val="Tableheading"/>
              <w:jc w:val="center"/>
              <w:rPr>
                <w:b/>
                <w:color w:val="FFFFFF"/>
                <w:sz w:val="24"/>
                <w:szCs w:val="24"/>
              </w:rPr>
            </w:pPr>
            <w:r w:rsidRPr="00710023">
              <w:rPr>
                <w:b/>
                <w:color w:val="FFFFFF"/>
                <w:sz w:val="24"/>
                <w:szCs w:val="24"/>
              </w:rPr>
              <w:t>Station Name</w:t>
            </w:r>
          </w:p>
        </w:tc>
        <w:tc>
          <w:tcPr>
            <w:tcW w:w="3233" w:type="dxa"/>
            <w:shd w:val="clear" w:color="auto" w:fill="0097C6"/>
            <w:vAlign w:val="center"/>
          </w:tcPr>
          <w:p w:rsidR="00E9044D" w:rsidRPr="00710023" w:rsidRDefault="00E9044D" w:rsidP="00885697">
            <w:pPr>
              <w:pStyle w:val="Tableheading"/>
              <w:jc w:val="center"/>
              <w:rPr>
                <w:b/>
                <w:color w:val="FFFFFF"/>
                <w:sz w:val="24"/>
                <w:szCs w:val="24"/>
              </w:rPr>
            </w:pPr>
            <w:r w:rsidRPr="00710023">
              <w:rPr>
                <w:b/>
                <w:color w:val="FFFFFF"/>
                <w:sz w:val="24"/>
                <w:szCs w:val="24"/>
              </w:rPr>
              <w:t>Telephone Number</w:t>
            </w:r>
          </w:p>
        </w:tc>
        <w:tc>
          <w:tcPr>
            <w:tcW w:w="3226" w:type="dxa"/>
            <w:shd w:val="clear" w:color="auto" w:fill="0097C6"/>
            <w:vAlign w:val="center"/>
          </w:tcPr>
          <w:p w:rsidR="00E9044D" w:rsidRPr="00710023" w:rsidRDefault="00E9044D" w:rsidP="00885697">
            <w:pPr>
              <w:pStyle w:val="Tableheading"/>
              <w:jc w:val="center"/>
              <w:rPr>
                <w:b/>
                <w:color w:val="FFFFFF"/>
                <w:sz w:val="24"/>
                <w:szCs w:val="24"/>
              </w:rPr>
            </w:pPr>
            <w:r w:rsidRPr="00710023">
              <w:rPr>
                <w:b/>
                <w:color w:val="FFFFFF"/>
                <w:sz w:val="24"/>
                <w:szCs w:val="24"/>
              </w:rPr>
              <w:t>Times</w:t>
            </w:r>
          </w:p>
        </w:tc>
      </w:tr>
      <w:tr w:rsidR="00E9044D" w:rsidRPr="00710023" w:rsidTr="00885697">
        <w:trPr>
          <w:trHeight w:val="576"/>
        </w:trPr>
        <w:tc>
          <w:tcPr>
            <w:tcW w:w="3231" w:type="dxa"/>
            <w:vAlign w:val="center"/>
          </w:tcPr>
          <w:p w:rsidR="00E9044D" w:rsidRPr="00885697" w:rsidRDefault="00E9044D" w:rsidP="00885697">
            <w:pPr>
              <w:widowControl w:val="0"/>
              <w:jc w:val="center"/>
              <w:rPr>
                <w:color w:val="auto"/>
              </w:rPr>
            </w:pPr>
            <w:r w:rsidRPr="00885697">
              <w:rPr>
                <w:color w:val="auto"/>
              </w:rPr>
              <w:t>Queenstown Road</w:t>
            </w:r>
          </w:p>
        </w:tc>
        <w:tc>
          <w:tcPr>
            <w:tcW w:w="3233" w:type="dxa"/>
            <w:vAlign w:val="center"/>
          </w:tcPr>
          <w:p w:rsidR="00E9044D" w:rsidRPr="00885697" w:rsidRDefault="00E9044D" w:rsidP="00885697">
            <w:pPr>
              <w:widowControl w:val="0"/>
              <w:jc w:val="center"/>
              <w:rPr>
                <w:color w:val="auto"/>
              </w:rPr>
            </w:pPr>
          </w:p>
        </w:tc>
        <w:tc>
          <w:tcPr>
            <w:tcW w:w="3226" w:type="dxa"/>
            <w:vAlign w:val="center"/>
          </w:tcPr>
          <w:p w:rsidR="00E9044D" w:rsidRPr="00885697" w:rsidRDefault="00E9044D" w:rsidP="00885697">
            <w:pPr>
              <w:widowControl w:val="0"/>
              <w:jc w:val="center"/>
              <w:rPr>
                <w:color w:val="auto"/>
              </w:rPr>
            </w:pPr>
            <w:r w:rsidRPr="00885697">
              <w:rPr>
                <w:color w:val="auto"/>
              </w:rPr>
              <w:t>0600 - 0000</w:t>
            </w:r>
          </w:p>
        </w:tc>
      </w:tr>
      <w:tr w:rsidR="00E9044D" w:rsidRPr="00710023" w:rsidTr="00885697">
        <w:trPr>
          <w:trHeight w:val="576"/>
        </w:trPr>
        <w:tc>
          <w:tcPr>
            <w:tcW w:w="3231" w:type="dxa"/>
            <w:vAlign w:val="center"/>
          </w:tcPr>
          <w:p w:rsidR="00E9044D" w:rsidRPr="00885697" w:rsidRDefault="00E9044D" w:rsidP="00885697">
            <w:pPr>
              <w:widowControl w:val="0"/>
              <w:jc w:val="center"/>
            </w:pPr>
          </w:p>
        </w:tc>
        <w:tc>
          <w:tcPr>
            <w:tcW w:w="3233" w:type="dxa"/>
            <w:vAlign w:val="center"/>
          </w:tcPr>
          <w:p w:rsidR="00E9044D" w:rsidRPr="00885697" w:rsidRDefault="00E9044D" w:rsidP="00885697">
            <w:pPr>
              <w:widowControl w:val="0"/>
              <w:jc w:val="center"/>
            </w:pPr>
          </w:p>
        </w:tc>
        <w:tc>
          <w:tcPr>
            <w:tcW w:w="3226" w:type="dxa"/>
            <w:vAlign w:val="center"/>
          </w:tcPr>
          <w:p w:rsidR="00E9044D" w:rsidRPr="00885697" w:rsidRDefault="00E9044D" w:rsidP="00885697">
            <w:pPr>
              <w:widowControl w:val="0"/>
              <w:jc w:val="center"/>
            </w:pPr>
          </w:p>
        </w:tc>
      </w:tr>
      <w:tr w:rsidR="00E9044D" w:rsidRPr="00710023" w:rsidTr="00885697">
        <w:trPr>
          <w:trHeight w:val="576"/>
        </w:trPr>
        <w:tc>
          <w:tcPr>
            <w:tcW w:w="3231" w:type="dxa"/>
            <w:vAlign w:val="center"/>
          </w:tcPr>
          <w:p w:rsidR="00E9044D" w:rsidRPr="00710023" w:rsidRDefault="00E9044D" w:rsidP="00885697">
            <w:pPr>
              <w:widowControl w:val="0"/>
              <w:jc w:val="center"/>
            </w:pPr>
          </w:p>
        </w:tc>
        <w:tc>
          <w:tcPr>
            <w:tcW w:w="3233" w:type="dxa"/>
            <w:vAlign w:val="center"/>
          </w:tcPr>
          <w:p w:rsidR="00E9044D" w:rsidRPr="00710023" w:rsidRDefault="00E9044D" w:rsidP="00885697">
            <w:pPr>
              <w:widowControl w:val="0"/>
              <w:jc w:val="center"/>
            </w:pPr>
          </w:p>
        </w:tc>
        <w:tc>
          <w:tcPr>
            <w:tcW w:w="3226" w:type="dxa"/>
            <w:vAlign w:val="center"/>
          </w:tcPr>
          <w:p w:rsidR="00E9044D" w:rsidRPr="00710023" w:rsidRDefault="00E9044D" w:rsidP="00885697">
            <w:pPr>
              <w:widowControl w:val="0"/>
              <w:jc w:val="center"/>
            </w:pPr>
          </w:p>
        </w:tc>
      </w:tr>
      <w:tr w:rsidR="00E9044D" w:rsidRPr="00710023" w:rsidTr="00885697">
        <w:trPr>
          <w:trHeight w:val="642"/>
        </w:trPr>
        <w:tc>
          <w:tcPr>
            <w:tcW w:w="3231" w:type="dxa"/>
            <w:vAlign w:val="center"/>
          </w:tcPr>
          <w:p w:rsidR="00E9044D" w:rsidRPr="00710023" w:rsidRDefault="00E9044D" w:rsidP="00885697">
            <w:pPr>
              <w:widowControl w:val="0"/>
              <w:jc w:val="center"/>
            </w:pPr>
          </w:p>
        </w:tc>
        <w:tc>
          <w:tcPr>
            <w:tcW w:w="3233" w:type="dxa"/>
            <w:vAlign w:val="center"/>
          </w:tcPr>
          <w:p w:rsidR="00E9044D" w:rsidRPr="00710023" w:rsidRDefault="00E9044D" w:rsidP="00885697">
            <w:pPr>
              <w:widowControl w:val="0"/>
              <w:jc w:val="center"/>
            </w:pPr>
          </w:p>
        </w:tc>
        <w:tc>
          <w:tcPr>
            <w:tcW w:w="3226" w:type="dxa"/>
            <w:vAlign w:val="center"/>
          </w:tcPr>
          <w:p w:rsidR="00E9044D" w:rsidRPr="00710023" w:rsidRDefault="00E9044D" w:rsidP="00885697">
            <w:pPr>
              <w:widowControl w:val="0"/>
              <w:jc w:val="center"/>
            </w:pPr>
          </w:p>
        </w:tc>
      </w:tr>
      <w:tr w:rsidR="00E9044D" w:rsidRPr="00710023" w:rsidTr="00885697">
        <w:trPr>
          <w:trHeight w:val="576"/>
        </w:trPr>
        <w:tc>
          <w:tcPr>
            <w:tcW w:w="3231" w:type="dxa"/>
            <w:vAlign w:val="center"/>
          </w:tcPr>
          <w:p w:rsidR="00E9044D" w:rsidRPr="00710023" w:rsidRDefault="00E9044D" w:rsidP="00885697">
            <w:pPr>
              <w:widowControl w:val="0"/>
              <w:jc w:val="center"/>
            </w:pPr>
          </w:p>
        </w:tc>
        <w:tc>
          <w:tcPr>
            <w:tcW w:w="3233" w:type="dxa"/>
            <w:vAlign w:val="center"/>
          </w:tcPr>
          <w:p w:rsidR="00E9044D" w:rsidRPr="00710023" w:rsidRDefault="00E9044D" w:rsidP="00885697">
            <w:pPr>
              <w:widowControl w:val="0"/>
              <w:jc w:val="center"/>
            </w:pPr>
          </w:p>
        </w:tc>
        <w:tc>
          <w:tcPr>
            <w:tcW w:w="3226" w:type="dxa"/>
            <w:vAlign w:val="center"/>
          </w:tcPr>
          <w:p w:rsidR="00E9044D" w:rsidRPr="00710023" w:rsidRDefault="00E9044D" w:rsidP="00885697">
            <w:pPr>
              <w:widowControl w:val="0"/>
              <w:jc w:val="center"/>
            </w:pPr>
          </w:p>
        </w:tc>
      </w:tr>
      <w:tr w:rsidR="00E9044D" w:rsidRPr="00710023" w:rsidTr="00885697">
        <w:trPr>
          <w:trHeight w:val="576"/>
        </w:trPr>
        <w:tc>
          <w:tcPr>
            <w:tcW w:w="3231" w:type="dxa"/>
            <w:vAlign w:val="center"/>
          </w:tcPr>
          <w:p w:rsidR="00E9044D" w:rsidRPr="00710023" w:rsidRDefault="00E9044D" w:rsidP="00885697">
            <w:pPr>
              <w:widowControl w:val="0"/>
              <w:jc w:val="center"/>
            </w:pPr>
          </w:p>
        </w:tc>
        <w:tc>
          <w:tcPr>
            <w:tcW w:w="3233" w:type="dxa"/>
            <w:vAlign w:val="center"/>
          </w:tcPr>
          <w:p w:rsidR="00E9044D" w:rsidRPr="00710023" w:rsidRDefault="00E9044D" w:rsidP="00885697">
            <w:pPr>
              <w:widowControl w:val="0"/>
              <w:jc w:val="center"/>
            </w:pPr>
          </w:p>
        </w:tc>
        <w:tc>
          <w:tcPr>
            <w:tcW w:w="3226" w:type="dxa"/>
            <w:vAlign w:val="center"/>
          </w:tcPr>
          <w:p w:rsidR="00E9044D" w:rsidRPr="00710023" w:rsidRDefault="00E9044D" w:rsidP="00885697">
            <w:pPr>
              <w:widowControl w:val="0"/>
              <w:jc w:val="center"/>
            </w:pPr>
          </w:p>
        </w:tc>
      </w:tr>
      <w:tr w:rsidR="00E9044D" w:rsidRPr="00710023" w:rsidTr="00885697">
        <w:trPr>
          <w:trHeight w:val="576"/>
        </w:trPr>
        <w:tc>
          <w:tcPr>
            <w:tcW w:w="3231" w:type="dxa"/>
            <w:vAlign w:val="center"/>
          </w:tcPr>
          <w:p w:rsidR="00E9044D" w:rsidRPr="00710023" w:rsidRDefault="00E9044D" w:rsidP="00885697">
            <w:pPr>
              <w:widowControl w:val="0"/>
              <w:jc w:val="center"/>
            </w:pPr>
          </w:p>
        </w:tc>
        <w:tc>
          <w:tcPr>
            <w:tcW w:w="3233" w:type="dxa"/>
            <w:vAlign w:val="center"/>
          </w:tcPr>
          <w:p w:rsidR="00E9044D" w:rsidRPr="00710023" w:rsidRDefault="00E9044D" w:rsidP="00885697">
            <w:pPr>
              <w:widowControl w:val="0"/>
              <w:jc w:val="center"/>
            </w:pPr>
          </w:p>
        </w:tc>
        <w:tc>
          <w:tcPr>
            <w:tcW w:w="3226" w:type="dxa"/>
            <w:vAlign w:val="center"/>
          </w:tcPr>
          <w:p w:rsidR="00E9044D" w:rsidRPr="00710023" w:rsidRDefault="00E9044D" w:rsidP="00885697">
            <w:pPr>
              <w:widowControl w:val="0"/>
              <w:jc w:val="center"/>
            </w:pPr>
          </w:p>
        </w:tc>
      </w:tr>
      <w:tr w:rsidR="00E9044D" w:rsidRPr="00710023" w:rsidTr="00885697">
        <w:trPr>
          <w:trHeight w:val="576"/>
        </w:trPr>
        <w:tc>
          <w:tcPr>
            <w:tcW w:w="3231" w:type="dxa"/>
            <w:vAlign w:val="center"/>
          </w:tcPr>
          <w:p w:rsidR="00E9044D" w:rsidRPr="00710023" w:rsidRDefault="00E9044D" w:rsidP="00885697">
            <w:pPr>
              <w:widowControl w:val="0"/>
              <w:jc w:val="center"/>
            </w:pPr>
          </w:p>
        </w:tc>
        <w:tc>
          <w:tcPr>
            <w:tcW w:w="3233" w:type="dxa"/>
            <w:vAlign w:val="center"/>
          </w:tcPr>
          <w:p w:rsidR="00E9044D" w:rsidRPr="00710023" w:rsidRDefault="00E9044D" w:rsidP="00885697">
            <w:pPr>
              <w:widowControl w:val="0"/>
              <w:jc w:val="center"/>
            </w:pPr>
          </w:p>
        </w:tc>
        <w:tc>
          <w:tcPr>
            <w:tcW w:w="3226" w:type="dxa"/>
            <w:vAlign w:val="center"/>
          </w:tcPr>
          <w:p w:rsidR="00E9044D" w:rsidRPr="00710023" w:rsidRDefault="00E9044D" w:rsidP="00885697">
            <w:pPr>
              <w:widowControl w:val="0"/>
              <w:jc w:val="center"/>
            </w:pPr>
          </w:p>
        </w:tc>
      </w:tr>
      <w:tr w:rsidR="00E9044D" w:rsidRPr="00710023" w:rsidTr="00885697">
        <w:trPr>
          <w:trHeight w:val="576"/>
        </w:trPr>
        <w:tc>
          <w:tcPr>
            <w:tcW w:w="3231" w:type="dxa"/>
            <w:vAlign w:val="center"/>
          </w:tcPr>
          <w:p w:rsidR="00E9044D" w:rsidRPr="00710023" w:rsidRDefault="00E9044D" w:rsidP="00885697">
            <w:pPr>
              <w:widowControl w:val="0"/>
              <w:jc w:val="center"/>
            </w:pPr>
          </w:p>
        </w:tc>
        <w:tc>
          <w:tcPr>
            <w:tcW w:w="3233" w:type="dxa"/>
            <w:vAlign w:val="center"/>
          </w:tcPr>
          <w:p w:rsidR="00E9044D" w:rsidRPr="00710023" w:rsidRDefault="00E9044D" w:rsidP="00885697">
            <w:pPr>
              <w:widowControl w:val="0"/>
              <w:jc w:val="center"/>
            </w:pPr>
          </w:p>
        </w:tc>
        <w:tc>
          <w:tcPr>
            <w:tcW w:w="3226" w:type="dxa"/>
            <w:vAlign w:val="center"/>
          </w:tcPr>
          <w:p w:rsidR="00E9044D" w:rsidRPr="00710023" w:rsidRDefault="00E9044D" w:rsidP="00885697">
            <w:pPr>
              <w:widowControl w:val="0"/>
              <w:jc w:val="center"/>
            </w:pPr>
          </w:p>
        </w:tc>
      </w:tr>
    </w:tbl>
    <w:p w:rsidR="00E9044D" w:rsidRDefault="00E9044D">
      <w:pPr>
        <w:rPr>
          <w:noProof/>
        </w:rPr>
      </w:pPr>
      <w:r>
        <w:rPr>
          <w:noProof/>
        </w:rPr>
        <w:br w:type="page"/>
      </w:r>
    </w:p>
    <w:p w:rsidR="00E9044D" w:rsidRDefault="00E9044D">
      <w:pPr>
        <w:rPr>
          <w:noProof/>
        </w:rPr>
      </w:pPr>
    </w:p>
    <w:p w:rsidR="00E9044D" w:rsidRDefault="00E9044D" w:rsidP="005671EA">
      <w:pPr>
        <w:pStyle w:val="Heading1"/>
      </w:pPr>
      <w:bookmarkStart w:id="13" w:name="_Toc506971386"/>
      <w:r w:rsidRPr="00180816">
        <w:t>PRACTICAL OPERATION OF THE STATION</w:t>
      </w:r>
      <w:bookmarkEnd w:id="13"/>
    </w:p>
    <w:p w:rsidR="00E9044D" w:rsidRDefault="00E9044D" w:rsidP="005671EA">
      <w:pPr>
        <w:rPr>
          <w:rFonts w:ascii="Arial Black" w:hAnsi="Arial Black"/>
          <w:b/>
          <w:caps/>
          <w:color w:val="FFFFFF"/>
          <w:sz w:val="28"/>
          <w:szCs w:val="28"/>
        </w:rPr>
      </w:pPr>
    </w:p>
    <w:p w:rsidR="00E9044D" w:rsidRPr="00180816" w:rsidRDefault="00E9044D" w:rsidP="005671EA">
      <w:pPr>
        <w:rPr>
          <w:rFonts w:ascii="Arial Black" w:hAnsi="Arial Black"/>
          <w:b/>
          <w:caps/>
          <w:color w:val="FFFFFF"/>
          <w:sz w:val="28"/>
          <w:szCs w:val="28"/>
        </w:rPr>
      </w:pPr>
      <w:r>
        <w:t>There are specific arrangements in place to manage unplanned crowding at Vauxhall station. These are described in the document “Crowd Management Arrangement – Unplanned Events”. The principal of the plan is to restrict entry to the station where crowding occurs due to customers waiting to board trains, and to manage gateline to alleviate crowding caused by customers trying to leave the station. An overview of roles and locations is shown below:</w:t>
      </w:r>
    </w:p>
    <w:p w:rsidR="00E9044D" w:rsidRDefault="00E9044D">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5"/>
        <w:gridCol w:w="3635"/>
        <w:gridCol w:w="1066"/>
        <w:gridCol w:w="4061"/>
      </w:tblGrid>
      <w:tr w:rsidR="00E9044D" w:rsidRPr="00111C68" w:rsidTr="00650A54">
        <w:tc>
          <w:tcPr>
            <w:tcW w:w="1095" w:type="dxa"/>
          </w:tcPr>
          <w:p w:rsidR="00E9044D" w:rsidRPr="00111C68" w:rsidRDefault="00E9044D" w:rsidP="00650A54">
            <w:pPr>
              <w:jc w:val="center"/>
              <w:rPr>
                <w:rFonts w:ascii="Calibri" w:hAnsi="Calibri"/>
                <w:sz w:val="20"/>
              </w:rPr>
            </w:pPr>
            <w:r w:rsidRPr="00111C68">
              <w:rPr>
                <w:rFonts w:ascii="Calibri" w:hAnsi="Calibri"/>
                <w:sz w:val="20"/>
              </w:rPr>
              <w:t>Location</w:t>
            </w:r>
          </w:p>
          <w:p w:rsidR="00E9044D" w:rsidRPr="00111C68" w:rsidRDefault="00E9044D" w:rsidP="00650A54">
            <w:pPr>
              <w:jc w:val="center"/>
              <w:rPr>
                <w:rFonts w:ascii="Calibri" w:hAnsi="Calibri"/>
                <w:sz w:val="20"/>
              </w:rPr>
            </w:pPr>
            <w:r w:rsidRPr="00111C68">
              <w:rPr>
                <w:rFonts w:ascii="Calibri" w:hAnsi="Calibri"/>
                <w:sz w:val="20"/>
              </w:rPr>
              <w:t>Number</w:t>
            </w:r>
          </w:p>
        </w:tc>
        <w:tc>
          <w:tcPr>
            <w:tcW w:w="3635" w:type="dxa"/>
          </w:tcPr>
          <w:p w:rsidR="00E9044D" w:rsidRPr="00111C68" w:rsidRDefault="00E9044D" w:rsidP="00650A54">
            <w:pPr>
              <w:jc w:val="both"/>
              <w:rPr>
                <w:rFonts w:ascii="Calibri" w:hAnsi="Calibri"/>
                <w:sz w:val="20"/>
              </w:rPr>
            </w:pPr>
            <w:r w:rsidRPr="00111C68">
              <w:rPr>
                <w:rFonts w:ascii="Calibri" w:hAnsi="Calibri"/>
                <w:sz w:val="20"/>
              </w:rPr>
              <w:t>Role</w:t>
            </w:r>
          </w:p>
        </w:tc>
        <w:tc>
          <w:tcPr>
            <w:tcW w:w="1066" w:type="dxa"/>
          </w:tcPr>
          <w:p w:rsidR="00E9044D" w:rsidRPr="00111C68" w:rsidRDefault="00E9044D" w:rsidP="00650A54">
            <w:pPr>
              <w:jc w:val="center"/>
              <w:rPr>
                <w:rFonts w:ascii="Calibri" w:hAnsi="Calibri"/>
                <w:sz w:val="20"/>
              </w:rPr>
            </w:pPr>
            <w:r w:rsidRPr="00111C68">
              <w:rPr>
                <w:rFonts w:ascii="Calibri" w:hAnsi="Calibri"/>
                <w:sz w:val="20"/>
              </w:rPr>
              <w:t>Location</w:t>
            </w:r>
          </w:p>
          <w:p w:rsidR="00E9044D" w:rsidRPr="00111C68" w:rsidRDefault="00E9044D" w:rsidP="00650A54">
            <w:pPr>
              <w:jc w:val="center"/>
              <w:rPr>
                <w:rFonts w:ascii="Calibri" w:hAnsi="Calibri"/>
                <w:sz w:val="20"/>
              </w:rPr>
            </w:pPr>
            <w:r w:rsidRPr="00111C68">
              <w:rPr>
                <w:rFonts w:ascii="Calibri" w:hAnsi="Calibri"/>
                <w:sz w:val="20"/>
              </w:rPr>
              <w:t>Number</w:t>
            </w:r>
          </w:p>
        </w:tc>
        <w:tc>
          <w:tcPr>
            <w:tcW w:w="4061" w:type="dxa"/>
          </w:tcPr>
          <w:p w:rsidR="00E9044D" w:rsidRPr="00111C68" w:rsidRDefault="00E9044D" w:rsidP="00650A54">
            <w:pPr>
              <w:jc w:val="both"/>
              <w:rPr>
                <w:rFonts w:ascii="Calibri" w:hAnsi="Calibri"/>
                <w:sz w:val="20"/>
              </w:rPr>
            </w:pPr>
            <w:r w:rsidRPr="00111C68">
              <w:rPr>
                <w:rFonts w:ascii="Calibri" w:hAnsi="Calibri"/>
                <w:sz w:val="20"/>
              </w:rPr>
              <w:t>Role</w:t>
            </w:r>
          </w:p>
        </w:tc>
      </w:tr>
      <w:tr w:rsidR="00E9044D" w:rsidRPr="00111C68" w:rsidTr="00650A54">
        <w:tc>
          <w:tcPr>
            <w:tcW w:w="1095" w:type="dxa"/>
          </w:tcPr>
          <w:p w:rsidR="00E9044D" w:rsidRPr="004C4A52" w:rsidRDefault="00E75EE9" w:rsidP="00650A54">
            <w:pPr>
              <w:jc w:val="center"/>
              <w:rPr>
                <w:rFonts w:ascii="Calibri" w:hAnsi="Calibri"/>
                <w:b/>
                <w:color w:val="FFFF00"/>
              </w:rPr>
            </w:pPr>
            <w:r>
              <w:rPr>
                <w:noProof/>
                <w:lang w:eastAsia="en-GB"/>
              </w:rPr>
              <w:pict>
                <v:shape id="_x0000_i1028" type="#_x0000_t75" style="width:22.55pt;height:23.65pt;visibility:visible">
                  <v:imagedata r:id="rId18" o:title=""/>
                </v:shape>
              </w:pict>
            </w:r>
          </w:p>
        </w:tc>
        <w:tc>
          <w:tcPr>
            <w:tcW w:w="3635" w:type="dxa"/>
          </w:tcPr>
          <w:p w:rsidR="00E9044D" w:rsidRPr="00764E01" w:rsidRDefault="00E9044D" w:rsidP="00650A54">
            <w:pPr>
              <w:rPr>
                <w:rFonts w:ascii="Calibri" w:hAnsi="Calibri"/>
                <w:sz w:val="18"/>
                <w:szCs w:val="18"/>
              </w:rPr>
            </w:pPr>
            <w:r w:rsidRPr="00764E01">
              <w:rPr>
                <w:rFonts w:ascii="Calibri" w:hAnsi="Calibri"/>
                <w:sz w:val="18"/>
                <w:szCs w:val="18"/>
              </w:rPr>
              <w:t xml:space="preserve">Platform staff will monitor crowds on the platform to ensure customers remain behind the yellow line. If crowding becomes excessive they must </w:t>
            </w:r>
            <w:r>
              <w:rPr>
                <w:rFonts w:ascii="Calibri" w:hAnsi="Calibri"/>
                <w:sz w:val="18"/>
                <w:szCs w:val="18"/>
              </w:rPr>
              <w:t>inform the SIO. If crowding caused by ‘entering’ passengers they must liaise with the gateline to control access to the station one crowd control measures are in place</w:t>
            </w:r>
          </w:p>
        </w:tc>
        <w:tc>
          <w:tcPr>
            <w:tcW w:w="1066" w:type="dxa"/>
          </w:tcPr>
          <w:p w:rsidR="00E9044D" w:rsidRPr="00111C68" w:rsidRDefault="00E75EE9" w:rsidP="00650A54">
            <w:pPr>
              <w:jc w:val="center"/>
              <w:rPr>
                <w:rFonts w:ascii="Calibri" w:hAnsi="Calibri"/>
                <w:b/>
              </w:rPr>
            </w:pPr>
            <w:r>
              <w:rPr>
                <w:rFonts w:ascii="Calibri" w:hAnsi="Calibri"/>
                <w:b/>
              </w:rPr>
              <w:pict>
                <v:shape id="_x0000_i1029" type="#_x0000_t75" style="width:22.55pt;height:23.65pt;mso-position-horizontal-relative:char;mso-position-vertical-relative:line">
                  <v:imagedata r:id="rId19" o:title=""/>
                </v:shape>
              </w:pict>
            </w:r>
          </w:p>
        </w:tc>
        <w:tc>
          <w:tcPr>
            <w:tcW w:w="4061" w:type="dxa"/>
          </w:tcPr>
          <w:p w:rsidR="00E9044D" w:rsidRDefault="00E9044D" w:rsidP="00650A54">
            <w:pPr>
              <w:rPr>
                <w:rFonts w:ascii="Calibri" w:hAnsi="Calibri"/>
                <w:sz w:val="18"/>
                <w:szCs w:val="18"/>
              </w:rPr>
            </w:pPr>
            <w:r>
              <w:rPr>
                <w:rFonts w:ascii="Calibri" w:hAnsi="Calibri"/>
                <w:sz w:val="18"/>
                <w:szCs w:val="18"/>
              </w:rPr>
              <w:t>‘Ticket Office Gateline’ operator will manage gateline according to the nature of the crowding. If crowding due to passengers leaving the station all gates should be opened. If crowding due to passengers entering station operator will work with Supervisor to control entry to station by:</w:t>
            </w:r>
          </w:p>
          <w:p w:rsidR="00E9044D" w:rsidRDefault="00E9044D" w:rsidP="00650A54">
            <w:pPr>
              <w:numPr>
                <w:ilvl w:val="0"/>
                <w:numId w:val="37"/>
              </w:numPr>
              <w:rPr>
                <w:rFonts w:ascii="Calibri" w:hAnsi="Calibri"/>
                <w:sz w:val="18"/>
                <w:szCs w:val="18"/>
              </w:rPr>
            </w:pPr>
            <w:r>
              <w:rPr>
                <w:rFonts w:ascii="Calibri" w:hAnsi="Calibri"/>
                <w:sz w:val="18"/>
                <w:szCs w:val="18"/>
              </w:rPr>
              <w:t>Closing the two station entrances nearest the Underground and the entrance furthest from Underground.</w:t>
            </w:r>
          </w:p>
          <w:p w:rsidR="00E9044D" w:rsidRDefault="00E9044D" w:rsidP="00650A54">
            <w:pPr>
              <w:numPr>
                <w:ilvl w:val="0"/>
                <w:numId w:val="37"/>
              </w:numPr>
              <w:rPr>
                <w:rFonts w:ascii="Calibri" w:hAnsi="Calibri"/>
                <w:sz w:val="18"/>
                <w:szCs w:val="18"/>
              </w:rPr>
            </w:pPr>
            <w:r>
              <w:rPr>
                <w:rFonts w:ascii="Calibri" w:hAnsi="Calibri"/>
                <w:sz w:val="18"/>
                <w:szCs w:val="18"/>
              </w:rPr>
              <w:t>Deploying crowd control barrier to close remaining entrance to ticket office.</w:t>
            </w:r>
          </w:p>
          <w:p w:rsidR="00E9044D" w:rsidRDefault="00E9044D" w:rsidP="00650A54">
            <w:pPr>
              <w:numPr>
                <w:ilvl w:val="0"/>
                <w:numId w:val="37"/>
              </w:numPr>
              <w:rPr>
                <w:rFonts w:ascii="Calibri" w:hAnsi="Calibri"/>
                <w:sz w:val="18"/>
                <w:szCs w:val="18"/>
              </w:rPr>
            </w:pPr>
            <w:r>
              <w:rPr>
                <w:rFonts w:ascii="Calibri" w:hAnsi="Calibri"/>
                <w:sz w:val="18"/>
                <w:szCs w:val="18"/>
              </w:rPr>
              <w:t>Opening ticket gates.</w:t>
            </w:r>
          </w:p>
          <w:p w:rsidR="00E9044D" w:rsidRDefault="00E9044D" w:rsidP="00650A54">
            <w:pPr>
              <w:numPr>
                <w:ilvl w:val="0"/>
                <w:numId w:val="37"/>
              </w:numPr>
              <w:rPr>
                <w:rFonts w:ascii="Calibri" w:hAnsi="Calibri"/>
                <w:sz w:val="18"/>
                <w:szCs w:val="18"/>
              </w:rPr>
            </w:pPr>
            <w:r>
              <w:rPr>
                <w:rFonts w:ascii="Calibri" w:hAnsi="Calibri"/>
                <w:sz w:val="18"/>
                <w:szCs w:val="18"/>
              </w:rPr>
              <w:t xml:space="preserve">Allowing access to station in a controlled manner using crowd control barrier. </w:t>
            </w:r>
          </w:p>
          <w:p w:rsidR="00E9044D" w:rsidRPr="00764E01" w:rsidRDefault="00E9044D" w:rsidP="00650A54">
            <w:pPr>
              <w:numPr>
                <w:ilvl w:val="0"/>
                <w:numId w:val="37"/>
              </w:numPr>
              <w:rPr>
                <w:rFonts w:ascii="Calibri" w:hAnsi="Calibri"/>
                <w:sz w:val="18"/>
                <w:szCs w:val="18"/>
              </w:rPr>
            </w:pPr>
            <w:r>
              <w:rPr>
                <w:rFonts w:ascii="Calibri" w:hAnsi="Calibri"/>
                <w:sz w:val="18"/>
                <w:szCs w:val="18"/>
              </w:rPr>
              <w:t>Liaising with SIO/platform staff to understand when to allow/prevent entrance.</w:t>
            </w:r>
          </w:p>
        </w:tc>
      </w:tr>
      <w:tr w:rsidR="00E9044D" w:rsidRPr="00111C68" w:rsidTr="00650A54">
        <w:tc>
          <w:tcPr>
            <w:tcW w:w="1095" w:type="dxa"/>
          </w:tcPr>
          <w:p w:rsidR="00E9044D" w:rsidRPr="00111C68" w:rsidRDefault="00E75EE9" w:rsidP="00650A54">
            <w:pPr>
              <w:jc w:val="center"/>
              <w:rPr>
                <w:rFonts w:ascii="Calibri" w:hAnsi="Calibri"/>
                <w:b/>
              </w:rPr>
            </w:pPr>
            <w:r>
              <w:rPr>
                <w:rFonts w:ascii="Calibri" w:hAnsi="Calibri"/>
                <w:b/>
              </w:rPr>
              <w:pict>
                <v:shape id="_x0000_i1030" type="#_x0000_t75" style="width:23.65pt;height:24.7pt;mso-position-horizontal-relative:char;mso-position-vertical-relative:line">
                  <v:imagedata r:id="rId20" o:title=""/>
                </v:shape>
              </w:pict>
            </w:r>
          </w:p>
        </w:tc>
        <w:tc>
          <w:tcPr>
            <w:tcW w:w="3635" w:type="dxa"/>
          </w:tcPr>
          <w:p w:rsidR="00E9044D" w:rsidRPr="00764E01" w:rsidRDefault="00E9044D" w:rsidP="00650A54">
            <w:pPr>
              <w:rPr>
                <w:rFonts w:ascii="Calibri" w:hAnsi="Calibri"/>
                <w:sz w:val="18"/>
                <w:szCs w:val="18"/>
              </w:rPr>
            </w:pPr>
            <w:r>
              <w:rPr>
                <w:rFonts w:ascii="Calibri" w:hAnsi="Calibri"/>
                <w:sz w:val="18"/>
                <w:szCs w:val="18"/>
              </w:rPr>
              <w:t>As above (if platform in operation)</w:t>
            </w:r>
          </w:p>
        </w:tc>
        <w:tc>
          <w:tcPr>
            <w:tcW w:w="1066" w:type="dxa"/>
          </w:tcPr>
          <w:p w:rsidR="00E9044D" w:rsidRPr="00AB0B50" w:rsidRDefault="00E75EE9" w:rsidP="00650A54">
            <w:pPr>
              <w:jc w:val="center"/>
              <w:rPr>
                <w:rFonts w:ascii="Calibri" w:hAnsi="Calibri"/>
                <w:b/>
              </w:rPr>
            </w:pPr>
            <w:r>
              <w:rPr>
                <w:rFonts w:ascii="Calibri" w:hAnsi="Calibri"/>
                <w:b/>
              </w:rPr>
              <w:pict>
                <v:shape id="_x0000_i1031" type="#_x0000_t75" style="width:22.55pt;height:23.65pt;mso-position-horizontal-relative:char;mso-position-vertical-relative:line">
                  <v:imagedata r:id="rId21" o:title=""/>
                </v:shape>
              </w:pict>
            </w:r>
          </w:p>
        </w:tc>
        <w:tc>
          <w:tcPr>
            <w:tcW w:w="4061" w:type="dxa"/>
          </w:tcPr>
          <w:p w:rsidR="00E9044D" w:rsidRPr="00764E01" w:rsidRDefault="00E9044D" w:rsidP="00650A54">
            <w:pPr>
              <w:rPr>
                <w:rFonts w:ascii="Calibri" w:hAnsi="Calibri"/>
                <w:sz w:val="18"/>
                <w:szCs w:val="18"/>
              </w:rPr>
            </w:pPr>
            <w:r>
              <w:rPr>
                <w:rFonts w:ascii="Calibri" w:hAnsi="Calibri"/>
                <w:sz w:val="18"/>
                <w:szCs w:val="18"/>
              </w:rPr>
              <w:t>‘Oval Gateline’ operator will manage according to the nature of the crowding. If crowding due to passengers leaving the station all gates should be opened. If crowding due to passengers entering station gateline should be set to ‘exit only’.</w:t>
            </w:r>
          </w:p>
        </w:tc>
      </w:tr>
      <w:tr w:rsidR="00E9044D" w:rsidRPr="00111C68" w:rsidTr="00650A54">
        <w:tc>
          <w:tcPr>
            <w:tcW w:w="1095" w:type="dxa"/>
          </w:tcPr>
          <w:p w:rsidR="00E9044D" w:rsidRDefault="00E75EE9" w:rsidP="00650A54">
            <w:pPr>
              <w:jc w:val="center"/>
              <w:rPr>
                <w:rFonts w:ascii="Calibri" w:hAnsi="Calibri"/>
                <w:b/>
              </w:rPr>
            </w:pPr>
            <w:r>
              <w:rPr>
                <w:rFonts w:ascii="Calibri" w:hAnsi="Calibri"/>
                <w:b/>
              </w:rPr>
              <w:pict>
                <v:shape id="_x0000_i1032" type="#_x0000_t75" style="width:22.55pt;height:23.65pt;mso-position-horizontal-relative:char;mso-position-vertical-relative:line">
                  <v:imagedata r:id="rId22" o:title=""/>
                </v:shape>
              </w:pict>
            </w:r>
          </w:p>
        </w:tc>
        <w:tc>
          <w:tcPr>
            <w:tcW w:w="3635" w:type="dxa"/>
          </w:tcPr>
          <w:p w:rsidR="00E9044D" w:rsidRPr="00764E01" w:rsidRDefault="00E9044D" w:rsidP="00650A54">
            <w:pPr>
              <w:rPr>
                <w:rFonts w:ascii="Calibri" w:hAnsi="Calibri"/>
                <w:sz w:val="18"/>
                <w:szCs w:val="18"/>
              </w:rPr>
            </w:pPr>
            <w:r>
              <w:rPr>
                <w:rFonts w:ascii="Calibri" w:hAnsi="Calibri"/>
                <w:sz w:val="18"/>
                <w:szCs w:val="18"/>
              </w:rPr>
              <w:t>As above (platform only staffed in peaks, arrangements should be made to staff platform if crowding occurs outside peaks by utilising resource from p7/8 if possible)</w:t>
            </w:r>
          </w:p>
        </w:tc>
        <w:tc>
          <w:tcPr>
            <w:tcW w:w="1066" w:type="dxa"/>
          </w:tcPr>
          <w:p w:rsidR="00E9044D" w:rsidRPr="00111C68" w:rsidRDefault="00E75EE9" w:rsidP="00650A54">
            <w:pPr>
              <w:jc w:val="center"/>
              <w:rPr>
                <w:rFonts w:ascii="Calibri" w:hAnsi="Calibri"/>
                <w:b/>
              </w:rPr>
            </w:pPr>
            <w:r>
              <w:rPr>
                <w:noProof/>
                <w:lang w:val="en-GB" w:eastAsia="en-GB"/>
              </w:rPr>
              <w:pict>
                <v:shapetype id="_x0000_t202" coordsize="21600,21600" o:spt="202" path="m,l,21600r21600,l21600,xe">
                  <v:stroke joinstyle="miter"/>
                  <v:path gradientshapeok="t" o:connecttype="rect"/>
                </v:shapetype>
                <v:shape id="_x0000_s1027" type="#_x0000_t202" style="position:absolute;left:0;text-align:left;margin-left:369.65pt;margin-top:181.45pt;width:21.75pt;height:23.25pt;z-index:5;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" fillcolor="yellow">
                  <v:textbox style="mso-next-textbox:#_x0000_s1027">
                    <w:txbxContent>
                      <w:p w:rsidR="00E9044D" w:rsidRPr="0000743D" w:rsidRDefault="00E9044D" w:rsidP="00400E3B">
                        <w:pPr>
                          <w:rPr>
                            <w:b/>
                          </w:rPr>
                        </w:pPr>
                        <w:r>
                          <w:rPr>
                            <w:b/>
                          </w:rPr>
                          <w:t>8</w:t>
                        </w:r>
                      </w:p>
                    </w:txbxContent>
                  </v:textbox>
                </v:shape>
              </w:pict>
            </w:r>
            <w:r>
              <w:rPr>
                <w:noProof/>
                <w:lang w:val="en-GB" w:eastAsia="en-GB"/>
              </w:rPr>
              <w:pict>
                <v:shape id="Text Box 2" o:spid="_x0000_s1028" type="#_x0000_t202" style="position:absolute;left:0;text-align:left;margin-left:369.65pt;margin-top:181.45pt;width:21.75pt;height:23.25pt;z-index: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" fillcolor="yellow">
                  <v:textbox style="mso-next-textbox:#Text Box 2">
                    <w:txbxContent>
                      <w:p w:rsidR="00E9044D" w:rsidRPr="0000743D" w:rsidRDefault="00E9044D" w:rsidP="00400E3B">
                        <w:pPr>
                          <w:rPr>
                            <w:b/>
                          </w:rPr>
                        </w:pPr>
                        <w:r>
                          <w:rPr>
                            <w:b/>
                          </w:rPr>
                          <w:t>8</w:t>
                        </w:r>
                      </w:p>
                    </w:txbxContent>
                  </v:textbox>
                </v:shape>
              </w:pict>
            </w:r>
            <w:r>
              <w:rPr>
                <w:rFonts w:ascii="Calibri" w:hAnsi="Calibri"/>
                <w:b/>
              </w:rPr>
              <w:pict>
                <v:shape id="_x0000_i1033" type="#_x0000_t75" style="width:22.55pt;height:23.65pt;mso-position-horizontal-relative:char;mso-position-vertical-relative:line">
                  <v:imagedata r:id="rId23" o:title=""/>
                </v:shape>
              </w:pict>
            </w:r>
          </w:p>
        </w:tc>
        <w:tc>
          <w:tcPr>
            <w:tcW w:w="4061" w:type="dxa"/>
          </w:tcPr>
          <w:p w:rsidR="00E9044D" w:rsidRPr="00400E3B" w:rsidRDefault="00E9044D" w:rsidP="00650A54">
            <w:pPr>
              <w:rPr>
                <w:rFonts w:ascii="Calibri" w:hAnsi="Calibri"/>
                <w:color w:val="auto"/>
                <w:sz w:val="18"/>
                <w:szCs w:val="18"/>
              </w:rPr>
            </w:pPr>
            <w:r w:rsidRPr="00400E3B">
              <w:rPr>
                <w:rFonts w:ascii="Calibri" w:hAnsi="Calibri"/>
                <w:color w:val="auto"/>
                <w:sz w:val="18"/>
                <w:szCs w:val="18"/>
              </w:rPr>
              <w:t xml:space="preserve">Ticket office will provide customer service </w:t>
            </w:r>
            <w:r w:rsidR="00885697" w:rsidRPr="00400E3B">
              <w:rPr>
                <w:rFonts w:ascii="Calibri" w:hAnsi="Calibri"/>
                <w:color w:val="auto"/>
                <w:sz w:val="18"/>
                <w:szCs w:val="18"/>
              </w:rPr>
              <w:t xml:space="preserve">duties. </w:t>
            </w:r>
            <w:r w:rsidRPr="00400E3B">
              <w:rPr>
                <w:rFonts w:ascii="Calibri" w:hAnsi="Calibri"/>
                <w:color w:val="auto"/>
                <w:sz w:val="18"/>
                <w:szCs w:val="18"/>
              </w:rPr>
              <w:t xml:space="preserve">If one-way system is put in place ticket office staff will assist with managing access to station and updating directing any passengers waiting outside. </w:t>
            </w:r>
          </w:p>
        </w:tc>
      </w:tr>
      <w:tr w:rsidR="00E9044D" w:rsidRPr="00111C68" w:rsidTr="00650A54">
        <w:trPr>
          <w:trHeight w:val="1110"/>
        </w:trPr>
        <w:tc>
          <w:tcPr>
            <w:tcW w:w="1095" w:type="dxa"/>
          </w:tcPr>
          <w:p w:rsidR="00E9044D" w:rsidRPr="00111C68" w:rsidRDefault="00E75EE9" w:rsidP="00650A54">
            <w:pPr>
              <w:jc w:val="center"/>
              <w:rPr>
                <w:rFonts w:ascii="Calibri" w:hAnsi="Calibri"/>
                <w:b/>
              </w:rPr>
            </w:pPr>
            <w:r>
              <w:rPr>
                <w:rFonts w:ascii="Calibri" w:hAnsi="Calibri"/>
                <w:b/>
              </w:rPr>
              <w:pict>
                <v:shape id="_x0000_i1034" type="#_x0000_t75" style="width:22.55pt;height:23.65pt;mso-position-horizontal-relative:char;mso-position-vertical-relative:line">
                  <v:imagedata r:id="rId24" o:title=""/>
                </v:shape>
              </w:pict>
            </w:r>
          </w:p>
        </w:tc>
        <w:tc>
          <w:tcPr>
            <w:tcW w:w="3635" w:type="dxa"/>
          </w:tcPr>
          <w:p w:rsidR="00E9044D" w:rsidRPr="00764E01" w:rsidRDefault="00E9044D" w:rsidP="00650A54">
            <w:pPr>
              <w:rPr>
                <w:rFonts w:ascii="Calibri" w:hAnsi="Calibri"/>
                <w:sz w:val="18"/>
                <w:szCs w:val="18"/>
              </w:rPr>
            </w:pPr>
            <w:r>
              <w:rPr>
                <w:rFonts w:ascii="Calibri" w:hAnsi="Calibri"/>
                <w:sz w:val="18"/>
                <w:szCs w:val="18"/>
              </w:rPr>
              <w:t>As above (platform only staffed in AM peak. If possible, arrangements should be made to staff platform if crowding occurs outside this time by utilising resource from p7/8m. NB, priority should be given to staffing p7/8 if crowding occurs on both platforms).</w:t>
            </w:r>
          </w:p>
        </w:tc>
        <w:tc>
          <w:tcPr>
            <w:tcW w:w="1066" w:type="dxa"/>
          </w:tcPr>
          <w:p w:rsidR="00E9044D" w:rsidRDefault="00E75EE9" w:rsidP="00650A54">
            <w:pPr>
              <w:jc w:val="center"/>
              <w:rPr>
                <w:rFonts w:ascii="Calibri" w:hAnsi="Calibri"/>
                <w:b/>
              </w:rPr>
            </w:pPr>
            <w:r>
              <w:rPr>
                <w:rFonts w:ascii="Calibri" w:hAnsi="Calibri"/>
                <w:b/>
              </w:rPr>
              <w:pict>
                <v:shape id="_x0000_i1035" type="#_x0000_t75" style="width:22.55pt;height:23.65pt;mso-position-horizontal-relative:char;mso-position-vertical-relative:line">
                  <v:imagedata r:id="rId25" o:title=""/>
                </v:shape>
              </w:pict>
            </w:r>
          </w:p>
        </w:tc>
        <w:tc>
          <w:tcPr>
            <w:tcW w:w="4061" w:type="dxa"/>
          </w:tcPr>
          <w:p w:rsidR="00E9044D" w:rsidRPr="00400E3B" w:rsidRDefault="00E9044D" w:rsidP="00650A54">
            <w:pPr>
              <w:rPr>
                <w:rFonts w:ascii="Calibri" w:hAnsi="Calibri"/>
                <w:color w:val="auto"/>
                <w:sz w:val="18"/>
                <w:szCs w:val="18"/>
              </w:rPr>
            </w:pPr>
            <w:r w:rsidRPr="00400E3B">
              <w:rPr>
                <w:rFonts w:ascii="Calibri" w:hAnsi="Calibri"/>
                <w:color w:val="auto"/>
                <w:sz w:val="18"/>
                <w:szCs w:val="18"/>
              </w:rPr>
              <w:t xml:space="preserve">SIO will monitor congestion around the station. SIO will generally be based within Supervisors Office on p3, though depending on available resource may be required to relocate to assist with implementation of crowd control measures. </w:t>
            </w:r>
          </w:p>
        </w:tc>
      </w:tr>
      <w:tr w:rsidR="00E9044D" w:rsidRPr="00111C68" w:rsidTr="00650A54">
        <w:tc>
          <w:tcPr>
            <w:tcW w:w="1095" w:type="dxa"/>
          </w:tcPr>
          <w:p w:rsidR="00E9044D" w:rsidRPr="00111C68" w:rsidRDefault="00E75EE9" w:rsidP="00650A54">
            <w:pPr>
              <w:jc w:val="center"/>
              <w:rPr>
                <w:rFonts w:ascii="Calibri" w:hAnsi="Calibri"/>
                <w:b/>
              </w:rPr>
            </w:pPr>
            <w:r>
              <w:rPr>
                <w:rFonts w:ascii="Calibri" w:hAnsi="Calibri"/>
                <w:b/>
              </w:rPr>
              <w:pict>
                <v:shape id="_x0000_i1036" type="#_x0000_t75" style="width:22.55pt;height:23.65pt;mso-position-horizontal-relative:char;mso-position-vertical-relative:line">
                  <v:imagedata r:id="rId26" o:title=""/>
                </v:shape>
              </w:pict>
            </w:r>
          </w:p>
        </w:tc>
        <w:tc>
          <w:tcPr>
            <w:tcW w:w="3635" w:type="dxa"/>
          </w:tcPr>
          <w:p w:rsidR="00E9044D" w:rsidRPr="00764E01" w:rsidRDefault="00E9044D" w:rsidP="00650A54">
            <w:pPr>
              <w:rPr>
                <w:rFonts w:ascii="Calibri" w:hAnsi="Calibri"/>
                <w:sz w:val="18"/>
                <w:szCs w:val="18"/>
              </w:rPr>
            </w:pPr>
            <w:r>
              <w:rPr>
                <w:rFonts w:ascii="Calibri" w:hAnsi="Calibri"/>
                <w:sz w:val="18"/>
                <w:szCs w:val="18"/>
              </w:rPr>
              <w:t>‘New Gateline’ operator will manage gates according to the nature of the crowding. If crowding due to passengers leaving the station all gates should be opened. If crowding due to passengers entering station gateline should be set to ‘exit only’ and customers directed to ‘Ticket Office Gateline’. Gateline operator should deploy information boards and use megaphone to inform passengers.</w:t>
            </w:r>
          </w:p>
        </w:tc>
        <w:tc>
          <w:tcPr>
            <w:tcW w:w="1066" w:type="dxa"/>
          </w:tcPr>
          <w:p w:rsidR="00E9044D" w:rsidRPr="00BD3022" w:rsidRDefault="00E75EE9" w:rsidP="00650A54">
            <w:pPr>
              <w:jc w:val="center"/>
              <w:rPr>
                <w:rFonts w:ascii="Calibri" w:hAnsi="Calibri"/>
                <w:b/>
                <w:color w:val="FF0000"/>
              </w:rPr>
            </w:pPr>
            <w:r>
              <w:rPr>
                <w:rFonts w:ascii="Calibri" w:hAnsi="Calibri"/>
                <w:b/>
                <w:color w:val="FF0000"/>
              </w:rPr>
            </w:r>
            <w:r>
              <w:rPr>
                <w:rFonts w:ascii="Calibri" w:hAnsi="Calibri"/>
                <w:b/>
                <w:color w:val="FF0000"/>
              </w:rPr>
              <w:pict>
                <v:group id="_x0000_s1029" editas="canvas" style="width:36pt;height:24.15pt;mso-position-horizontal-relative:char;mso-position-vertical-relative:line" coordorigin="2281,6168" coordsize="7200,5796">
                  <o:lock v:ext="edit" aspectratio="t"/>
                  <v:shape id="_x0000_s1030" type="#_x0000_t75" style="position:absolute;left:2281;top:6168;width:7200;height:5796" o:preferrelative="f">
                    <v:fill o:detectmouseclick="t"/>
                    <v:path o:extrusionok="t" o:connecttype="none"/>
                    <o:lock v:ext="edit" text="t"/>
                  </v:shape>
                  <v:shape id="_x0000_s1031" type="#_x0000_t202" style="position:absolute;left:2281;top:6168;width:6810;height:5796" fillcolor="yellow">
                    <v:fill r:id="rId27" o:title="" type="pattern"/>
                    <v:textbox style="mso-fit-shape-to-text:t">
                      <w:txbxContent>
                        <w:p w:rsidR="00E9044D" w:rsidRDefault="00E9044D" w:rsidP="00400E3B">
                          <w:pPr>
                            <w:autoSpaceDE w:val="0"/>
                            <w:autoSpaceDN w:val="0"/>
                            <w:adjustRightInd w:val="0"/>
                            <w:jc w:val="center"/>
                            <w:rPr>
                              <w:rFonts w:ascii="Arial" w:eastAsia="Times New Roman" w:cs="Arial"/>
                              <w:sz w:val="28"/>
                              <w:szCs w:val="28"/>
                            </w:rPr>
                          </w:pPr>
                          <w:r>
                            <w:rPr>
                              <w:rFonts w:ascii="Arial" w:eastAsia="Times New Roman" w:cs="Arial"/>
                              <w:sz w:val="28"/>
                              <w:szCs w:val="28"/>
                            </w:rPr>
                            <w:t>10</w:t>
                          </w:r>
                        </w:p>
                      </w:txbxContent>
                    </v:textbox>
                  </v:shape>
                  <w10:wrap type="none"/>
                  <w10:anchorlock/>
                </v:group>
              </w:pict>
            </w:r>
          </w:p>
        </w:tc>
        <w:tc>
          <w:tcPr>
            <w:tcW w:w="4061" w:type="dxa"/>
          </w:tcPr>
          <w:p w:rsidR="00E9044D" w:rsidRPr="00F728B2" w:rsidRDefault="00E9044D" w:rsidP="00650A54">
            <w:pPr>
              <w:rPr>
                <w:rFonts w:ascii="Calibri" w:hAnsi="Calibri"/>
                <w:sz w:val="20"/>
              </w:rPr>
            </w:pPr>
            <w:r>
              <w:rPr>
                <w:rFonts w:ascii="Calibri" w:hAnsi="Calibri"/>
                <w:sz w:val="20"/>
              </w:rPr>
              <w:t>Supervisor (not on plan) will act as SIO if manager not present. When manager is present Supervisor will act on the instruction of the SIO and assist in monitoring the situation and the implementation of crowd control procedures.</w:t>
            </w:r>
          </w:p>
        </w:tc>
      </w:tr>
    </w:tbl>
    <w:p w:rsidR="00E9044D" w:rsidRDefault="00E9044D">
      <w:pPr>
        <w:rPr>
          <w:noProof/>
        </w:rPr>
      </w:pPr>
    </w:p>
    <w:p w:rsidR="00E9044D" w:rsidRDefault="00E9044D">
      <w:pPr>
        <w:rPr>
          <w:noProof/>
        </w:rPr>
      </w:pPr>
    </w:p>
    <w:p w:rsidR="00E9044D" w:rsidRDefault="00E9044D">
      <w:pPr>
        <w:rPr>
          <w:noProof/>
        </w:rPr>
      </w:pPr>
    </w:p>
    <w:p w:rsidR="00E9044D" w:rsidRDefault="00E75EE9">
      <w:pPr>
        <w:rPr>
          <w:noProof/>
        </w:rPr>
      </w:pPr>
      <w:r>
        <w:rPr>
          <w:noProof/>
        </w:rPr>
      </w:r>
      <w:r>
        <w:rPr>
          <w:noProof/>
        </w:rPr>
        <w:pict>
          <v:group id="_x0000_s1032" editas="canvas" style="width:482.05pt;height:538.65pt;mso-position-horizontal-relative:char;mso-position-vertical-relative:line" coordorigin="2281,10788" coordsize="7294,8100">
            <o:lock v:ext="edit" aspectratio="t"/>
            <v:shape id="_x0000_s1033" type="#_x0000_t75" style="position:absolute;left:2281;top:10788;width:7294;height:8100" o:preferrelative="f">
              <v:fill o:detectmouseclick="t"/>
              <v:path o:extrusionok="t" o:connecttype="none"/>
              <o:lock v:ext="edit" text="t"/>
            </v:shape>
            <v:shape id="_x0000_s1034" type="#_x0000_t75" style="position:absolute;left:2281;top:10788;width:7294;height:8100">
              <v:imagedata r:id="rId28" o:title=""/>
            </v:shape>
            <v:shape id="_x0000_s1035" type="#_x0000_t202" style="position:absolute;left:5106;top:11437;width:513;height:444"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1</w:t>
                    </w:r>
                  </w:p>
                </w:txbxContent>
              </v:textbox>
            </v:shape>
            <v:shape id="_x0000_s1036" type="#_x0000_t202" style="position:absolute;left:4249;top:12202;width:513;height:444"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2</w:t>
                    </w:r>
                  </w:p>
                </w:txbxContent>
              </v:textbox>
            </v:shape>
            <v:shape id="_x0000_s1037" type="#_x0000_t202" style="position:absolute;left:4421;top:13732;width:513;height:444"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3</w:t>
                    </w:r>
                  </w:p>
                </w:txbxContent>
              </v:textbox>
            </v:shape>
            <v:shape id="_x0000_s1038" type="#_x0000_t202" style="position:absolute;left:3651;top:14328;width:513;height:445"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4</w:t>
                    </w:r>
                  </w:p>
                </w:txbxContent>
              </v:textbox>
            </v:shape>
            <v:shape id="_x0000_s1039" type="#_x0000_t202" style="position:absolute;left:6476;top:16794;width:513;height:444"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5</w:t>
                    </w:r>
                  </w:p>
                </w:txbxContent>
              </v:textbox>
            </v:shape>
            <v:shape id="_x0000_s1040" type="#_x0000_t202" style="position:absolute;left:5190;top:16794;width:513;height:444"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6</w:t>
                    </w:r>
                  </w:p>
                </w:txbxContent>
              </v:textbox>
            </v:shape>
            <v:shape id="_x0000_s1041" type="#_x0000_t202" style="position:absolute;left:7586;top:14328;width:514;height:445"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7</w:t>
                    </w:r>
                  </w:p>
                </w:txbxContent>
              </v:textbox>
            </v:shape>
            <v:shape id="_x0000_s1042" type="#_x0000_t202" style="position:absolute;left:4421;top:16368;width:513;height:445"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8</w:t>
                    </w:r>
                  </w:p>
                </w:txbxContent>
              </v:textbox>
            </v:shape>
            <v:shape id="_x0000_s1043" type="#_x0000_t202" style="position:absolute;left:3564;top:12797;width:513;height:443" fillcolor="yellow">
              <v:textbox>
                <w:txbxContent>
                  <w:p w:rsidR="00E9044D" w:rsidRDefault="00E9044D" w:rsidP="00400E3B">
                    <w:pPr>
                      <w:autoSpaceDE w:val="0"/>
                      <w:autoSpaceDN w:val="0"/>
                      <w:adjustRightInd w:val="0"/>
                      <w:jc w:val="center"/>
                      <w:rPr>
                        <w:rFonts w:ascii="Arial" w:eastAsia="Times New Roman" w:cs="Arial"/>
                        <w:sz w:val="36"/>
                        <w:szCs w:val="36"/>
                      </w:rPr>
                    </w:pPr>
                    <w:r>
                      <w:rPr>
                        <w:rFonts w:ascii="Arial" w:eastAsia="Times New Roman" w:cs="Arial"/>
                        <w:sz w:val="36"/>
                        <w:szCs w:val="36"/>
                      </w:rPr>
                      <w:t>9</w:t>
                    </w:r>
                  </w:p>
                </w:txbxContent>
              </v:textbox>
            </v:shape>
            <w10:anchorlock/>
          </v:group>
        </w:pict>
      </w:r>
      <w:r w:rsidR="00E9044D">
        <w:rPr>
          <w:noProof/>
        </w:rPr>
        <w:br w:type="page"/>
      </w:r>
    </w:p>
    <w:p w:rsidR="00E9044D" w:rsidRDefault="00E9044D" w:rsidP="005671EA">
      <w:pPr>
        <w:pStyle w:val="Heading1"/>
      </w:pPr>
      <w:bookmarkStart w:id="14" w:name="_Toc506971387"/>
      <w:r w:rsidRPr="00180816">
        <w:t>GATELINES</w:t>
      </w:r>
      <w:bookmarkEnd w:id="14"/>
    </w:p>
    <w:p w:rsidR="00E9044D" w:rsidRPr="00716710" w:rsidRDefault="00E9044D" w:rsidP="00716710"/>
    <w:p w:rsidR="00E9044D" w:rsidRPr="00A179AF" w:rsidRDefault="00E9044D"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E9044D" w:rsidRPr="00A179AF" w:rsidRDefault="00E9044D" w:rsidP="005671EA">
      <w:pPr>
        <w:rPr>
          <w:color w:val="auto"/>
        </w:rPr>
      </w:pPr>
      <w:r w:rsidRPr="00A179AF">
        <w:rPr>
          <w:color w:val="auto"/>
        </w:rPr>
        <w:t>If the gate does need to be opened it must be recorded in the gateline log.</w:t>
      </w:r>
      <w:r>
        <w:rPr>
          <w:color w:val="auto"/>
        </w:rPr>
        <w:br/>
      </w:r>
    </w:p>
    <w:p w:rsidR="00E9044D" w:rsidRDefault="00E9044D" w:rsidP="005671EA">
      <w:pPr>
        <w:rPr>
          <w:i/>
          <w:color w:val="auto"/>
        </w:rPr>
      </w:pPr>
    </w:p>
    <w:p w:rsidR="00E9044D" w:rsidRDefault="00E9044D" w:rsidP="005671EA">
      <w:pPr>
        <w:pStyle w:val="Subheader"/>
      </w:pPr>
      <w:r w:rsidRPr="00180816">
        <w:t>STATION EMERGENCY PLAN</w:t>
      </w:r>
    </w:p>
    <w:p w:rsidR="00E9044D" w:rsidRPr="00180816" w:rsidRDefault="00E9044D" w:rsidP="005671EA">
      <w:pPr>
        <w:pStyle w:val="Subheader"/>
        <w:rPr>
          <w:caps/>
          <w:color w:val="FFFFFF"/>
          <w:sz w:val="28"/>
          <w:szCs w:val="28"/>
        </w:rPr>
      </w:pPr>
    </w:p>
    <w:p w:rsidR="00E9044D" w:rsidRDefault="00E9044D" w:rsidP="005671EA">
      <w:r w:rsidRPr="00F00DC5">
        <w:t>This document contains details of the emergency arrangements for this location including local hospitals, evacuation routes and muster points. The document can be found on the Health &amp; Safety Noticeboard.</w:t>
      </w:r>
    </w:p>
    <w:p w:rsidR="00E9044D" w:rsidRDefault="00E9044D" w:rsidP="005671EA">
      <w:r>
        <w:t>All colleagues are required to familiarise themselves with this document and seek advice from their line manager if there are any questions.</w:t>
      </w:r>
      <w:r>
        <w:br/>
      </w:r>
    </w:p>
    <w:p w:rsidR="00E9044D" w:rsidRDefault="00E9044D" w:rsidP="005671EA"/>
    <w:p w:rsidR="00E9044D" w:rsidRDefault="00E9044D" w:rsidP="005671EA">
      <w:pPr>
        <w:pStyle w:val="Subheader"/>
      </w:pPr>
      <w:r w:rsidRPr="00180816">
        <w:t>TICKET ACCEPTANCE</w:t>
      </w:r>
      <w:r>
        <w:br/>
      </w:r>
    </w:p>
    <w:p w:rsidR="00E9044D" w:rsidRPr="00F00DC5" w:rsidRDefault="00E9044D"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E9044D" w:rsidRPr="00F00DC5" w:rsidRDefault="00E9044D"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E9044D" w:rsidRPr="00F00DC5" w:rsidRDefault="00E9044D"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E9044D" w:rsidRPr="00F00DC5" w:rsidRDefault="00E9044D"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E9044D" w:rsidRDefault="00E9044D">
      <w:pPr>
        <w:rPr>
          <w:noProof/>
        </w:rPr>
      </w:pPr>
      <w:r>
        <w:rPr>
          <w:noProof/>
        </w:rPr>
        <w:br w:type="page"/>
      </w:r>
    </w:p>
    <w:p w:rsidR="00E9044D" w:rsidRPr="00180816" w:rsidRDefault="00E9044D" w:rsidP="00716710">
      <w:pPr>
        <w:pStyle w:val="Heading1"/>
      </w:pPr>
      <w:bookmarkStart w:id="15" w:name="_Toc506971388"/>
      <w:r w:rsidRPr="00180816">
        <w:t>ALTERNATIVE T</w:t>
      </w:r>
      <w:r>
        <w:t>RANSPORT</w:t>
      </w:r>
      <w:bookmarkEnd w:id="15"/>
    </w:p>
    <w:p w:rsidR="00E9044D" w:rsidRDefault="00E9044D" w:rsidP="005671EA">
      <w:pPr>
        <w:rPr>
          <w:color w:val="auto"/>
        </w:rPr>
      </w:pPr>
    </w:p>
    <w:p w:rsidR="00E9044D" w:rsidRPr="002A1494" w:rsidRDefault="00E9044D"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E9044D" w:rsidRPr="00F00DC5" w:rsidRDefault="00E9044D"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E9044D" w:rsidRPr="00710023" w:rsidTr="00885697">
        <w:trPr>
          <w:trHeight w:val="1277"/>
        </w:trPr>
        <w:tc>
          <w:tcPr>
            <w:tcW w:w="2449" w:type="dxa"/>
            <w:shd w:val="clear" w:color="auto" w:fill="0097C6"/>
            <w:vAlign w:val="center"/>
          </w:tcPr>
          <w:p w:rsidR="00E9044D" w:rsidRPr="00710023" w:rsidRDefault="00E9044D" w:rsidP="00885697">
            <w:pPr>
              <w:widowControl w:val="0"/>
              <w:jc w:val="center"/>
              <w:rPr>
                <w:b/>
                <w:color w:val="FFFFFF"/>
              </w:rPr>
            </w:pPr>
            <w:r w:rsidRPr="00710023">
              <w:rPr>
                <w:b/>
                <w:color w:val="FFFFFF"/>
              </w:rPr>
              <w:t>Route Available (Rail)</w:t>
            </w:r>
          </w:p>
        </w:tc>
        <w:tc>
          <w:tcPr>
            <w:tcW w:w="2449" w:type="dxa"/>
            <w:shd w:val="clear" w:color="auto" w:fill="0097C6"/>
            <w:vAlign w:val="center"/>
          </w:tcPr>
          <w:p w:rsidR="00E9044D" w:rsidRPr="00710023" w:rsidRDefault="00E9044D" w:rsidP="00885697">
            <w:pPr>
              <w:widowControl w:val="0"/>
              <w:jc w:val="center"/>
              <w:rPr>
                <w:b/>
                <w:color w:val="FFFFFF"/>
              </w:rPr>
            </w:pPr>
            <w:r w:rsidRPr="00710023">
              <w:rPr>
                <w:b/>
                <w:color w:val="FFFFFF"/>
              </w:rPr>
              <w:t>Destination</w:t>
            </w:r>
          </w:p>
        </w:tc>
        <w:tc>
          <w:tcPr>
            <w:tcW w:w="2449" w:type="dxa"/>
            <w:shd w:val="clear" w:color="auto" w:fill="0097C6"/>
            <w:vAlign w:val="center"/>
          </w:tcPr>
          <w:p w:rsidR="00E9044D" w:rsidRPr="00710023" w:rsidRDefault="00E9044D" w:rsidP="00885697">
            <w:pPr>
              <w:widowControl w:val="0"/>
              <w:jc w:val="center"/>
              <w:rPr>
                <w:b/>
                <w:color w:val="FFFFFF"/>
              </w:rPr>
            </w:pPr>
            <w:r w:rsidRPr="00710023">
              <w:rPr>
                <w:b/>
                <w:color w:val="FFFFFF"/>
              </w:rPr>
              <w:t>Route Available (Bus)</w:t>
            </w:r>
          </w:p>
        </w:tc>
        <w:tc>
          <w:tcPr>
            <w:tcW w:w="2449" w:type="dxa"/>
            <w:shd w:val="clear" w:color="auto" w:fill="0097C6"/>
            <w:vAlign w:val="center"/>
          </w:tcPr>
          <w:p w:rsidR="00E9044D" w:rsidRPr="00710023" w:rsidRDefault="00E9044D" w:rsidP="00885697">
            <w:pPr>
              <w:widowControl w:val="0"/>
              <w:jc w:val="center"/>
              <w:rPr>
                <w:b/>
                <w:color w:val="FFFFFF"/>
              </w:rPr>
            </w:pPr>
            <w:r w:rsidRPr="00710023">
              <w:rPr>
                <w:b/>
                <w:color w:val="FFFFFF"/>
              </w:rPr>
              <w:t xml:space="preserve">Walking Routes </w:t>
            </w:r>
            <w:r w:rsidRPr="00710023">
              <w:rPr>
                <w:color w:val="FFFFFF"/>
              </w:rPr>
              <w:br/>
            </w:r>
            <w:r w:rsidRPr="00710023">
              <w:rPr>
                <w:b/>
                <w:color w:val="FFFFFF"/>
              </w:rPr>
              <w:t>(if applicable)</w:t>
            </w:r>
          </w:p>
        </w:tc>
      </w:tr>
      <w:tr w:rsidR="00E9044D" w:rsidRPr="00710023" w:rsidTr="00885697">
        <w:trPr>
          <w:trHeight w:val="547"/>
        </w:trPr>
        <w:tc>
          <w:tcPr>
            <w:tcW w:w="2449" w:type="dxa"/>
            <w:vAlign w:val="center"/>
          </w:tcPr>
          <w:p w:rsidR="00E9044D" w:rsidRPr="00710023" w:rsidRDefault="00E9044D" w:rsidP="00885697">
            <w:pPr>
              <w:jc w:val="center"/>
            </w:pPr>
            <w:r>
              <w:t>Alternative routes to London Waterloo via Platform 7 or Platforms 1/2</w:t>
            </w:r>
          </w:p>
        </w:tc>
        <w:tc>
          <w:tcPr>
            <w:tcW w:w="2449" w:type="dxa"/>
            <w:vAlign w:val="center"/>
          </w:tcPr>
          <w:p w:rsidR="00E9044D" w:rsidRPr="00710023" w:rsidRDefault="00E9044D" w:rsidP="00885697">
            <w:pPr>
              <w:jc w:val="center"/>
            </w:pPr>
            <w:r>
              <w:t>London Waterloo</w:t>
            </w:r>
          </w:p>
        </w:tc>
        <w:tc>
          <w:tcPr>
            <w:tcW w:w="2449" w:type="dxa"/>
            <w:vAlign w:val="center"/>
          </w:tcPr>
          <w:p w:rsidR="00E9044D" w:rsidRPr="00710023" w:rsidRDefault="00E9044D" w:rsidP="00885697">
            <w:pPr>
              <w:jc w:val="center"/>
            </w:pPr>
            <w:r>
              <w:t>77</w:t>
            </w:r>
          </w:p>
        </w:tc>
        <w:tc>
          <w:tcPr>
            <w:tcW w:w="2449" w:type="dxa"/>
            <w:vAlign w:val="center"/>
          </w:tcPr>
          <w:p w:rsidR="00E9044D" w:rsidRPr="00710023" w:rsidRDefault="00E9044D" w:rsidP="00885697">
            <w:pPr>
              <w:jc w:val="center"/>
            </w:pPr>
            <w:r>
              <w:t>30 minutes via Albert Embankment and Lambeth Palace Road</w:t>
            </w:r>
          </w:p>
        </w:tc>
      </w:tr>
      <w:tr w:rsidR="00E9044D" w:rsidRPr="00710023" w:rsidTr="00885697">
        <w:trPr>
          <w:trHeight w:val="602"/>
        </w:trPr>
        <w:tc>
          <w:tcPr>
            <w:tcW w:w="2449" w:type="dxa"/>
            <w:vAlign w:val="center"/>
          </w:tcPr>
          <w:p w:rsidR="00E9044D" w:rsidRPr="00710023" w:rsidRDefault="00E9044D" w:rsidP="00885697">
            <w:pPr>
              <w:jc w:val="center"/>
            </w:pPr>
            <w:r>
              <w:t>Alternative routes to Clapham Junction via Platform 8 or Platforms 3/4</w:t>
            </w:r>
          </w:p>
        </w:tc>
        <w:tc>
          <w:tcPr>
            <w:tcW w:w="2449" w:type="dxa"/>
            <w:vAlign w:val="center"/>
          </w:tcPr>
          <w:p w:rsidR="00E9044D" w:rsidRPr="00710023" w:rsidRDefault="00E9044D" w:rsidP="00885697">
            <w:pPr>
              <w:jc w:val="center"/>
            </w:pPr>
            <w:r>
              <w:t>Clapham Junction</w:t>
            </w:r>
          </w:p>
        </w:tc>
        <w:tc>
          <w:tcPr>
            <w:tcW w:w="2449" w:type="dxa"/>
            <w:vAlign w:val="center"/>
          </w:tcPr>
          <w:p w:rsidR="00E9044D" w:rsidRPr="00710023" w:rsidRDefault="00E9044D" w:rsidP="00885697">
            <w:pPr>
              <w:jc w:val="center"/>
            </w:pPr>
            <w:r>
              <w:t>77, 87, 156</w:t>
            </w:r>
          </w:p>
        </w:tc>
        <w:tc>
          <w:tcPr>
            <w:tcW w:w="2449" w:type="dxa"/>
            <w:vAlign w:val="center"/>
          </w:tcPr>
          <w:p w:rsidR="00E9044D" w:rsidRPr="00710023" w:rsidRDefault="00E9044D" w:rsidP="00885697">
            <w:pPr>
              <w:jc w:val="center"/>
            </w:pPr>
          </w:p>
        </w:tc>
      </w:tr>
      <w:tr w:rsidR="00E9044D" w:rsidRPr="00710023" w:rsidTr="00885697">
        <w:trPr>
          <w:trHeight w:val="637"/>
        </w:trPr>
        <w:tc>
          <w:tcPr>
            <w:tcW w:w="2449" w:type="dxa"/>
            <w:vAlign w:val="center"/>
          </w:tcPr>
          <w:p w:rsidR="00E9044D" w:rsidRPr="00710023" w:rsidRDefault="00E9044D" w:rsidP="00885697">
            <w:pPr>
              <w:jc w:val="center"/>
            </w:pPr>
            <w:r>
              <w:t>LUL Victoria Line to Victoria, then LUL District Line to Wimbledon</w:t>
            </w:r>
          </w:p>
        </w:tc>
        <w:tc>
          <w:tcPr>
            <w:tcW w:w="2449" w:type="dxa"/>
            <w:vAlign w:val="center"/>
          </w:tcPr>
          <w:p w:rsidR="00E9044D" w:rsidRPr="00710023" w:rsidRDefault="00E9044D" w:rsidP="00885697">
            <w:pPr>
              <w:jc w:val="center"/>
            </w:pPr>
            <w:r>
              <w:t>Wimbledon</w:t>
            </w:r>
          </w:p>
        </w:tc>
        <w:tc>
          <w:tcPr>
            <w:tcW w:w="2449" w:type="dxa"/>
            <w:vAlign w:val="center"/>
          </w:tcPr>
          <w:p w:rsidR="00E9044D" w:rsidRPr="00710023" w:rsidRDefault="00E9044D" w:rsidP="00885697">
            <w:pPr>
              <w:jc w:val="center"/>
            </w:pPr>
            <w:r>
              <w:t>156</w:t>
            </w:r>
          </w:p>
        </w:tc>
        <w:tc>
          <w:tcPr>
            <w:tcW w:w="2449" w:type="dxa"/>
            <w:vAlign w:val="center"/>
          </w:tcPr>
          <w:p w:rsidR="00E9044D" w:rsidRPr="00710023" w:rsidRDefault="00E9044D" w:rsidP="00885697">
            <w:pPr>
              <w:jc w:val="center"/>
            </w:pPr>
          </w:p>
        </w:tc>
      </w:tr>
      <w:tr w:rsidR="00E9044D" w:rsidRPr="00710023" w:rsidTr="00885697">
        <w:trPr>
          <w:trHeight w:val="701"/>
        </w:trPr>
        <w:tc>
          <w:tcPr>
            <w:tcW w:w="2449" w:type="dxa"/>
            <w:vAlign w:val="center"/>
          </w:tcPr>
          <w:p w:rsidR="00E9044D" w:rsidRPr="00201747" w:rsidRDefault="00E9044D" w:rsidP="00885697">
            <w:pPr>
              <w:widowControl w:val="0"/>
              <w:jc w:val="center"/>
              <w:rPr>
                <w:color w:val="auto"/>
              </w:rPr>
            </w:pPr>
            <w:r w:rsidRPr="00201747">
              <w:rPr>
                <w:color w:val="auto"/>
              </w:rPr>
              <w:t>LUL Victoria Line to Victoria, then LUL District Line to Richmond</w:t>
            </w:r>
          </w:p>
        </w:tc>
        <w:tc>
          <w:tcPr>
            <w:tcW w:w="2449" w:type="dxa"/>
            <w:vAlign w:val="center"/>
          </w:tcPr>
          <w:p w:rsidR="00E9044D" w:rsidRPr="00201747" w:rsidRDefault="00E9044D" w:rsidP="00885697">
            <w:pPr>
              <w:widowControl w:val="0"/>
              <w:jc w:val="center"/>
              <w:rPr>
                <w:color w:val="auto"/>
              </w:rPr>
            </w:pPr>
            <w:r w:rsidRPr="00201747">
              <w:rPr>
                <w:color w:val="auto"/>
              </w:rPr>
              <w:t>Richmond</w:t>
            </w:r>
          </w:p>
        </w:tc>
        <w:tc>
          <w:tcPr>
            <w:tcW w:w="2449" w:type="dxa"/>
            <w:vAlign w:val="center"/>
          </w:tcPr>
          <w:p w:rsidR="00E9044D" w:rsidRPr="00201747" w:rsidRDefault="00E9044D" w:rsidP="00885697">
            <w:pPr>
              <w:widowControl w:val="0"/>
              <w:jc w:val="center"/>
              <w:rPr>
                <w:color w:val="auto"/>
              </w:rPr>
            </w:pPr>
          </w:p>
        </w:tc>
        <w:tc>
          <w:tcPr>
            <w:tcW w:w="2449" w:type="dxa"/>
            <w:vAlign w:val="center"/>
          </w:tcPr>
          <w:p w:rsidR="00E9044D" w:rsidRPr="00710023" w:rsidRDefault="00E9044D" w:rsidP="00885697">
            <w:pPr>
              <w:widowControl w:val="0"/>
              <w:jc w:val="center"/>
              <w:rPr>
                <w:color w:val="FF0000"/>
              </w:rPr>
            </w:pPr>
          </w:p>
        </w:tc>
      </w:tr>
      <w:tr w:rsidR="00E9044D" w:rsidRPr="00710023" w:rsidTr="00885697">
        <w:trPr>
          <w:trHeight w:val="637"/>
        </w:trPr>
        <w:tc>
          <w:tcPr>
            <w:tcW w:w="2449" w:type="dxa"/>
            <w:vAlign w:val="center"/>
          </w:tcPr>
          <w:p w:rsidR="00E9044D" w:rsidRPr="00201747" w:rsidRDefault="00E9044D" w:rsidP="00885697">
            <w:pPr>
              <w:widowControl w:val="0"/>
              <w:jc w:val="center"/>
              <w:rPr>
                <w:color w:val="auto"/>
              </w:rPr>
            </w:pPr>
            <w:r w:rsidRPr="00201747">
              <w:rPr>
                <w:color w:val="auto"/>
              </w:rPr>
              <w:t xml:space="preserve">SWR to Surbiton, then bus </w:t>
            </w:r>
            <w:r w:rsidRPr="00201747">
              <w:rPr>
                <w:noProof/>
                <w:color w:val="auto"/>
              </w:rPr>
              <w:t>65, 71, K3, K4 or 281</w:t>
            </w:r>
          </w:p>
        </w:tc>
        <w:tc>
          <w:tcPr>
            <w:tcW w:w="2449" w:type="dxa"/>
            <w:vAlign w:val="center"/>
          </w:tcPr>
          <w:p w:rsidR="00E9044D" w:rsidRPr="00201747" w:rsidRDefault="00E9044D" w:rsidP="00885697">
            <w:pPr>
              <w:widowControl w:val="0"/>
              <w:jc w:val="center"/>
              <w:rPr>
                <w:color w:val="auto"/>
              </w:rPr>
            </w:pPr>
            <w:r w:rsidRPr="00201747">
              <w:rPr>
                <w:color w:val="auto"/>
              </w:rPr>
              <w:t>Kingston</w:t>
            </w:r>
          </w:p>
        </w:tc>
        <w:tc>
          <w:tcPr>
            <w:tcW w:w="2449" w:type="dxa"/>
            <w:vAlign w:val="center"/>
          </w:tcPr>
          <w:p w:rsidR="00E9044D" w:rsidRPr="00201747" w:rsidRDefault="00E9044D" w:rsidP="00885697">
            <w:pPr>
              <w:widowControl w:val="0"/>
              <w:jc w:val="center"/>
              <w:rPr>
                <w:color w:val="auto"/>
              </w:rPr>
            </w:pPr>
          </w:p>
        </w:tc>
        <w:tc>
          <w:tcPr>
            <w:tcW w:w="2449" w:type="dxa"/>
            <w:vAlign w:val="center"/>
          </w:tcPr>
          <w:p w:rsidR="00E9044D" w:rsidRPr="00710023" w:rsidRDefault="00E9044D" w:rsidP="00885697">
            <w:pPr>
              <w:widowControl w:val="0"/>
              <w:jc w:val="center"/>
              <w:rPr>
                <w:color w:val="FF0000"/>
              </w:rPr>
            </w:pPr>
          </w:p>
        </w:tc>
      </w:tr>
      <w:tr w:rsidR="00E9044D" w:rsidRPr="00710023" w:rsidTr="00885697">
        <w:trPr>
          <w:trHeight w:val="637"/>
        </w:trPr>
        <w:tc>
          <w:tcPr>
            <w:tcW w:w="2449" w:type="dxa"/>
            <w:vAlign w:val="center"/>
          </w:tcPr>
          <w:p w:rsidR="00E9044D" w:rsidRPr="00201747" w:rsidRDefault="00E9044D" w:rsidP="00885697">
            <w:pPr>
              <w:widowControl w:val="0"/>
              <w:jc w:val="center"/>
              <w:rPr>
                <w:color w:val="auto"/>
              </w:rPr>
            </w:pPr>
            <w:r w:rsidRPr="00201747">
              <w:rPr>
                <w:color w:val="auto"/>
              </w:rPr>
              <w:t xml:space="preserve">SWR to Kingston, then bus </w:t>
            </w:r>
            <w:r w:rsidRPr="00201747">
              <w:rPr>
                <w:noProof/>
                <w:color w:val="auto"/>
              </w:rPr>
              <w:t>65, 71, K3, K4 or 281</w:t>
            </w:r>
          </w:p>
        </w:tc>
        <w:tc>
          <w:tcPr>
            <w:tcW w:w="2449" w:type="dxa"/>
            <w:vAlign w:val="center"/>
          </w:tcPr>
          <w:p w:rsidR="00E9044D" w:rsidRPr="00201747" w:rsidRDefault="00E9044D" w:rsidP="00885697">
            <w:pPr>
              <w:widowControl w:val="0"/>
              <w:jc w:val="center"/>
              <w:rPr>
                <w:color w:val="auto"/>
              </w:rPr>
            </w:pPr>
            <w:r w:rsidRPr="00201747">
              <w:rPr>
                <w:color w:val="auto"/>
              </w:rPr>
              <w:t>Surbiton</w:t>
            </w:r>
          </w:p>
        </w:tc>
        <w:tc>
          <w:tcPr>
            <w:tcW w:w="2449" w:type="dxa"/>
            <w:vAlign w:val="center"/>
          </w:tcPr>
          <w:p w:rsidR="00E9044D" w:rsidRPr="00201747" w:rsidRDefault="00E9044D" w:rsidP="00885697">
            <w:pPr>
              <w:widowControl w:val="0"/>
              <w:jc w:val="center"/>
              <w:rPr>
                <w:color w:val="auto"/>
              </w:rPr>
            </w:pPr>
          </w:p>
        </w:tc>
        <w:tc>
          <w:tcPr>
            <w:tcW w:w="2449" w:type="dxa"/>
            <w:vAlign w:val="center"/>
          </w:tcPr>
          <w:p w:rsidR="00E9044D" w:rsidRPr="00710023" w:rsidRDefault="00E9044D" w:rsidP="00885697">
            <w:pPr>
              <w:widowControl w:val="0"/>
              <w:jc w:val="center"/>
              <w:rPr>
                <w:color w:val="FF0000"/>
              </w:rPr>
            </w:pPr>
          </w:p>
        </w:tc>
      </w:tr>
      <w:tr w:rsidR="00E9044D" w:rsidRPr="00710023" w:rsidTr="00885697">
        <w:trPr>
          <w:trHeight w:val="701"/>
        </w:trPr>
        <w:tc>
          <w:tcPr>
            <w:tcW w:w="2449" w:type="dxa"/>
            <w:vAlign w:val="center"/>
          </w:tcPr>
          <w:p w:rsidR="00E9044D" w:rsidRPr="00201747" w:rsidRDefault="00E9044D" w:rsidP="00885697">
            <w:pPr>
              <w:widowControl w:val="0"/>
              <w:jc w:val="center"/>
              <w:rPr>
                <w:color w:val="auto"/>
              </w:rPr>
            </w:pPr>
            <w:r w:rsidRPr="00201747">
              <w:rPr>
                <w:color w:val="auto"/>
              </w:rPr>
              <w:t>LUL Victoria Line to Victoria, then Southern to Epsom</w:t>
            </w:r>
          </w:p>
        </w:tc>
        <w:tc>
          <w:tcPr>
            <w:tcW w:w="2449" w:type="dxa"/>
            <w:vAlign w:val="center"/>
          </w:tcPr>
          <w:p w:rsidR="00E9044D" w:rsidRPr="00201747" w:rsidRDefault="00E9044D" w:rsidP="00885697">
            <w:pPr>
              <w:widowControl w:val="0"/>
              <w:jc w:val="center"/>
              <w:rPr>
                <w:color w:val="auto"/>
              </w:rPr>
            </w:pPr>
            <w:r w:rsidRPr="00201747">
              <w:rPr>
                <w:color w:val="auto"/>
              </w:rPr>
              <w:t>Epsom</w:t>
            </w:r>
          </w:p>
        </w:tc>
        <w:tc>
          <w:tcPr>
            <w:tcW w:w="2449" w:type="dxa"/>
            <w:vAlign w:val="center"/>
          </w:tcPr>
          <w:p w:rsidR="00E9044D" w:rsidRPr="00201747" w:rsidRDefault="00E9044D" w:rsidP="00885697">
            <w:pPr>
              <w:widowControl w:val="0"/>
              <w:jc w:val="center"/>
              <w:rPr>
                <w:color w:val="auto"/>
              </w:rPr>
            </w:pPr>
          </w:p>
        </w:tc>
        <w:tc>
          <w:tcPr>
            <w:tcW w:w="2449" w:type="dxa"/>
            <w:vAlign w:val="center"/>
          </w:tcPr>
          <w:p w:rsidR="00E9044D" w:rsidRPr="00710023" w:rsidRDefault="00E9044D" w:rsidP="00885697">
            <w:pPr>
              <w:widowControl w:val="0"/>
              <w:jc w:val="center"/>
              <w:rPr>
                <w:color w:val="FF0000"/>
              </w:rPr>
            </w:pPr>
          </w:p>
        </w:tc>
      </w:tr>
      <w:tr w:rsidR="00E9044D" w:rsidRPr="00710023" w:rsidTr="00885697">
        <w:trPr>
          <w:trHeight w:val="701"/>
        </w:trPr>
        <w:tc>
          <w:tcPr>
            <w:tcW w:w="2449" w:type="dxa"/>
            <w:vAlign w:val="center"/>
          </w:tcPr>
          <w:p w:rsidR="00E9044D" w:rsidRPr="00201747" w:rsidRDefault="00E9044D" w:rsidP="00885697">
            <w:pPr>
              <w:widowControl w:val="0"/>
              <w:jc w:val="center"/>
              <w:rPr>
                <w:color w:val="auto"/>
              </w:rPr>
            </w:pPr>
            <w:r w:rsidRPr="00201747">
              <w:rPr>
                <w:color w:val="auto"/>
              </w:rPr>
              <w:t>LUL Victoria Line to Victoria, then Southern to Battersea Park</w:t>
            </w:r>
          </w:p>
        </w:tc>
        <w:tc>
          <w:tcPr>
            <w:tcW w:w="2449" w:type="dxa"/>
            <w:vAlign w:val="center"/>
          </w:tcPr>
          <w:p w:rsidR="00E9044D" w:rsidRPr="00201747" w:rsidRDefault="00E9044D" w:rsidP="00885697">
            <w:pPr>
              <w:widowControl w:val="0"/>
              <w:jc w:val="center"/>
              <w:rPr>
                <w:color w:val="auto"/>
              </w:rPr>
            </w:pPr>
            <w:r w:rsidRPr="00201747">
              <w:rPr>
                <w:color w:val="auto"/>
              </w:rPr>
              <w:t>Queenstown Road</w:t>
            </w:r>
          </w:p>
        </w:tc>
        <w:tc>
          <w:tcPr>
            <w:tcW w:w="2449" w:type="dxa"/>
            <w:vAlign w:val="center"/>
          </w:tcPr>
          <w:p w:rsidR="00E9044D" w:rsidRPr="00201747" w:rsidRDefault="00E9044D" w:rsidP="00885697">
            <w:pPr>
              <w:widowControl w:val="0"/>
              <w:jc w:val="center"/>
              <w:rPr>
                <w:color w:val="auto"/>
              </w:rPr>
            </w:pPr>
            <w:r w:rsidRPr="00201747">
              <w:rPr>
                <w:color w:val="auto"/>
              </w:rPr>
              <w:t>156</w:t>
            </w:r>
          </w:p>
        </w:tc>
        <w:tc>
          <w:tcPr>
            <w:tcW w:w="2449" w:type="dxa"/>
            <w:vAlign w:val="center"/>
          </w:tcPr>
          <w:p w:rsidR="00E9044D" w:rsidRPr="00D65749" w:rsidRDefault="00E9044D" w:rsidP="00885697">
            <w:pPr>
              <w:widowControl w:val="0"/>
              <w:jc w:val="center"/>
              <w:rPr>
                <w:color w:val="auto"/>
              </w:rPr>
            </w:pPr>
            <w:r w:rsidRPr="00D65749">
              <w:rPr>
                <w:color w:val="auto"/>
              </w:rPr>
              <w:t>30 minutes via Nine Elms Lane, Battersea Park Road, and Queenstown Road</w:t>
            </w:r>
          </w:p>
        </w:tc>
      </w:tr>
    </w:tbl>
    <w:p w:rsidR="00E9044D" w:rsidRDefault="00E9044D">
      <w:pPr>
        <w:rPr>
          <w:noProof/>
        </w:rPr>
      </w:pPr>
    </w:p>
    <w:p w:rsidR="00885697" w:rsidRDefault="00885697" w:rsidP="005671EA">
      <w:pPr>
        <w:pStyle w:val="Heading1"/>
      </w:pPr>
      <w:bookmarkStart w:id="16" w:name="_Toc506971389"/>
    </w:p>
    <w:p w:rsidR="00E9044D" w:rsidRDefault="00E9044D" w:rsidP="005671EA">
      <w:pPr>
        <w:pStyle w:val="Heading1"/>
      </w:pPr>
      <w:r w:rsidRPr="00180816">
        <w:t>CSL2 OVERVIEW</w:t>
      </w:r>
      <w:bookmarkEnd w:id="16"/>
    </w:p>
    <w:p w:rsidR="00E9044D" w:rsidRPr="005671EA" w:rsidRDefault="00E9044D" w:rsidP="005671EA"/>
    <w:p w:rsidR="00E9044D" w:rsidRDefault="00E9044D" w:rsidP="005671EA">
      <w:r w:rsidRPr="00F00DC5">
        <w:t xml:space="preserve">The table below details the disruption thresholds used by Control. </w:t>
      </w:r>
      <w:r>
        <w:br/>
      </w:r>
      <w:r w:rsidRPr="00F00DC5">
        <w:t>These should be used as guidance when responding to disruption.</w:t>
      </w:r>
    </w:p>
    <w:p w:rsidR="00E9044D" w:rsidRDefault="00E9044D"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E9044D" w:rsidRPr="00710023" w:rsidTr="00710023">
        <w:trPr>
          <w:trHeight w:val="293"/>
        </w:trPr>
        <w:tc>
          <w:tcPr>
            <w:tcW w:w="2466" w:type="dxa"/>
            <w:shd w:val="clear" w:color="auto" w:fill="0097C6"/>
            <w:vAlign w:val="center"/>
          </w:tcPr>
          <w:p w:rsidR="00E9044D" w:rsidRPr="00710023" w:rsidRDefault="00E9044D" w:rsidP="00324A61">
            <w:pPr>
              <w:pStyle w:val="Subheader"/>
              <w:rPr>
                <w:color w:val="FFFFFF"/>
                <w:sz w:val="16"/>
                <w:szCs w:val="16"/>
              </w:rPr>
            </w:pPr>
          </w:p>
        </w:tc>
        <w:tc>
          <w:tcPr>
            <w:tcW w:w="7399" w:type="dxa"/>
            <w:gridSpan w:val="3"/>
            <w:shd w:val="clear" w:color="auto" w:fill="0097C6"/>
            <w:vAlign w:val="center"/>
          </w:tcPr>
          <w:p w:rsidR="00E9044D" w:rsidRPr="00710023" w:rsidRDefault="00E9044D" w:rsidP="00324A61">
            <w:pPr>
              <w:pStyle w:val="Subheader"/>
            </w:pPr>
            <w:r w:rsidRPr="00710023">
              <w:rPr>
                <w:color w:val="FFFFFF"/>
                <w:sz w:val="16"/>
                <w:szCs w:val="16"/>
              </w:rPr>
              <w:t>Criteria</w:t>
            </w:r>
          </w:p>
        </w:tc>
      </w:tr>
      <w:tr w:rsidR="00E9044D" w:rsidRPr="00710023" w:rsidTr="00710023">
        <w:trPr>
          <w:trHeight w:val="283"/>
        </w:trPr>
        <w:tc>
          <w:tcPr>
            <w:tcW w:w="2466" w:type="dxa"/>
            <w:shd w:val="clear" w:color="auto" w:fill="0097C6"/>
            <w:vAlign w:val="center"/>
          </w:tcPr>
          <w:p w:rsidR="00E9044D" w:rsidRPr="00710023" w:rsidRDefault="00E9044D" w:rsidP="00324A61">
            <w:pPr>
              <w:pStyle w:val="Subheader"/>
            </w:pPr>
            <w:r w:rsidRPr="00710023">
              <w:rPr>
                <w:rFonts w:cs="WeissenhofGrotesk-Medium"/>
                <w:color w:val="FFFFFF"/>
                <w:sz w:val="16"/>
                <w:szCs w:val="16"/>
              </w:rPr>
              <w:t>SWR Status Definitions</w:t>
            </w:r>
          </w:p>
        </w:tc>
        <w:tc>
          <w:tcPr>
            <w:tcW w:w="2466" w:type="dxa"/>
            <w:shd w:val="clear" w:color="auto" w:fill="0097C6"/>
            <w:vAlign w:val="center"/>
          </w:tcPr>
          <w:p w:rsidR="00E9044D" w:rsidRPr="00710023" w:rsidRDefault="00E9044D" w:rsidP="00324A61">
            <w:pPr>
              <w:pStyle w:val="Subheader"/>
            </w:pPr>
            <w:r w:rsidRPr="00710023">
              <w:rPr>
                <w:rFonts w:cs="WeissenhofGrotesk-Medium"/>
                <w:color w:val="FFFFFF"/>
                <w:sz w:val="16"/>
                <w:szCs w:val="16"/>
              </w:rPr>
              <w:t>Metro Routes</w:t>
            </w:r>
          </w:p>
        </w:tc>
        <w:tc>
          <w:tcPr>
            <w:tcW w:w="2466" w:type="dxa"/>
            <w:shd w:val="clear" w:color="auto" w:fill="0097C6"/>
            <w:vAlign w:val="center"/>
          </w:tcPr>
          <w:p w:rsidR="00E9044D" w:rsidRPr="00710023" w:rsidRDefault="00E9044D" w:rsidP="00324A61">
            <w:pPr>
              <w:pStyle w:val="Subheader"/>
            </w:pPr>
            <w:r w:rsidRPr="00710023">
              <w:rPr>
                <w:rFonts w:cs="WeissenhofGrotesk-Medium"/>
                <w:color w:val="FFFFFF"/>
                <w:sz w:val="16"/>
                <w:szCs w:val="16"/>
              </w:rPr>
              <w:t>Suburban Routes / Branch Lines</w:t>
            </w:r>
          </w:p>
        </w:tc>
        <w:tc>
          <w:tcPr>
            <w:tcW w:w="2467" w:type="dxa"/>
            <w:shd w:val="clear" w:color="auto" w:fill="0097C6"/>
            <w:vAlign w:val="center"/>
          </w:tcPr>
          <w:p w:rsidR="00E9044D" w:rsidRPr="00710023" w:rsidRDefault="00E9044D" w:rsidP="00324A61">
            <w:pPr>
              <w:pStyle w:val="Subheader"/>
            </w:pPr>
            <w:r w:rsidRPr="00710023">
              <w:rPr>
                <w:rFonts w:cs="WeissenhofGrotesk-Medium"/>
                <w:color w:val="FFFFFF"/>
                <w:sz w:val="16"/>
                <w:szCs w:val="16"/>
              </w:rPr>
              <w:t>Mainline Routes</w:t>
            </w:r>
          </w:p>
        </w:tc>
      </w:tr>
      <w:tr w:rsidR="00E9044D" w:rsidRPr="00710023" w:rsidTr="00710023">
        <w:trPr>
          <w:trHeight w:val="822"/>
        </w:trPr>
        <w:tc>
          <w:tcPr>
            <w:tcW w:w="2466" w:type="dxa"/>
            <w:shd w:val="clear" w:color="auto" w:fill="00B050"/>
            <w:vAlign w:val="center"/>
          </w:tcPr>
          <w:p w:rsidR="00E9044D" w:rsidRPr="00710023" w:rsidRDefault="00E9044D" w:rsidP="00324A61">
            <w:pPr>
              <w:pStyle w:val="Subheader"/>
              <w:rPr>
                <w:color w:val="FFFFFF"/>
                <w:sz w:val="16"/>
                <w:szCs w:val="16"/>
              </w:rPr>
            </w:pPr>
            <w:r w:rsidRPr="00710023">
              <w:rPr>
                <w:color w:val="FFFFFF"/>
                <w:sz w:val="16"/>
                <w:szCs w:val="16"/>
              </w:rPr>
              <w:t>Green Good Service</w:t>
            </w:r>
          </w:p>
          <w:p w:rsidR="00E9044D" w:rsidRPr="00710023" w:rsidRDefault="00E9044D" w:rsidP="00324A61">
            <w:pPr>
              <w:pStyle w:val="Subheader"/>
            </w:pPr>
          </w:p>
        </w:tc>
        <w:tc>
          <w:tcPr>
            <w:tcW w:w="7399" w:type="dxa"/>
            <w:gridSpan w:val="3"/>
            <w:shd w:val="clear" w:color="auto" w:fill="B4FCA5"/>
            <w:vAlign w:val="center"/>
          </w:tcPr>
          <w:p w:rsidR="00E9044D" w:rsidRPr="00710023" w:rsidRDefault="00E9044D" w:rsidP="00324A61">
            <w:pPr>
              <w:rPr>
                <w:sz w:val="16"/>
                <w:szCs w:val="16"/>
              </w:rPr>
            </w:pPr>
            <w:r w:rsidRPr="00710023">
              <w:rPr>
                <w:sz w:val="16"/>
                <w:szCs w:val="16"/>
              </w:rPr>
              <w:t xml:space="preserve">Isolated incident delaying up to 2 trains by less than 5 minutes </w:t>
            </w:r>
          </w:p>
          <w:p w:rsidR="00E9044D" w:rsidRPr="00710023" w:rsidRDefault="00E9044D" w:rsidP="00324A61">
            <w:pPr>
              <w:rPr>
                <w:sz w:val="16"/>
                <w:szCs w:val="16"/>
              </w:rPr>
            </w:pPr>
            <w:r w:rsidRPr="00710023">
              <w:rPr>
                <w:sz w:val="16"/>
                <w:szCs w:val="16"/>
              </w:rPr>
              <w:t xml:space="preserve">If degraded working level 1 or 2 (D1/D2 status) is in place on service close, customer messaging will remain active </w:t>
            </w:r>
          </w:p>
          <w:p w:rsidR="00E9044D" w:rsidRPr="00710023" w:rsidRDefault="00E9044D" w:rsidP="00324A61">
            <w:pPr>
              <w:rPr>
                <w:sz w:val="16"/>
                <w:szCs w:val="16"/>
              </w:rPr>
            </w:pPr>
            <w:r w:rsidRPr="00710023">
              <w:rPr>
                <w:sz w:val="16"/>
                <w:szCs w:val="16"/>
              </w:rPr>
              <w:t>Any incident not affecting services (e.g. overnight) but with potential to impact trains when service resumes</w:t>
            </w:r>
          </w:p>
        </w:tc>
      </w:tr>
      <w:tr w:rsidR="00E9044D" w:rsidRPr="00710023" w:rsidTr="00710023">
        <w:trPr>
          <w:trHeight w:val="2579"/>
        </w:trPr>
        <w:tc>
          <w:tcPr>
            <w:tcW w:w="2466" w:type="dxa"/>
            <w:shd w:val="clear" w:color="auto" w:fill="FFFF00"/>
            <w:vAlign w:val="center"/>
          </w:tcPr>
          <w:p w:rsidR="00E9044D" w:rsidRPr="00710023" w:rsidRDefault="00E9044D" w:rsidP="00710023">
            <w:pPr>
              <w:pStyle w:val="Bodycopy"/>
              <w:spacing w:after="95"/>
              <w:rPr>
                <w:rFonts w:ascii="Rubik" w:hAnsi="Rubik" w:cs="Rubik"/>
                <w:b/>
                <w:sz w:val="16"/>
                <w:szCs w:val="16"/>
              </w:rPr>
            </w:pPr>
            <w:r w:rsidRPr="00710023">
              <w:rPr>
                <w:rFonts w:ascii="Rubik" w:hAnsi="Rubik" w:cs="Rubik"/>
                <w:b/>
                <w:sz w:val="16"/>
                <w:szCs w:val="16"/>
              </w:rPr>
              <w:t>Yellow Minor Delays CSL2 Optional</w:t>
            </w:r>
          </w:p>
          <w:p w:rsidR="00E9044D" w:rsidRPr="00710023" w:rsidRDefault="00E9044D" w:rsidP="00324A61">
            <w:pPr>
              <w:pStyle w:val="Subheader"/>
            </w:pPr>
          </w:p>
        </w:tc>
        <w:tc>
          <w:tcPr>
            <w:tcW w:w="2466" w:type="dxa"/>
            <w:shd w:val="clear" w:color="auto" w:fill="F6FECD"/>
            <w:vAlign w:val="center"/>
          </w:tcPr>
          <w:p w:rsidR="00E9044D" w:rsidRPr="00710023" w:rsidRDefault="00E9044D" w:rsidP="00324A61">
            <w:pPr>
              <w:rPr>
                <w:sz w:val="16"/>
                <w:szCs w:val="16"/>
              </w:rPr>
            </w:pPr>
            <w:r w:rsidRPr="00710023">
              <w:rPr>
                <w:rFonts w:ascii="WeissenhofGrotesk-Medium" w:hAnsi="WeissenhofGrotesk-Medium" w:cs="WeissenhofGrotesk-Medium"/>
                <w:sz w:val="16"/>
                <w:szCs w:val="16"/>
              </w:rPr>
              <w:t>OFF-PEAK:</w:t>
            </w:r>
            <w:r w:rsidRPr="00710023">
              <w:rPr>
                <w:sz w:val="16"/>
                <w:szCs w:val="16"/>
              </w:rPr>
              <w:t xml:space="preserve"> Incident expected to delay less than 15 trains by less than 15 minutes</w:t>
            </w:r>
          </w:p>
          <w:p w:rsidR="00E9044D" w:rsidRPr="00710023" w:rsidRDefault="00E9044D" w:rsidP="00324A61">
            <w:pPr>
              <w:rPr>
                <w:sz w:val="16"/>
                <w:szCs w:val="16"/>
              </w:rPr>
            </w:pPr>
            <w:r w:rsidRPr="00710023">
              <w:rPr>
                <w:rFonts w:ascii="WeissenhofGrotesk-Medium" w:hAnsi="WeissenhofGrotesk-Medium" w:cs="WeissenhofGrotesk-Medium"/>
                <w:sz w:val="16"/>
                <w:szCs w:val="16"/>
              </w:rPr>
              <w:t xml:space="preserve">PEAK: </w:t>
            </w:r>
            <w:r w:rsidRPr="00710023">
              <w:rPr>
                <w:sz w:val="16"/>
                <w:szCs w:val="16"/>
              </w:rPr>
              <w:t>Incident expected to delay less than 10 trains by less than 5 minutes</w:t>
            </w:r>
          </w:p>
          <w:p w:rsidR="00E9044D" w:rsidRPr="00710023" w:rsidRDefault="00E9044D" w:rsidP="00324A61">
            <w:pPr>
              <w:rPr>
                <w:sz w:val="16"/>
                <w:szCs w:val="16"/>
              </w:rPr>
            </w:pPr>
            <w:r w:rsidRPr="00710023">
              <w:rPr>
                <w:sz w:val="16"/>
                <w:szCs w:val="16"/>
              </w:rPr>
              <w:t>3 or more alterations/cancellations on the same route due to a single incident</w:t>
            </w:r>
          </w:p>
          <w:p w:rsidR="00E9044D" w:rsidRPr="00710023" w:rsidRDefault="00E9044D" w:rsidP="00324A61">
            <w:pPr>
              <w:rPr>
                <w:sz w:val="16"/>
                <w:szCs w:val="16"/>
              </w:rPr>
            </w:pPr>
            <w:r w:rsidRPr="00710023">
              <w:rPr>
                <w:sz w:val="16"/>
                <w:szCs w:val="16"/>
              </w:rPr>
              <w:t>Any major disruption issue affecting 2 or more TfL routes interchanging with South Western Railway Stations</w:t>
            </w:r>
          </w:p>
        </w:tc>
        <w:tc>
          <w:tcPr>
            <w:tcW w:w="2466" w:type="dxa"/>
            <w:shd w:val="clear" w:color="auto" w:fill="F6FECD"/>
            <w:vAlign w:val="center"/>
          </w:tcPr>
          <w:p w:rsidR="00E9044D" w:rsidRPr="00710023" w:rsidRDefault="00E9044D" w:rsidP="00324A61">
            <w:pPr>
              <w:rPr>
                <w:sz w:val="16"/>
                <w:szCs w:val="16"/>
              </w:rPr>
            </w:pPr>
            <w:r w:rsidRPr="00710023">
              <w:rPr>
                <w:sz w:val="16"/>
                <w:szCs w:val="16"/>
              </w:rPr>
              <w:t>More than 3 services running between 5 and 15 minutes late</w:t>
            </w:r>
          </w:p>
          <w:p w:rsidR="00E9044D" w:rsidRPr="00710023" w:rsidRDefault="00E9044D" w:rsidP="00324A61">
            <w:pPr>
              <w:rPr>
                <w:sz w:val="16"/>
                <w:szCs w:val="16"/>
              </w:rPr>
            </w:pPr>
            <w:r w:rsidRPr="00710023">
              <w:rPr>
                <w:sz w:val="16"/>
                <w:szCs w:val="16"/>
              </w:rPr>
              <w:t>3 or more alterations/cancellations on the same route due to a single incident</w:t>
            </w:r>
          </w:p>
        </w:tc>
        <w:tc>
          <w:tcPr>
            <w:tcW w:w="2467" w:type="dxa"/>
            <w:shd w:val="clear" w:color="auto" w:fill="F6FECD"/>
            <w:vAlign w:val="center"/>
          </w:tcPr>
          <w:p w:rsidR="00E9044D" w:rsidRPr="00710023" w:rsidRDefault="00E9044D" w:rsidP="00324A61">
            <w:pPr>
              <w:rPr>
                <w:sz w:val="16"/>
                <w:szCs w:val="16"/>
              </w:rPr>
            </w:pPr>
            <w:r w:rsidRPr="00710023">
              <w:rPr>
                <w:sz w:val="16"/>
                <w:szCs w:val="16"/>
              </w:rPr>
              <w:t>More than 3 services running between 5 and 25 minutes late</w:t>
            </w:r>
          </w:p>
          <w:p w:rsidR="00E9044D" w:rsidRPr="00710023" w:rsidRDefault="00E9044D" w:rsidP="00324A61">
            <w:pPr>
              <w:rPr>
                <w:sz w:val="16"/>
                <w:szCs w:val="16"/>
              </w:rPr>
            </w:pPr>
            <w:r w:rsidRPr="00710023">
              <w:rPr>
                <w:sz w:val="16"/>
                <w:szCs w:val="16"/>
              </w:rPr>
              <w:t>3 or more alterations/cancellations on the same route due to a single incident</w:t>
            </w:r>
          </w:p>
        </w:tc>
      </w:tr>
      <w:tr w:rsidR="00E9044D" w:rsidRPr="00710023" w:rsidTr="00710023">
        <w:trPr>
          <w:trHeight w:val="2773"/>
        </w:trPr>
        <w:tc>
          <w:tcPr>
            <w:tcW w:w="2466" w:type="dxa"/>
            <w:vMerge w:val="restart"/>
            <w:shd w:val="clear" w:color="auto" w:fill="C00000"/>
            <w:vAlign w:val="center"/>
          </w:tcPr>
          <w:p w:rsidR="00E9044D" w:rsidRPr="00710023" w:rsidRDefault="00E9044D" w:rsidP="00324A61">
            <w:pPr>
              <w:pStyle w:val="Subheader"/>
              <w:rPr>
                <w:color w:val="FFFFFF"/>
                <w:sz w:val="16"/>
                <w:szCs w:val="16"/>
              </w:rPr>
            </w:pPr>
            <w:r w:rsidRPr="00710023">
              <w:rPr>
                <w:color w:val="FFFFFF"/>
                <w:sz w:val="16"/>
                <w:szCs w:val="16"/>
              </w:rPr>
              <w:t>Red Major Disruption CSL2 Mandatory</w:t>
            </w:r>
          </w:p>
          <w:p w:rsidR="00E9044D" w:rsidRPr="00710023" w:rsidRDefault="00E9044D" w:rsidP="00324A61">
            <w:pPr>
              <w:pStyle w:val="Subheader"/>
              <w:rPr>
                <w:color w:val="FFFFFF"/>
                <w:sz w:val="16"/>
                <w:szCs w:val="16"/>
              </w:rPr>
            </w:pPr>
          </w:p>
        </w:tc>
        <w:tc>
          <w:tcPr>
            <w:tcW w:w="2466" w:type="dxa"/>
            <w:shd w:val="clear" w:color="auto" w:fill="FFC6C8"/>
            <w:vAlign w:val="center"/>
          </w:tcPr>
          <w:p w:rsidR="00E9044D" w:rsidRPr="00710023" w:rsidRDefault="00E9044D" w:rsidP="00324A61">
            <w:pPr>
              <w:rPr>
                <w:sz w:val="16"/>
                <w:szCs w:val="16"/>
              </w:rPr>
            </w:pPr>
            <w:r w:rsidRPr="00710023">
              <w:rPr>
                <w:rFonts w:ascii="WeissenhofGrotesk-Medium" w:hAnsi="WeissenhofGrotesk-Medium" w:cs="WeissenhofGrotesk-Medium"/>
                <w:sz w:val="16"/>
                <w:szCs w:val="16"/>
              </w:rPr>
              <w:t xml:space="preserve">OFF-PEAK: </w:t>
            </w:r>
            <w:r w:rsidRPr="00710023">
              <w:rPr>
                <w:sz w:val="16"/>
                <w:szCs w:val="16"/>
              </w:rPr>
              <w:t>Incident expected to delay 15 or more trains by 15 minutes or more</w:t>
            </w:r>
          </w:p>
          <w:p w:rsidR="00E9044D" w:rsidRPr="00710023" w:rsidRDefault="00E9044D" w:rsidP="00324A61">
            <w:pPr>
              <w:rPr>
                <w:sz w:val="16"/>
                <w:szCs w:val="16"/>
              </w:rPr>
            </w:pPr>
            <w:r w:rsidRPr="00710023">
              <w:rPr>
                <w:sz w:val="16"/>
                <w:szCs w:val="16"/>
              </w:rPr>
              <w:t>Incident expected to delay services by more than 15 minutes</w:t>
            </w:r>
          </w:p>
          <w:p w:rsidR="00E9044D" w:rsidRPr="00710023" w:rsidRDefault="00E9044D" w:rsidP="00324A61">
            <w:pPr>
              <w:rPr>
                <w:sz w:val="16"/>
                <w:szCs w:val="16"/>
              </w:rPr>
            </w:pPr>
            <w:r w:rsidRPr="00710023">
              <w:rPr>
                <w:rFonts w:ascii="WeissenhofGrotesk-Medium" w:hAnsi="WeissenhofGrotesk-Medium" w:cs="WeissenhofGrotesk-Medium"/>
                <w:sz w:val="16"/>
                <w:szCs w:val="16"/>
              </w:rPr>
              <w:t>PEAK:</w:t>
            </w:r>
            <w:r w:rsidRPr="00710023">
              <w:rPr>
                <w:sz w:val="16"/>
                <w:szCs w:val="16"/>
              </w:rPr>
              <w:t xml:space="preserve"> Incident expected to delay 10 or more trains by 5 minutes (in line with customer flow)</w:t>
            </w:r>
          </w:p>
          <w:p w:rsidR="00E9044D" w:rsidRPr="00710023" w:rsidRDefault="00E9044D" w:rsidP="00324A61">
            <w:pPr>
              <w:rPr>
                <w:sz w:val="16"/>
                <w:szCs w:val="16"/>
              </w:rPr>
            </w:pPr>
            <w:r w:rsidRPr="00710023">
              <w:rPr>
                <w:sz w:val="16"/>
                <w:szCs w:val="16"/>
              </w:rPr>
              <w:t>Incident expected to delay services by more than 5 minutes (in line with customer flow)</w:t>
            </w:r>
          </w:p>
          <w:p w:rsidR="00E9044D" w:rsidRPr="00710023" w:rsidRDefault="00E9044D" w:rsidP="00324A61">
            <w:pPr>
              <w:rPr>
                <w:sz w:val="16"/>
                <w:szCs w:val="16"/>
              </w:rPr>
            </w:pPr>
            <w:r w:rsidRPr="00710023">
              <w:rPr>
                <w:sz w:val="16"/>
                <w:szCs w:val="16"/>
              </w:rPr>
              <w:t>or more alterations /cancellations on a core route</w:t>
            </w:r>
          </w:p>
          <w:p w:rsidR="00E9044D" w:rsidRPr="00710023" w:rsidRDefault="00E9044D" w:rsidP="00324A61">
            <w:pPr>
              <w:rPr>
                <w:sz w:val="16"/>
                <w:szCs w:val="16"/>
              </w:rPr>
            </w:pPr>
            <w:r w:rsidRPr="00710023">
              <w:rPr>
                <w:sz w:val="16"/>
                <w:szCs w:val="16"/>
              </w:rPr>
              <w:t>Any closure of 1 or more lines (e.g. UMSL, UMFL), on a Core Route in peak times</w:t>
            </w:r>
          </w:p>
        </w:tc>
        <w:tc>
          <w:tcPr>
            <w:tcW w:w="2466" w:type="dxa"/>
            <w:shd w:val="clear" w:color="auto" w:fill="FFC6C8"/>
            <w:vAlign w:val="center"/>
          </w:tcPr>
          <w:p w:rsidR="00E9044D" w:rsidRPr="00710023" w:rsidRDefault="00E9044D" w:rsidP="00324A61">
            <w:pPr>
              <w:rPr>
                <w:sz w:val="16"/>
                <w:szCs w:val="16"/>
              </w:rPr>
            </w:pPr>
            <w:r w:rsidRPr="00710023">
              <w:rPr>
                <w:sz w:val="16"/>
                <w:szCs w:val="16"/>
              </w:rPr>
              <w:t xml:space="preserve">More than 5 services running more than 15 minutes late </w:t>
            </w:r>
          </w:p>
          <w:p w:rsidR="00E9044D" w:rsidRPr="00710023" w:rsidRDefault="00E9044D" w:rsidP="00324A61">
            <w:pPr>
              <w:rPr>
                <w:sz w:val="16"/>
                <w:szCs w:val="16"/>
              </w:rPr>
            </w:pPr>
            <w:r w:rsidRPr="00710023">
              <w:rPr>
                <w:sz w:val="16"/>
                <w:szCs w:val="16"/>
              </w:rPr>
              <w:t>Consistent alterations/cancellations to services on one line</w:t>
            </w:r>
          </w:p>
        </w:tc>
        <w:tc>
          <w:tcPr>
            <w:tcW w:w="2467" w:type="dxa"/>
            <w:shd w:val="clear" w:color="auto" w:fill="FFC6C8"/>
            <w:vAlign w:val="center"/>
          </w:tcPr>
          <w:p w:rsidR="00E9044D" w:rsidRPr="00710023" w:rsidRDefault="00E9044D" w:rsidP="00324A61">
            <w:pPr>
              <w:rPr>
                <w:sz w:val="16"/>
                <w:szCs w:val="16"/>
              </w:rPr>
            </w:pPr>
            <w:r w:rsidRPr="00710023">
              <w:rPr>
                <w:sz w:val="16"/>
                <w:szCs w:val="16"/>
              </w:rPr>
              <w:t xml:space="preserve">More than 5 services running more than 25 minutes late </w:t>
            </w:r>
          </w:p>
          <w:p w:rsidR="00E9044D" w:rsidRPr="00710023" w:rsidRDefault="00E9044D" w:rsidP="00324A61">
            <w:pPr>
              <w:rPr>
                <w:sz w:val="16"/>
                <w:szCs w:val="16"/>
              </w:rPr>
            </w:pPr>
            <w:r w:rsidRPr="00710023">
              <w:rPr>
                <w:sz w:val="16"/>
                <w:szCs w:val="16"/>
              </w:rPr>
              <w:t>Consistent alteration/cancellations to services on one line</w:t>
            </w:r>
          </w:p>
        </w:tc>
      </w:tr>
      <w:tr w:rsidR="00E9044D" w:rsidRPr="00710023" w:rsidTr="00710023">
        <w:trPr>
          <w:trHeight w:val="2000"/>
        </w:trPr>
        <w:tc>
          <w:tcPr>
            <w:tcW w:w="2466" w:type="dxa"/>
            <w:vMerge/>
            <w:vAlign w:val="center"/>
          </w:tcPr>
          <w:p w:rsidR="00E9044D" w:rsidRPr="00710023" w:rsidRDefault="00E9044D" w:rsidP="00324A61">
            <w:pPr>
              <w:pStyle w:val="Subheader"/>
            </w:pPr>
          </w:p>
        </w:tc>
        <w:tc>
          <w:tcPr>
            <w:tcW w:w="7399" w:type="dxa"/>
            <w:gridSpan w:val="3"/>
            <w:shd w:val="clear" w:color="auto" w:fill="FFC6C8"/>
            <w:vAlign w:val="center"/>
          </w:tcPr>
          <w:p w:rsidR="00E9044D" w:rsidRPr="00710023" w:rsidRDefault="00E9044D" w:rsidP="00324A61">
            <w:pPr>
              <w:rPr>
                <w:sz w:val="16"/>
                <w:szCs w:val="16"/>
              </w:rPr>
            </w:pPr>
            <w:r w:rsidRPr="00710023">
              <w:rPr>
                <w:sz w:val="16"/>
                <w:szCs w:val="16"/>
              </w:rPr>
              <w:t>Any instance of evacuation from a train not at a station</w:t>
            </w:r>
          </w:p>
          <w:p w:rsidR="00E9044D" w:rsidRPr="00710023" w:rsidRDefault="00E9044D" w:rsidP="00324A61">
            <w:pPr>
              <w:rPr>
                <w:sz w:val="16"/>
                <w:szCs w:val="16"/>
              </w:rPr>
            </w:pPr>
            <w:r w:rsidRPr="00710023">
              <w:rPr>
                <w:sz w:val="16"/>
                <w:szCs w:val="16"/>
              </w:rPr>
              <w:t>Any implementation of crowd control measures at a category A or B station</w:t>
            </w:r>
          </w:p>
          <w:p w:rsidR="00E9044D" w:rsidRPr="00710023" w:rsidRDefault="00E9044D" w:rsidP="00324A61">
            <w:pPr>
              <w:rPr>
                <w:sz w:val="16"/>
                <w:szCs w:val="16"/>
              </w:rPr>
            </w:pPr>
            <w:r w:rsidRPr="00710023">
              <w:rPr>
                <w:sz w:val="16"/>
                <w:szCs w:val="16"/>
              </w:rPr>
              <w:t xml:space="preserve">Any closure of a category A or B station or attached TfL facilities </w:t>
            </w:r>
          </w:p>
          <w:p w:rsidR="00E9044D" w:rsidRPr="00710023" w:rsidRDefault="00E9044D" w:rsidP="00324A61">
            <w:pPr>
              <w:rPr>
                <w:sz w:val="16"/>
                <w:szCs w:val="16"/>
              </w:rPr>
            </w:pPr>
            <w:r w:rsidRPr="00710023">
              <w:rPr>
                <w:sz w:val="16"/>
                <w:szCs w:val="16"/>
              </w:rPr>
              <w:t>Core Route blocked in either direction between the start of service and 0000</w:t>
            </w:r>
          </w:p>
          <w:p w:rsidR="00E9044D" w:rsidRPr="00710023" w:rsidRDefault="00E9044D" w:rsidP="00324A61">
            <w:pPr>
              <w:rPr>
                <w:sz w:val="16"/>
                <w:szCs w:val="16"/>
              </w:rPr>
            </w:pPr>
            <w:r w:rsidRPr="00710023">
              <w:rPr>
                <w:sz w:val="16"/>
                <w:szCs w:val="16"/>
              </w:rPr>
              <w:t>Any large-scale TfL service suspension involving 4 or more lines intersecting with South Western Railway stations</w:t>
            </w:r>
          </w:p>
          <w:p w:rsidR="00E9044D" w:rsidRPr="00710023" w:rsidRDefault="00E9044D" w:rsidP="00324A61">
            <w:pPr>
              <w:rPr>
                <w:sz w:val="16"/>
                <w:szCs w:val="16"/>
              </w:rPr>
            </w:pPr>
            <w:r w:rsidRPr="00710023">
              <w:rPr>
                <w:sz w:val="16"/>
                <w:szCs w:val="16"/>
              </w:rPr>
              <w:t>Any train trapped not at a platform &gt;20 minutes</w:t>
            </w:r>
          </w:p>
          <w:p w:rsidR="00E9044D" w:rsidRPr="00710023" w:rsidRDefault="00E9044D" w:rsidP="00324A61">
            <w:pPr>
              <w:rPr>
                <w:sz w:val="16"/>
                <w:szCs w:val="16"/>
              </w:rPr>
            </w:pPr>
            <w:r w:rsidRPr="00710023">
              <w:rPr>
                <w:sz w:val="16"/>
                <w:szCs w:val="16"/>
              </w:rPr>
              <w:t>Any loss of third rail power supply</w:t>
            </w:r>
          </w:p>
          <w:p w:rsidR="00E9044D" w:rsidRPr="00710023" w:rsidRDefault="00E9044D" w:rsidP="00324A61">
            <w:pPr>
              <w:rPr>
                <w:sz w:val="16"/>
                <w:szCs w:val="16"/>
              </w:rPr>
            </w:pPr>
            <w:r w:rsidRPr="00710023">
              <w:rPr>
                <w:sz w:val="16"/>
                <w:szCs w:val="16"/>
              </w:rPr>
              <w:t>Any other route blocked with no alternative transport option available</w:t>
            </w:r>
          </w:p>
          <w:p w:rsidR="00E9044D" w:rsidRPr="00710023" w:rsidRDefault="00E9044D" w:rsidP="00324A61">
            <w:pPr>
              <w:rPr>
                <w:sz w:val="16"/>
                <w:szCs w:val="16"/>
              </w:rPr>
            </w:pPr>
            <w:r w:rsidRPr="00710023">
              <w:rPr>
                <w:sz w:val="16"/>
                <w:szCs w:val="16"/>
              </w:rPr>
              <w:t>Loss of 20% of capacity during morning/evening peak on any core route</w:t>
            </w:r>
          </w:p>
        </w:tc>
      </w:tr>
      <w:tr w:rsidR="00E9044D" w:rsidRPr="00710023" w:rsidTr="00710023">
        <w:trPr>
          <w:trHeight w:val="944"/>
        </w:trPr>
        <w:tc>
          <w:tcPr>
            <w:tcW w:w="2466" w:type="dxa"/>
            <w:shd w:val="clear" w:color="auto" w:fill="000000"/>
            <w:vAlign w:val="center"/>
          </w:tcPr>
          <w:p w:rsidR="00E9044D" w:rsidRPr="00710023" w:rsidRDefault="00E9044D" w:rsidP="00324A61">
            <w:pPr>
              <w:pStyle w:val="Subheader"/>
              <w:rPr>
                <w:color w:val="FFFFFF"/>
                <w:sz w:val="16"/>
                <w:szCs w:val="16"/>
              </w:rPr>
            </w:pPr>
            <w:r w:rsidRPr="00710023">
              <w:rPr>
                <w:color w:val="FFFFFF"/>
                <w:sz w:val="16"/>
                <w:szCs w:val="16"/>
              </w:rPr>
              <w:t xml:space="preserve">Black CSL Mandatory </w:t>
            </w:r>
          </w:p>
          <w:p w:rsidR="00E9044D" w:rsidRPr="00710023" w:rsidRDefault="00E9044D" w:rsidP="00324A61">
            <w:pPr>
              <w:pStyle w:val="Subheader"/>
              <w:rPr>
                <w:sz w:val="16"/>
                <w:szCs w:val="16"/>
              </w:rPr>
            </w:pPr>
            <w:r w:rsidRPr="00710023">
              <w:rPr>
                <w:color w:val="FFFFFF"/>
                <w:sz w:val="16"/>
                <w:szCs w:val="16"/>
              </w:rPr>
              <w:t>“Do Not Travel” Considered</w:t>
            </w:r>
          </w:p>
        </w:tc>
        <w:tc>
          <w:tcPr>
            <w:tcW w:w="7399" w:type="dxa"/>
            <w:gridSpan w:val="3"/>
            <w:shd w:val="clear" w:color="auto" w:fill="D9D9D9"/>
            <w:vAlign w:val="center"/>
          </w:tcPr>
          <w:p w:rsidR="00E9044D" w:rsidRPr="00710023" w:rsidRDefault="00E9044D" w:rsidP="00324A61">
            <w:pPr>
              <w:rPr>
                <w:b/>
                <w:sz w:val="16"/>
                <w:szCs w:val="16"/>
              </w:rPr>
            </w:pPr>
            <w:r w:rsidRPr="00710023">
              <w:rPr>
                <w:b/>
                <w:sz w:val="16"/>
                <w:szCs w:val="16"/>
              </w:rPr>
              <w:t>Service Suspension</w:t>
            </w:r>
          </w:p>
          <w:p w:rsidR="00E9044D" w:rsidRPr="00710023" w:rsidRDefault="00E9044D" w:rsidP="00324A61">
            <w:pPr>
              <w:rPr>
                <w:sz w:val="16"/>
                <w:szCs w:val="16"/>
              </w:rPr>
            </w:pPr>
          </w:p>
          <w:p w:rsidR="00E9044D" w:rsidRPr="00710023" w:rsidRDefault="00E9044D" w:rsidP="00324A61">
            <w:pPr>
              <w:rPr>
                <w:sz w:val="16"/>
                <w:szCs w:val="16"/>
              </w:rPr>
            </w:pPr>
            <w:r w:rsidRPr="00710023">
              <w:rPr>
                <w:sz w:val="16"/>
                <w:szCs w:val="16"/>
              </w:rPr>
              <w:t>An infrequent incident that causes widespread delays resulting in extensive parts of the network becoming unavailable (examples would be terrorist and weather related events)</w:t>
            </w:r>
          </w:p>
          <w:p w:rsidR="00E9044D" w:rsidRPr="00710023" w:rsidRDefault="00E9044D" w:rsidP="00324A61">
            <w:pPr>
              <w:pStyle w:val="ListParagraph"/>
              <w:rPr>
                <w:sz w:val="16"/>
                <w:szCs w:val="16"/>
              </w:rPr>
            </w:pPr>
          </w:p>
        </w:tc>
      </w:tr>
    </w:tbl>
    <w:p w:rsidR="00E9044D" w:rsidRDefault="00E9044D" w:rsidP="00BD70CD">
      <w:pPr>
        <w:pStyle w:val="Subheader"/>
      </w:pPr>
    </w:p>
    <w:p w:rsidR="00E9044D" w:rsidRDefault="00E9044D" w:rsidP="00BD1187">
      <w:r>
        <w:br w:type="page"/>
      </w:r>
    </w:p>
    <w:p w:rsidR="00E9044D" w:rsidRPr="00180816" w:rsidRDefault="00E9044D" w:rsidP="00716710">
      <w:pPr>
        <w:pStyle w:val="Heading1"/>
      </w:pPr>
      <w:bookmarkStart w:id="17" w:name="_Toc506971390"/>
      <w:r w:rsidRPr="00180816">
        <w:rPr>
          <w:smallCaps/>
        </w:rPr>
        <w:t>U</w:t>
      </w:r>
      <w:r w:rsidRPr="00180816">
        <w:t>SEFUL WEBSITES &amp; TOOLS</w:t>
      </w:r>
      <w:bookmarkEnd w:id="17"/>
    </w:p>
    <w:p w:rsidR="00E9044D" w:rsidRPr="00F00DC5" w:rsidRDefault="00E9044D"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E9044D" w:rsidRPr="00710023" w:rsidTr="00710023">
        <w:trPr>
          <w:trHeight w:val="520"/>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Website Name</w:t>
            </w:r>
          </w:p>
        </w:tc>
        <w:tc>
          <w:tcPr>
            <w:tcW w:w="4324"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Website Address</w:t>
            </w:r>
          </w:p>
        </w:tc>
        <w:tc>
          <w:tcPr>
            <w:tcW w:w="3853"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What do we use it for?</w:t>
            </w:r>
          </w:p>
        </w:tc>
      </w:tr>
      <w:tr w:rsidR="00E9044D" w:rsidRPr="00710023" w:rsidTr="00710023">
        <w:trPr>
          <w:trHeight w:val="1805"/>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Tyrell Check</w:t>
            </w:r>
          </w:p>
          <w:p w:rsidR="00E9044D" w:rsidRPr="00710023" w:rsidRDefault="00E9044D" w:rsidP="00710023">
            <w:pPr>
              <w:widowControl w:val="0"/>
              <w:spacing w:line="276" w:lineRule="auto"/>
              <w:rPr>
                <w:b/>
                <w:color w:val="FFFFFF"/>
              </w:rPr>
            </w:pPr>
          </w:p>
          <w:p w:rsidR="00E9044D" w:rsidRPr="00710023" w:rsidRDefault="00E9044D" w:rsidP="00710023">
            <w:pPr>
              <w:widowControl w:val="0"/>
              <w:spacing w:line="276" w:lineRule="auto"/>
              <w:rPr>
                <w:b/>
                <w:color w:val="FFFFFF"/>
              </w:rPr>
            </w:pPr>
          </w:p>
          <w:p w:rsidR="00E9044D" w:rsidRPr="00710023" w:rsidRDefault="00E9044D" w:rsidP="00710023">
            <w:pPr>
              <w:widowControl w:val="0"/>
              <w:spacing w:line="276" w:lineRule="auto"/>
              <w:rPr>
                <w:b/>
                <w:color w:val="FFFFFF"/>
              </w:rPr>
            </w:pPr>
          </w:p>
        </w:tc>
        <w:tc>
          <w:tcPr>
            <w:tcW w:w="4324" w:type="dxa"/>
            <w:vAlign w:val="center"/>
          </w:tcPr>
          <w:p w:rsidR="00E9044D" w:rsidRPr="00710023" w:rsidRDefault="00E75EE9" w:rsidP="00710023">
            <w:pPr>
              <w:widowControl w:val="0"/>
              <w:spacing w:line="276" w:lineRule="auto"/>
            </w:pPr>
            <w:hyperlink r:id="rId29" w:history="1">
              <w:r w:rsidR="00E9044D" w:rsidRPr="00710023">
                <w:rPr>
                  <w:color w:val="1155CC"/>
                  <w:u w:val="single"/>
                </w:rPr>
                <w:t>https://www.tyrellcheck.com/SWR/messages</w:t>
              </w:r>
            </w:hyperlink>
          </w:p>
        </w:tc>
        <w:tc>
          <w:tcPr>
            <w:tcW w:w="3853" w:type="dxa"/>
            <w:vAlign w:val="center"/>
          </w:tcPr>
          <w:p w:rsidR="00E9044D" w:rsidRPr="00710023" w:rsidRDefault="00E9044D" w:rsidP="00710023">
            <w:pPr>
              <w:widowControl w:val="0"/>
              <w:spacing w:line="276" w:lineRule="auto"/>
            </w:pPr>
            <w:r w:rsidRPr="00710023">
              <w:t>Service information from Network Rail, SWR and other TOCS. Details disruption across the network as well as advise on ticket easements etc. (set filters to pick up messages about other operators)</w:t>
            </w:r>
          </w:p>
        </w:tc>
      </w:tr>
      <w:tr w:rsidR="00E9044D" w:rsidRPr="00710023" w:rsidTr="00710023">
        <w:trPr>
          <w:trHeight w:val="929"/>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P2</w:t>
            </w:r>
          </w:p>
        </w:tc>
        <w:tc>
          <w:tcPr>
            <w:tcW w:w="4324" w:type="dxa"/>
            <w:vAlign w:val="center"/>
          </w:tcPr>
          <w:p w:rsidR="00E9044D" w:rsidRPr="00710023" w:rsidRDefault="00E9044D" w:rsidP="00710023">
            <w:pPr>
              <w:widowControl w:val="0"/>
              <w:spacing w:line="276" w:lineRule="auto"/>
            </w:pPr>
            <w:r w:rsidRPr="00710023">
              <w:t>Not web based, but can set up on a computer</w:t>
            </w:r>
          </w:p>
          <w:p w:rsidR="00E9044D" w:rsidRPr="00710023" w:rsidRDefault="00E9044D" w:rsidP="00710023">
            <w:pPr>
              <w:widowControl w:val="0"/>
              <w:spacing w:line="276" w:lineRule="auto"/>
            </w:pPr>
            <w:r w:rsidRPr="00710023">
              <w:t xml:space="preserve"> </w:t>
            </w:r>
          </w:p>
        </w:tc>
        <w:tc>
          <w:tcPr>
            <w:tcW w:w="3853" w:type="dxa"/>
            <w:vAlign w:val="center"/>
          </w:tcPr>
          <w:p w:rsidR="00E9044D" w:rsidRPr="00710023" w:rsidRDefault="00E9044D" w:rsidP="00710023">
            <w:pPr>
              <w:widowControl w:val="0"/>
              <w:spacing w:line="276" w:lineRule="auto"/>
            </w:pPr>
            <w:r w:rsidRPr="00710023">
              <w:t>Allows you to visually see trains moving across our network and can be set up for your specific station to show station line ups.</w:t>
            </w:r>
          </w:p>
        </w:tc>
      </w:tr>
      <w:tr w:rsidR="00E9044D" w:rsidRPr="00710023" w:rsidTr="00710023">
        <w:trPr>
          <w:trHeight w:val="688"/>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TRUST</w:t>
            </w:r>
          </w:p>
        </w:tc>
        <w:tc>
          <w:tcPr>
            <w:tcW w:w="4324" w:type="dxa"/>
            <w:vAlign w:val="center"/>
          </w:tcPr>
          <w:p w:rsidR="00E9044D" w:rsidRPr="00710023" w:rsidRDefault="00E9044D" w:rsidP="00710023">
            <w:pPr>
              <w:widowControl w:val="0"/>
              <w:spacing w:line="276" w:lineRule="auto"/>
            </w:pPr>
            <w:r w:rsidRPr="00710023">
              <w:t>Not web based, but can set up on your computer</w:t>
            </w:r>
          </w:p>
        </w:tc>
        <w:tc>
          <w:tcPr>
            <w:tcW w:w="3853" w:type="dxa"/>
            <w:vAlign w:val="center"/>
          </w:tcPr>
          <w:p w:rsidR="00E9044D" w:rsidRPr="00710023" w:rsidRDefault="00E9044D" w:rsidP="00710023">
            <w:pPr>
              <w:widowControl w:val="0"/>
              <w:spacing w:line="276" w:lineRule="auto"/>
            </w:pPr>
            <w:r w:rsidRPr="00710023">
              <w:t>Many things available here including planning journeys and checking train configurations.</w:t>
            </w:r>
          </w:p>
        </w:tc>
      </w:tr>
      <w:tr w:rsidR="00E9044D" w:rsidRPr="00710023" w:rsidTr="00710023">
        <w:trPr>
          <w:trHeight w:val="443"/>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National Rail Enquiries</w:t>
            </w:r>
          </w:p>
        </w:tc>
        <w:tc>
          <w:tcPr>
            <w:tcW w:w="4324" w:type="dxa"/>
            <w:vAlign w:val="center"/>
          </w:tcPr>
          <w:p w:rsidR="00E9044D" w:rsidRPr="00710023" w:rsidRDefault="00E75EE9" w:rsidP="00710023">
            <w:pPr>
              <w:widowControl w:val="0"/>
              <w:spacing w:line="276" w:lineRule="auto"/>
            </w:pPr>
            <w:hyperlink r:id="rId30" w:history="1">
              <w:r w:rsidR="00E9044D" w:rsidRPr="00710023">
                <w:rPr>
                  <w:color w:val="1155CC"/>
                  <w:u w:val="single"/>
                </w:rPr>
                <w:t>http://www.nationalrail.co.uk/</w:t>
              </w:r>
            </w:hyperlink>
          </w:p>
        </w:tc>
        <w:tc>
          <w:tcPr>
            <w:tcW w:w="3853" w:type="dxa"/>
            <w:vAlign w:val="center"/>
          </w:tcPr>
          <w:p w:rsidR="00E9044D" w:rsidRPr="00710023" w:rsidRDefault="00E9044D" w:rsidP="00710023">
            <w:pPr>
              <w:widowControl w:val="0"/>
              <w:spacing w:line="276" w:lineRule="auto"/>
            </w:pPr>
            <w:r w:rsidRPr="00710023">
              <w:t>Allows you to plan journeys, and check facilities at other stations</w:t>
            </w:r>
          </w:p>
        </w:tc>
      </w:tr>
      <w:tr w:rsidR="00E9044D" w:rsidRPr="00710023" w:rsidTr="00710023">
        <w:trPr>
          <w:trHeight w:val="209"/>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Tube Planner</w:t>
            </w:r>
          </w:p>
        </w:tc>
        <w:tc>
          <w:tcPr>
            <w:tcW w:w="4324" w:type="dxa"/>
            <w:vAlign w:val="center"/>
          </w:tcPr>
          <w:p w:rsidR="00E9044D" w:rsidRPr="00710023" w:rsidRDefault="00E9044D" w:rsidP="00710023">
            <w:pPr>
              <w:widowControl w:val="0"/>
              <w:spacing w:line="276" w:lineRule="auto"/>
              <w:rPr>
                <w:color w:val="1155CC"/>
                <w:u w:val="single"/>
              </w:rPr>
            </w:pPr>
            <w:r w:rsidRPr="00710023">
              <w:fldChar w:fldCharType="begin"/>
            </w:r>
            <w:r w:rsidRPr="00710023">
              <w:instrText xml:space="preserve"> HYPERLINK "http://www.tubeplanner.com/" </w:instrText>
            </w:r>
            <w:r w:rsidRPr="00710023">
              <w:fldChar w:fldCharType="separate"/>
            </w:r>
            <w:r w:rsidRPr="00710023">
              <w:rPr>
                <w:color w:val="1155CC"/>
                <w:u w:val="single"/>
              </w:rPr>
              <w:t>http://www.tubeplanner.com/</w:t>
            </w:r>
          </w:p>
        </w:tc>
        <w:tc>
          <w:tcPr>
            <w:tcW w:w="3853" w:type="dxa"/>
            <w:vAlign w:val="center"/>
          </w:tcPr>
          <w:p w:rsidR="00E9044D" w:rsidRPr="00710023" w:rsidRDefault="00E9044D" w:rsidP="00710023">
            <w:pPr>
              <w:widowControl w:val="0"/>
              <w:spacing w:line="276" w:lineRule="auto"/>
            </w:pPr>
            <w:r w:rsidRPr="00710023">
              <w:fldChar w:fldCharType="end"/>
            </w:r>
            <w:r w:rsidRPr="00710023">
              <w:t>Journey planner for the Underground</w:t>
            </w:r>
          </w:p>
        </w:tc>
      </w:tr>
      <w:tr w:rsidR="00E9044D" w:rsidRPr="00710023" w:rsidTr="00710023">
        <w:trPr>
          <w:trHeight w:val="284"/>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Open Train Times</w:t>
            </w:r>
          </w:p>
        </w:tc>
        <w:tc>
          <w:tcPr>
            <w:tcW w:w="4324" w:type="dxa"/>
            <w:vAlign w:val="center"/>
          </w:tcPr>
          <w:p w:rsidR="00E9044D" w:rsidRPr="00710023" w:rsidRDefault="00E9044D" w:rsidP="00710023">
            <w:pPr>
              <w:widowControl w:val="0"/>
              <w:spacing w:line="276" w:lineRule="auto"/>
              <w:rPr>
                <w:color w:val="1155CC"/>
                <w:u w:val="single"/>
              </w:rPr>
            </w:pPr>
            <w:r w:rsidRPr="00710023">
              <w:fldChar w:fldCharType="begin"/>
            </w:r>
            <w:r w:rsidRPr="00710023">
              <w:instrText xml:space="preserve"> HYPERLINK "http://www.opentraintimes.com/maps" </w:instrText>
            </w:r>
            <w:r w:rsidRPr="00710023">
              <w:fldChar w:fldCharType="separate"/>
            </w:r>
            <w:r w:rsidRPr="00710023">
              <w:rPr>
                <w:color w:val="1155CC"/>
                <w:u w:val="single"/>
              </w:rPr>
              <w:t>http://www.opentraintimes.com/maps</w:t>
            </w:r>
          </w:p>
        </w:tc>
        <w:tc>
          <w:tcPr>
            <w:tcW w:w="3853" w:type="dxa"/>
            <w:vAlign w:val="center"/>
          </w:tcPr>
          <w:p w:rsidR="00E9044D" w:rsidRPr="00710023" w:rsidRDefault="00E9044D" w:rsidP="00710023">
            <w:pPr>
              <w:widowControl w:val="0"/>
              <w:spacing w:line="276" w:lineRule="auto"/>
            </w:pPr>
            <w:r w:rsidRPr="00710023">
              <w:fldChar w:fldCharType="end"/>
            </w:r>
            <w:r w:rsidRPr="00710023">
              <w:t>Displays real time track maps</w:t>
            </w:r>
          </w:p>
        </w:tc>
      </w:tr>
      <w:tr w:rsidR="00E9044D" w:rsidRPr="00710023" w:rsidTr="00710023">
        <w:trPr>
          <w:trHeight w:val="284"/>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CCLDB</w:t>
            </w:r>
          </w:p>
        </w:tc>
        <w:tc>
          <w:tcPr>
            <w:tcW w:w="4324" w:type="dxa"/>
            <w:vAlign w:val="center"/>
          </w:tcPr>
          <w:p w:rsidR="00E9044D" w:rsidRPr="00710023" w:rsidRDefault="00E9044D" w:rsidP="00710023">
            <w:pPr>
              <w:widowControl w:val="0"/>
              <w:spacing w:line="276" w:lineRule="auto"/>
            </w:pPr>
            <w:r w:rsidRPr="00710023">
              <w:t>realtime.nationalrail.co.uk/ccldb</w:t>
            </w:r>
          </w:p>
        </w:tc>
        <w:tc>
          <w:tcPr>
            <w:tcW w:w="3853" w:type="dxa"/>
            <w:vAlign w:val="center"/>
          </w:tcPr>
          <w:p w:rsidR="00E9044D" w:rsidRPr="00710023" w:rsidRDefault="00E9044D" w:rsidP="00710023">
            <w:pPr>
              <w:widowControl w:val="0"/>
              <w:spacing w:line="276" w:lineRule="auto"/>
            </w:pPr>
            <w:r w:rsidRPr="00710023">
              <w:t>Displays real time train information within Darwin</w:t>
            </w:r>
          </w:p>
        </w:tc>
      </w:tr>
      <w:tr w:rsidR="00E9044D" w:rsidRPr="00710023" w:rsidTr="00710023">
        <w:trPr>
          <w:trHeight w:val="284"/>
        </w:trPr>
        <w:tc>
          <w:tcPr>
            <w:tcW w:w="1562" w:type="dxa"/>
            <w:shd w:val="clear" w:color="auto" w:fill="0097C6"/>
            <w:vAlign w:val="center"/>
          </w:tcPr>
          <w:p w:rsidR="00E9044D" w:rsidRPr="00710023" w:rsidRDefault="00E9044D" w:rsidP="00710023">
            <w:pPr>
              <w:widowControl w:val="0"/>
              <w:spacing w:line="276" w:lineRule="auto"/>
              <w:rPr>
                <w:b/>
                <w:color w:val="FFFFFF"/>
              </w:rPr>
            </w:pPr>
            <w:r w:rsidRPr="00710023">
              <w:rPr>
                <w:b/>
                <w:color w:val="FFFFFF"/>
              </w:rPr>
              <w:t>PPM</w:t>
            </w:r>
          </w:p>
        </w:tc>
        <w:tc>
          <w:tcPr>
            <w:tcW w:w="4324" w:type="dxa"/>
            <w:vAlign w:val="center"/>
          </w:tcPr>
          <w:p w:rsidR="00E9044D" w:rsidRPr="00710023" w:rsidRDefault="00E9044D" w:rsidP="00710023">
            <w:pPr>
              <w:widowControl w:val="0"/>
              <w:spacing w:line="276" w:lineRule="auto"/>
            </w:pPr>
            <w:r w:rsidRPr="00710023">
              <w:t>Realtimeflow.co.uk.ppm</w:t>
            </w:r>
          </w:p>
        </w:tc>
        <w:tc>
          <w:tcPr>
            <w:tcW w:w="3853" w:type="dxa"/>
            <w:vAlign w:val="center"/>
          </w:tcPr>
          <w:p w:rsidR="00E9044D" w:rsidRPr="00710023" w:rsidRDefault="00E9044D" w:rsidP="00710023">
            <w:pPr>
              <w:widowControl w:val="0"/>
              <w:spacing w:line="276" w:lineRule="auto"/>
            </w:pPr>
            <w:r w:rsidRPr="00710023">
              <w:t>Provides public performance information</w:t>
            </w:r>
          </w:p>
        </w:tc>
      </w:tr>
    </w:tbl>
    <w:p w:rsidR="00E9044D" w:rsidRDefault="00E9044D" w:rsidP="005671EA"/>
    <w:p w:rsidR="00E9044D" w:rsidRDefault="00E9044D" w:rsidP="005671EA">
      <w:pPr>
        <w:rPr>
          <w:color w:val="auto"/>
        </w:rPr>
      </w:pPr>
    </w:p>
    <w:p w:rsidR="00E9044D" w:rsidRDefault="00E9044D" w:rsidP="005671EA">
      <w:pPr>
        <w:rPr>
          <w:color w:val="auto"/>
        </w:rPr>
      </w:pPr>
    </w:p>
    <w:p w:rsidR="00E9044D" w:rsidRPr="00D2571F" w:rsidRDefault="00E9044D"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E9044D" w:rsidRPr="00D2571F" w:rsidRDefault="00E9044D" w:rsidP="005671EA">
      <w:pPr>
        <w:rPr>
          <w:color w:val="auto"/>
        </w:rPr>
      </w:pPr>
      <w:r w:rsidRPr="00D2571F">
        <w:rPr>
          <w:color w:val="auto"/>
        </w:rPr>
        <w:t>If you don’t have an SCP you should contact the local information controllers in the WICC who will be able to help.</w:t>
      </w:r>
    </w:p>
    <w:p w:rsidR="00E9044D" w:rsidRPr="00D2571F" w:rsidRDefault="00E9044D"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E9044D" w:rsidRDefault="00E9044D">
      <w:pPr>
        <w:rPr>
          <w:rFonts w:ascii="Rubik Medium" w:hAnsi="Rubik Medium"/>
          <w:smallCaps/>
          <w:color w:val="1A96C1"/>
          <w:sz w:val="32"/>
          <w:szCs w:val="32"/>
        </w:rPr>
      </w:pPr>
      <w:r>
        <w:rPr>
          <w:smallCaps/>
        </w:rPr>
        <w:br w:type="page"/>
      </w:r>
    </w:p>
    <w:p w:rsidR="00E9044D" w:rsidRPr="00180816" w:rsidRDefault="00E9044D" w:rsidP="00716710">
      <w:pPr>
        <w:pStyle w:val="Heading1"/>
      </w:pPr>
      <w:bookmarkStart w:id="18" w:name="_Toc506971391"/>
      <w:r w:rsidRPr="00180816">
        <w:t>TOP TIPS FOR THIS STATION</w:t>
      </w:r>
      <w:bookmarkEnd w:id="18"/>
    </w:p>
    <w:p w:rsidR="00E9044D" w:rsidRPr="00F00DC5" w:rsidRDefault="00E9044D"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E9044D" w:rsidRPr="00710023" w:rsidTr="00885697">
        <w:trPr>
          <w:trHeight w:val="497"/>
        </w:trPr>
        <w:tc>
          <w:tcPr>
            <w:tcW w:w="4812" w:type="dxa"/>
            <w:tcBorders>
              <w:top w:val="single" w:sz="18" w:space="0" w:color="000000"/>
            </w:tcBorders>
            <w:tcMar>
              <w:top w:w="28" w:type="dxa"/>
              <w:bottom w:w="113" w:type="dxa"/>
            </w:tcMar>
          </w:tcPr>
          <w:p w:rsidR="00E9044D" w:rsidRPr="00710023" w:rsidRDefault="00E9044D" w:rsidP="00885697">
            <w:pPr>
              <w:rPr>
                <w:b/>
                <w:lang w:val="en-GB" w:eastAsia="en-GB"/>
              </w:rPr>
            </w:pPr>
            <w:r w:rsidRPr="00710023">
              <w:rPr>
                <w:b/>
                <w:lang w:val="en-GB" w:eastAsia="en-GB"/>
              </w:rPr>
              <w:t>Issue</w:t>
            </w:r>
          </w:p>
        </w:tc>
        <w:tc>
          <w:tcPr>
            <w:tcW w:w="4812" w:type="dxa"/>
            <w:tcBorders>
              <w:top w:val="single" w:sz="18" w:space="0" w:color="000000"/>
            </w:tcBorders>
            <w:tcMar>
              <w:top w:w="28" w:type="dxa"/>
            </w:tcMar>
          </w:tcPr>
          <w:p w:rsidR="00E9044D" w:rsidRPr="00710023" w:rsidRDefault="00E9044D" w:rsidP="00885697">
            <w:pPr>
              <w:rPr>
                <w:b/>
                <w:lang w:val="en-GB" w:eastAsia="en-GB"/>
              </w:rPr>
            </w:pPr>
            <w:r w:rsidRPr="00710023">
              <w:rPr>
                <w:b/>
                <w:lang w:val="en-GB" w:eastAsia="en-GB"/>
              </w:rPr>
              <w:t>Tip</w:t>
            </w:r>
          </w:p>
        </w:tc>
      </w:tr>
      <w:tr w:rsidR="00E9044D" w:rsidRPr="00710023" w:rsidTr="00885697">
        <w:trPr>
          <w:trHeight w:val="447"/>
        </w:trPr>
        <w:tc>
          <w:tcPr>
            <w:tcW w:w="4812" w:type="dxa"/>
          </w:tcPr>
          <w:p w:rsidR="00E9044D" w:rsidRPr="00885697" w:rsidRDefault="00E9044D" w:rsidP="00885697">
            <w:pPr>
              <w:rPr>
                <w:color w:val="auto"/>
                <w:lang w:val="en-GB" w:eastAsia="en-GB"/>
              </w:rPr>
            </w:pPr>
            <w:r w:rsidRPr="00885697">
              <w:rPr>
                <w:color w:val="auto"/>
                <w:lang w:val="en-GB" w:eastAsia="en-GB"/>
              </w:rPr>
              <w:t>Significant transfer from LUL Victoria Line onto SWR</w:t>
            </w:r>
          </w:p>
        </w:tc>
        <w:tc>
          <w:tcPr>
            <w:tcW w:w="4812" w:type="dxa"/>
          </w:tcPr>
          <w:p w:rsidR="00E9044D" w:rsidRPr="00885697" w:rsidRDefault="00E9044D" w:rsidP="00885697">
            <w:pPr>
              <w:rPr>
                <w:lang w:val="en-GB" w:eastAsia="en-GB"/>
              </w:rPr>
            </w:pPr>
            <w:r w:rsidRPr="00885697">
              <w:rPr>
                <w:lang w:val="en-GB" w:eastAsia="en-GB"/>
              </w:rPr>
              <w:t>Request messages/announcements made on Victoria Line to advise passengers of disruption before they reach Vauxhall – arrange through Information Control</w:t>
            </w:r>
          </w:p>
        </w:tc>
      </w:tr>
      <w:tr w:rsidR="00E9044D" w:rsidRPr="00710023" w:rsidTr="00885697">
        <w:trPr>
          <w:trHeight w:val="447"/>
        </w:trPr>
        <w:tc>
          <w:tcPr>
            <w:tcW w:w="4812" w:type="dxa"/>
          </w:tcPr>
          <w:p w:rsidR="00E9044D" w:rsidRPr="00710023" w:rsidRDefault="00E9044D" w:rsidP="00885697">
            <w:pPr>
              <w:rPr>
                <w:color w:val="FF0000"/>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color w:val="FF0000"/>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r w:rsidR="00E9044D" w:rsidRPr="00710023" w:rsidTr="00885697">
        <w:trPr>
          <w:trHeight w:val="447"/>
        </w:trPr>
        <w:tc>
          <w:tcPr>
            <w:tcW w:w="4812" w:type="dxa"/>
          </w:tcPr>
          <w:p w:rsidR="00E9044D" w:rsidRPr="00710023" w:rsidRDefault="00E9044D" w:rsidP="00885697">
            <w:pPr>
              <w:rPr>
                <w:sz w:val="20"/>
                <w:szCs w:val="20"/>
                <w:lang w:val="en-GB" w:eastAsia="en-GB"/>
              </w:rPr>
            </w:pPr>
          </w:p>
          <w:p w:rsidR="00E9044D" w:rsidRPr="00710023" w:rsidRDefault="00E9044D" w:rsidP="00885697">
            <w:pPr>
              <w:rPr>
                <w:sz w:val="20"/>
                <w:szCs w:val="20"/>
                <w:lang w:val="en-GB" w:eastAsia="en-GB"/>
              </w:rPr>
            </w:pPr>
          </w:p>
        </w:tc>
        <w:tc>
          <w:tcPr>
            <w:tcW w:w="4812" w:type="dxa"/>
          </w:tcPr>
          <w:p w:rsidR="00E9044D" w:rsidRPr="00710023" w:rsidRDefault="00E9044D" w:rsidP="00885697">
            <w:pPr>
              <w:rPr>
                <w:sz w:val="20"/>
                <w:szCs w:val="20"/>
                <w:lang w:val="en-GB" w:eastAsia="en-GB"/>
              </w:rPr>
            </w:pPr>
          </w:p>
        </w:tc>
      </w:tr>
    </w:tbl>
    <w:p w:rsidR="00E9044D" w:rsidRDefault="00E9044D" w:rsidP="005671EA"/>
    <w:p w:rsidR="00E9044D" w:rsidRDefault="00E9044D">
      <w:bookmarkStart w:id="19" w:name="_Toc506971392"/>
      <w:r>
        <w:br w:type="page"/>
      </w:r>
    </w:p>
    <w:p w:rsidR="00E9044D" w:rsidRPr="00180816" w:rsidRDefault="00E9044D" w:rsidP="00716710">
      <w:pPr>
        <w:pStyle w:val="Heading1"/>
      </w:pPr>
      <w:r>
        <w:t>ROLE</w:t>
      </w:r>
      <w:r w:rsidRPr="00180816">
        <w:t xml:space="preserve"> ABBREVIATIONS</w:t>
      </w:r>
      <w:r>
        <w:t xml:space="preserve"> YOU MAY HEAR</w:t>
      </w:r>
      <w:bookmarkEnd w:id="19"/>
    </w:p>
    <w:p w:rsidR="00E9044D" w:rsidRDefault="00E9044D"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E9044D" w:rsidRPr="00710023" w:rsidTr="00710023">
        <w:trPr>
          <w:trHeight w:val="320"/>
        </w:trPr>
        <w:tc>
          <w:tcPr>
            <w:tcW w:w="3114" w:type="dxa"/>
            <w:tcBorders>
              <w:top w:val="single" w:sz="18" w:space="0" w:color="000000"/>
            </w:tcBorders>
            <w:tcMar>
              <w:top w:w="28" w:type="dxa"/>
              <w:bottom w:w="113" w:type="dxa"/>
            </w:tcMar>
            <w:vAlign w:val="center"/>
          </w:tcPr>
          <w:p w:rsidR="00E9044D" w:rsidRPr="00885697" w:rsidRDefault="00E9044D" w:rsidP="00F46391">
            <w:pPr>
              <w:rPr>
                <w:b/>
                <w:lang w:val="en-GB" w:eastAsia="en-GB"/>
              </w:rPr>
            </w:pPr>
            <w:r w:rsidRPr="00885697">
              <w:rPr>
                <w:b/>
                <w:lang w:val="en-GB" w:eastAsia="en-GB"/>
              </w:rPr>
              <w:t>CSA</w:t>
            </w:r>
          </w:p>
        </w:tc>
        <w:tc>
          <w:tcPr>
            <w:tcW w:w="6782" w:type="dxa"/>
            <w:tcBorders>
              <w:top w:val="single" w:sz="18" w:space="0" w:color="000000"/>
            </w:tcBorders>
            <w:tcMar>
              <w:top w:w="28" w:type="dxa"/>
            </w:tcMar>
            <w:vAlign w:val="center"/>
          </w:tcPr>
          <w:p w:rsidR="00E9044D" w:rsidRPr="00885697" w:rsidRDefault="00E9044D" w:rsidP="00F46391">
            <w:pPr>
              <w:rPr>
                <w:b/>
                <w:lang w:val="en-GB" w:eastAsia="en-GB"/>
              </w:rPr>
            </w:pPr>
            <w:r w:rsidRPr="00885697">
              <w:rPr>
                <w:lang w:val="en-GB" w:eastAsia="en-GB"/>
              </w:rPr>
              <w:t>Customer Service Assistant</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RO</w:t>
            </w:r>
          </w:p>
        </w:tc>
        <w:tc>
          <w:tcPr>
            <w:tcW w:w="6782" w:type="dxa"/>
            <w:vAlign w:val="center"/>
          </w:tcPr>
          <w:p w:rsidR="00E9044D" w:rsidRPr="00885697" w:rsidRDefault="00E9044D" w:rsidP="00F46391">
            <w:pPr>
              <w:rPr>
                <w:lang w:val="en-GB" w:eastAsia="en-GB"/>
              </w:rPr>
            </w:pPr>
            <w:r w:rsidRPr="00885697">
              <w:rPr>
                <w:lang w:val="en-GB" w:eastAsia="en-GB"/>
              </w:rPr>
              <w:t>Rail Operator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CO</w:t>
            </w:r>
          </w:p>
        </w:tc>
        <w:tc>
          <w:tcPr>
            <w:tcW w:w="6782" w:type="dxa"/>
            <w:vAlign w:val="center"/>
          </w:tcPr>
          <w:p w:rsidR="00E9044D" w:rsidRPr="00885697" w:rsidRDefault="00E9044D" w:rsidP="00F46391">
            <w:pPr>
              <w:rPr>
                <w:lang w:val="en-GB" w:eastAsia="en-GB"/>
              </w:rPr>
            </w:pPr>
            <w:r w:rsidRPr="00885697">
              <w:rPr>
                <w:lang w:val="en-GB" w:eastAsia="en-GB"/>
              </w:rPr>
              <w:t>Clerical Officer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CA</w:t>
            </w:r>
          </w:p>
        </w:tc>
        <w:tc>
          <w:tcPr>
            <w:tcW w:w="6782" w:type="dxa"/>
            <w:vAlign w:val="center"/>
          </w:tcPr>
          <w:p w:rsidR="00E9044D" w:rsidRPr="00885697" w:rsidRDefault="00E9044D" w:rsidP="00F46391">
            <w:pPr>
              <w:rPr>
                <w:lang w:val="en-GB" w:eastAsia="en-GB"/>
              </w:rPr>
            </w:pPr>
            <w:r w:rsidRPr="00885697">
              <w:rPr>
                <w:lang w:val="en-GB" w:eastAsia="en-GB"/>
              </w:rPr>
              <w:t>Customer Ambassador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TP</w:t>
            </w:r>
          </w:p>
        </w:tc>
        <w:tc>
          <w:tcPr>
            <w:tcW w:w="6782" w:type="dxa"/>
            <w:vAlign w:val="center"/>
          </w:tcPr>
          <w:p w:rsidR="00E9044D" w:rsidRPr="00885697" w:rsidRDefault="00E9044D" w:rsidP="00F46391">
            <w:pPr>
              <w:rPr>
                <w:lang w:val="en-GB" w:eastAsia="en-GB"/>
              </w:rPr>
            </w:pPr>
            <w:r w:rsidRPr="00885697">
              <w:rPr>
                <w:lang w:val="en-GB" w:eastAsia="en-GB"/>
              </w:rPr>
              <w:t>Train Presentation</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RPA / RPI</w:t>
            </w:r>
          </w:p>
        </w:tc>
        <w:tc>
          <w:tcPr>
            <w:tcW w:w="6782" w:type="dxa"/>
            <w:vAlign w:val="center"/>
          </w:tcPr>
          <w:p w:rsidR="00E9044D" w:rsidRPr="00885697" w:rsidRDefault="00E9044D" w:rsidP="00F46391">
            <w:pPr>
              <w:rPr>
                <w:lang w:val="en-GB" w:eastAsia="en-GB"/>
              </w:rPr>
            </w:pPr>
            <w:r w:rsidRPr="00885697">
              <w:rPr>
                <w:lang w:val="en-GB" w:eastAsia="en-GB"/>
              </w:rPr>
              <w:t>Revenue Protection Assistant / Inspector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RCO</w:t>
            </w:r>
          </w:p>
        </w:tc>
        <w:tc>
          <w:tcPr>
            <w:tcW w:w="6782" w:type="dxa"/>
            <w:vAlign w:val="center"/>
          </w:tcPr>
          <w:p w:rsidR="00E9044D" w:rsidRPr="00885697" w:rsidRDefault="00E9044D" w:rsidP="00F46391">
            <w:pPr>
              <w:rPr>
                <w:lang w:val="en-GB" w:eastAsia="en-GB"/>
              </w:rPr>
            </w:pPr>
            <w:r w:rsidRPr="00885697">
              <w:rPr>
                <w:lang w:val="en-GB" w:eastAsia="en-GB"/>
              </w:rPr>
              <w:t>Rail Community Officer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DSM</w:t>
            </w:r>
          </w:p>
        </w:tc>
        <w:tc>
          <w:tcPr>
            <w:tcW w:w="6782" w:type="dxa"/>
            <w:vAlign w:val="center"/>
          </w:tcPr>
          <w:p w:rsidR="00E9044D" w:rsidRPr="00885697" w:rsidRDefault="00E9044D" w:rsidP="00F46391">
            <w:pPr>
              <w:rPr>
                <w:lang w:val="en-GB" w:eastAsia="en-GB"/>
              </w:rPr>
            </w:pPr>
            <w:r w:rsidRPr="00885697">
              <w:rPr>
                <w:lang w:val="en-GB" w:eastAsia="en-GB"/>
              </w:rPr>
              <w:t xml:space="preserve">Duty Station Manager </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FSM</w:t>
            </w:r>
          </w:p>
        </w:tc>
        <w:tc>
          <w:tcPr>
            <w:tcW w:w="6782" w:type="dxa"/>
            <w:vAlign w:val="center"/>
          </w:tcPr>
          <w:p w:rsidR="00E9044D" w:rsidRPr="00885697" w:rsidRDefault="00E9044D" w:rsidP="00F46391">
            <w:pPr>
              <w:rPr>
                <w:lang w:val="en-GB" w:eastAsia="en-GB"/>
              </w:rPr>
            </w:pPr>
            <w:r w:rsidRPr="00885697">
              <w:rPr>
                <w:lang w:val="en-GB" w:eastAsia="en-GB"/>
              </w:rPr>
              <w:t>Flagship Station Manager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SM</w:t>
            </w:r>
          </w:p>
        </w:tc>
        <w:tc>
          <w:tcPr>
            <w:tcW w:w="6782" w:type="dxa"/>
            <w:vAlign w:val="center"/>
          </w:tcPr>
          <w:p w:rsidR="00E9044D" w:rsidRPr="00885697" w:rsidRDefault="00E9044D" w:rsidP="00F46391">
            <w:pPr>
              <w:rPr>
                <w:lang w:val="en-GB" w:eastAsia="en-GB"/>
              </w:rPr>
            </w:pPr>
            <w:r w:rsidRPr="00885697">
              <w:rPr>
                <w:lang w:val="en-GB" w:eastAsia="en-GB"/>
              </w:rPr>
              <w:t>Station Manager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NR</w:t>
            </w:r>
          </w:p>
        </w:tc>
        <w:tc>
          <w:tcPr>
            <w:tcW w:w="6782" w:type="dxa"/>
            <w:vAlign w:val="center"/>
          </w:tcPr>
          <w:p w:rsidR="00E9044D" w:rsidRPr="00885697" w:rsidRDefault="00E9044D" w:rsidP="00F46391">
            <w:pPr>
              <w:rPr>
                <w:lang w:val="en-GB" w:eastAsia="en-GB"/>
              </w:rPr>
            </w:pPr>
            <w:r w:rsidRPr="00885697">
              <w:rPr>
                <w:lang w:val="en-GB" w:eastAsia="en-GB"/>
              </w:rPr>
              <w:t>Network Rail</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Person in charge (PIC)</w:t>
            </w:r>
          </w:p>
        </w:tc>
        <w:tc>
          <w:tcPr>
            <w:tcW w:w="6782" w:type="dxa"/>
            <w:vAlign w:val="center"/>
          </w:tcPr>
          <w:p w:rsidR="00E9044D" w:rsidRPr="00885697" w:rsidRDefault="00E9044D" w:rsidP="00F46391">
            <w:pPr>
              <w:rPr>
                <w:lang w:val="en-GB" w:eastAsia="en-GB"/>
              </w:rPr>
            </w:pPr>
            <w:r w:rsidRPr="00885697">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RIO</w:t>
            </w:r>
          </w:p>
        </w:tc>
        <w:tc>
          <w:tcPr>
            <w:tcW w:w="6782" w:type="dxa"/>
            <w:vAlign w:val="center"/>
          </w:tcPr>
          <w:p w:rsidR="00E9044D" w:rsidRPr="00885697" w:rsidRDefault="00E9044D" w:rsidP="00F46391">
            <w:pPr>
              <w:rPr>
                <w:lang w:val="en-GB" w:eastAsia="en-GB"/>
              </w:rPr>
            </w:pPr>
            <w:r w:rsidRPr="00885697">
              <w:rPr>
                <w:lang w:val="en-GB" w:eastAsia="en-GB"/>
              </w:rPr>
              <w:t>Rail Incident Officer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SIO</w:t>
            </w:r>
          </w:p>
        </w:tc>
        <w:tc>
          <w:tcPr>
            <w:tcW w:w="6782" w:type="dxa"/>
            <w:vAlign w:val="center"/>
          </w:tcPr>
          <w:p w:rsidR="00E9044D" w:rsidRPr="00885697" w:rsidRDefault="00E9044D" w:rsidP="00F46391">
            <w:pPr>
              <w:rPr>
                <w:lang w:val="en-GB" w:eastAsia="en-GB"/>
              </w:rPr>
            </w:pPr>
            <w:r w:rsidRPr="00885697">
              <w:rPr>
                <w:lang w:val="en-GB" w:eastAsia="en-GB"/>
              </w:rPr>
              <w:t>Station Incident Officer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TOLO</w:t>
            </w:r>
          </w:p>
        </w:tc>
        <w:tc>
          <w:tcPr>
            <w:tcW w:w="6782" w:type="dxa"/>
            <w:vAlign w:val="center"/>
          </w:tcPr>
          <w:p w:rsidR="00E9044D" w:rsidRPr="00885697" w:rsidRDefault="00E9044D" w:rsidP="00F46391">
            <w:pPr>
              <w:rPr>
                <w:lang w:val="en-GB" w:eastAsia="en-GB"/>
              </w:rPr>
            </w:pPr>
            <w:r w:rsidRPr="00885697">
              <w:rPr>
                <w:lang w:val="en-GB" w:eastAsia="en-GB"/>
              </w:rPr>
              <w:t>Train Operator’s Liaison Officer</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SWR</w:t>
            </w:r>
          </w:p>
        </w:tc>
        <w:tc>
          <w:tcPr>
            <w:tcW w:w="6782" w:type="dxa"/>
            <w:vAlign w:val="center"/>
          </w:tcPr>
          <w:p w:rsidR="00E9044D" w:rsidRPr="00885697" w:rsidRDefault="00E9044D" w:rsidP="00F46391">
            <w:pPr>
              <w:rPr>
                <w:lang w:val="en-GB" w:eastAsia="en-GB"/>
              </w:rPr>
            </w:pPr>
            <w:r w:rsidRPr="00885697">
              <w:rPr>
                <w:lang w:val="en-GB" w:eastAsia="en-GB"/>
              </w:rPr>
              <w:t>South Western Railway</w:t>
            </w:r>
          </w:p>
        </w:tc>
      </w:tr>
      <w:tr w:rsidR="00E9044D" w:rsidRPr="00710023" w:rsidTr="00710023">
        <w:trPr>
          <w:trHeight w:val="320"/>
        </w:trPr>
        <w:tc>
          <w:tcPr>
            <w:tcW w:w="3114" w:type="dxa"/>
            <w:vAlign w:val="center"/>
          </w:tcPr>
          <w:p w:rsidR="00E9044D" w:rsidRPr="00885697" w:rsidRDefault="00E9044D" w:rsidP="00F46391">
            <w:pPr>
              <w:rPr>
                <w:b/>
                <w:lang w:val="en-GB" w:eastAsia="en-GB"/>
              </w:rPr>
            </w:pPr>
            <w:r w:rsidRPr="00885697">
              <w:rPr>
                <w:b/>
                <w:lang w:val="en-GB" w:eastAsia="en-GB"/>
              </w:rPr>
              <w:t>BTP</w:t>
            </w:r>
          </w:p>
        </w:tc>
        <w:tc>
          <w:tcPr>
            <w:tcW w:w="6782" w:type="dxa"/>
            <w:vAlign w:val="center"/>
          </w:tcPr>
          <w:p w:rsidR="00E9044D" w:rsidRPr="00885697" w:rsidRDefault="00E9044D" w:rsidP="00F46391">
            <w:pPr>
              <w:rPr>
                <w:lang w:val="en-GB" w:eastAsia="en-GB"/>
              </w:rPr>
            </w:pPr>
            <w:r w:rsidRPr="00885697">
              <w:rPr>
                <w:lang w:val="en-GB" w:eastAsia="en-GB"/>
              </w:rPr>
              <w:t>British Transport Police</w:t>
            </w:r>
          </w:p>
        </w:tc>
      </w:tr>
    </w:tbl>
    <w:p w:rsidR="00E9044D" w:rsidRDefault="00E9044D" w:rsidP="005671EA">
      <w:pPr>
        <w:rPr>
          <w:i/>
          <w:color w:val="FF0000"/>
        </w:rPr>
      </w:pPr>
    </w:p>
    <w:p w:rsidR="00E9044D" w:rsidRPr="00F00DC5" w:rsidRDefault="00E9044D" w:rsidP="005671EA">
      <w:pPr>
        <w:rPr>
          <w:i/>
          <w:color w:val="FF0000"/>
        </w:rPr>
      </w:pPr>
    </w:p>
    <w:p w:rsidR="00E9044D" w:rsidRPr="00F00DC5" w:rsidRDefault="00E9044D" w:rsidP="005671EA">
      <w:pPr>
        <w:rPr>
          <w:i/>
          <w:color w:val="FF0000"/>
        </w:rPr>
      </w:pPr>
    </w:p>
    <w:p w:rsidR="00E9044D" w:rsidRPr="00F00DC5" w:rsidRDefault="00E9044D" w:rsidP="005671EA">
      <w:pPr>
        <w:rPr>
          <w:i/>
          <w:color w:val="FF0000"/>
        </w:rPr>
      </w:pPr>
      <w:r w:rsidRPr="00F00DC5">
        <w:br w:type="page"/>
      </w:r>
    </w:p>
    <w:p w:rsidR="00E9044D" w:rsidRPr="00180816" w:rsidRDefault="00E9044D" w:rsidP="00716710">
      <w:pPr>
        <w:pStyle w:val="Heading1"/>
      </w:pPr>
      <w:bookmarkStart w:id="20" w:name="_Toc506971393"/>
      <w:bookmarkStart w:id="21" w:name="_GoBack"/>
      <w:bookmarkEnd w:id="21"/>
      <w:r w:rsidRPr="00180816">
        <w:t>ROLE DESCRIPTIONS</w:t>
      </w:r>
      <w:bookmarkEnd w:id="20"/>
    </w:p>
    <w:p w:rsidR="00E9044D" w:rsidRPr="00F00DC5" w:rsidRDefault="00E9044D" w:rsidP="005671EA"/>
    <w:p w:rsidR="00E9044D" w:rsidRPr="009E0928" w:rsidRDefault="00E9044D"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E9044D" w:rsidRPr="009E0928" w:rsidRDefault="00E9044D" w:rsidP="005671EA">
      <w:pPr>
        <w:rPr>
          <w:color w:val="auto"/>
        </w:rPr>
      </w:pPr>
    </w:p>
    <w:p w:rsidR="00E9044D" w:rsidRPr="009E0928" w:rsidRDefault="00E9044D"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E9044D" w:rsidRPr="009E0928" w:rsidRDefault="00E9044D" w:rsidP="005671EA">
      <w:pPr>
        <w:rPr>
          <w:color w:val="auto"/>
        </w:rPr>
      </w:pPr>
    </w:p>
    <w:p w:rsidR="00E9044D" w:rsidRPr="009E0928" w:rsidRDefault="00E9044D"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E9044D" w:rsidRPr="009E0928" w:rsidRDefault="00E9044D" w:rsidP="005671EA">
      <w:pPr>
        <w:rPr>
          <w:color w:val="auto"/>
        </w:rPr>
      </w:pPr>
    </w:p>
    <w:p w:rsidR="00E9044D" w:rsidRPr="009E0928" w:rsidRDefault="00E9044D"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E9044D" w:rsidRPr="009E0928" w:rsidRDefault="00E9044D" w:rsidP="005671EA">
      <w:pPr>
        <w:rPr>
          <w:color w:val="auto"/>
          <w:highlight w:val="yellow"/>
        </w:rPr>
      </w:pPr>
    </w:p>
    <w:p w:rsidR="00E9044D" w:rsidRPr="009E0928" w:rsidRDefault="00E9044D"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E9044D" w:rsidRPr="009E0928" w:rsidRDefault="00E9044D" w:rsidP="005671EA">
      <w:pPr>
        <w:rPr>
          <w:color w:val="auto"/>
          <w:highlight w:val="yellow"/>
        </w:rPr>
      </w:pPr>
    </w:p>
    <w:p w:rsidR="00E9044D" w:rsidRPr="009E0928" w:rsidRDefault="00E9044D"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E9044D" w:rsidRPr="009E0928" w:rsidRDefault="00E9044D" w:rsidP="005671EA">
      <w:pPr>
        <w:rPr>
          <w:color w:val="auto"/>
          <w:highlight w:val="yellow"/>
        </w:rPr>
      </w:pPr>
    </w:p>
    <w:p w:rsidR="00E9044D" w:rsidRPr="009E0928" w:rsidRDefault="00E9044D"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85697" w:rsidRPr="009E0928">
        <w:rPr>
          <w:color w:val="auto"/>
        </w:rPr>
        <w:t>liaise</w:t>
      </w:r>
      <w:r w:rsidRPr="009E0928">
        <w:rPr>
          <w:color w:val="auto"/>
        </w:rPr>
        <w:t xml:space="preserve"> with the level 1 on call manager to provide and receive information in order to assist customers and to highlight any local risks.</w:t>
      </w:r>
    </w:p>
    <w:p w:rsidR="00E9044D" w:rsidRPr="009E0928" w:rsidRDefault="00E9044D" w:rsidP="005671EA">
      <w:pPr>
        <w:rPr>
          <w:b/>
          <w:color w:val="auto"/>
        </w:rPr>
      </w:pPr>
    </w:p>
    <w:p w:rsidR="00E9044D" w:rsidRPr="009E0928" w:rsidRDefault="00E9044D"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E9044D" w:rsidRPr="00F00DC5" w:rsidRDefault="00E9044D" w:rsidP="005671EA"/>
    <w:p w:rsidR="00E9044D" w:rsidRDefault="00E9044D" w:rsidP="005671EA">
      <w:pPr>
        <w:rPr>
          <w:b/>
        </w:rPr>
      </w:pPr>
      <w:r w:rsidRPr="00F00DC5">
        <w:rPr>
          <w:b/>
        </w:rPr>
        <w:t>Route Control Manager</w:t>
      </w:r>
      <w:r w:rsidRPr="00F00DC5">
        <w:t xml:space="preserve"> – is responsible for managing the day-to-day provision of service, covering everything from </w:t>
      </w:r>
      <w:r w:rsidR="00885697"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E9044D" w:rsidRDefault="00E9044D"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E9044D" w:rsidRPr="00F00DC5" w:rsidRDefault="00E9044D" w:rsidP="005671EA"/>
    <w:p w:rsidR="00E9044D" w:rsidRPr="00F00DC5" w:rsidRDefault="00E9044D"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E9044D" w:rsidRPr="00F00DC5" w:rsidRDefault="00E9044D" w:rsidP="005671EA"/>
    <w:p w:rsidR="00E9044D" w:rsidRDefault="00E9044D"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E9044D" w:rsidRDefault="00E9044D" w:rsidP="005671EA">
      <w:pPr>
        <w:pStyle w:val="Heading1"/>
        <w:rPr>
          <w:smallCaps/>
        </w:rPr>
      </w:pPr>
    </w:p>
    <w:p w:rsidR="00E9044D" w:rsidRPr="005671EA" w:rsidRDefault="00E9044D" w:rsidP="005671EA">
      <w:pPr>
        <w:rPr>
          <w:rFonts w:ascii="Rubik Medium" w:hAnsi="Rubik Medium"/>
          <w:smallCaps/>
          <w:color w:val="1A96C1"/>
          <w:sz w:val="32"/>
          <w:szCs w:val="32"/>
        </w:rPr>
      </w:pPr>
    </w:p>
    <w:sectPr w:rsidR="00E9044D"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5EE9" w:rsidRDefault="00E75EE9" w:rsidP="001B6321">
      <w:r>
        <w:separator/>
      </w:r>
    </w:p>
  </w:endnote>
  <w:endnote w:type="continuationSeparator" w:id="0">
    <w:p w:rsidR="00E75EE9" w:rsidRDefault="00E75EE9"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44D" w:rsidRDefault="00E9044D"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9044D" w:rsidRDefault="00E9044D"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44D" w:rsidRDefault="00E9044D"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85697">
      <w:rPr>
        <w:rStyle w:val="PageNumber"/>
        <w:noProof/>
      </w:rPr>
      <w:t>1</w:t>
    </w:r>
    <w:r>
      <w:rPr>
        <w:rStyle w:val="PageNumber"/>
      </w:rPr>
      <w:fldChar w:fldCharType="end"/>
    </w:r>
  </w:p>
  <w:p w:rsidR="00E9044D" w:rsidRDefault="00E9044D"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44D" w:rsidRDefault="00E9044D"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9044D" w:rsidRDefault="00E9044D"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44D" w:rsidRDefault="00E75EE9">
    <w:pPr>
      <w:pStyle w:val="Footer"/>
      <w:jc w:val="right"/>
    </w:pPr>
    <w:r>
      <w:fldChar w:fldCharType="begin"/>
    </w:r>
    <w:r>
      <w:instrText xml:space="preserve"> PAGE   \* MERGEFORMAT </w:instrText>
    </w:r>
    <w:r>
      <w:fldChar w:fldCharType="separate"/>
    </w:r>
    <w:r w:rsidR="00885697">
      <w:rPr>
        <w:noProof/>
      </w:rPr>
      <w:t>16</w:t>
    </w:r>
    <w:r>
      <w:rPr>
        <w:noProof/>
      </w:rPr>
      <w:fldChar w:fldCharType="end"/>
    </w:r>
  </w:p>
  <w:p w:rsidR="00E9044D" w:rsidRDefault="00E9044D"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44D" w:rsidRDefault="00E9044D"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E9044D" w:rsidRPr="00B45337" w:rsidRDefault="00885697"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40" type="#_x0000_t75" style="width:128.95pt;height:38.7pt;visibility:visible">
          <v:imagedata r:id="rId1" o:title=""/>
        </v:shape>
      </w:pict>
    </w:r>
  </w:p>
  <w:p w:rsidR="00E9044D" w:rsidRDefault="00E9044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5EE9" w:rsidRDefault="00E75EE9" w:rsidP="001B6321">
      <w:r>
        <w:separator/>
      </w:r>
    </w:p>
  </w:footnote>
  <w:footnote w:type="continuationSeparator" w:id="0">
    <w:p w:rsidR="00E75EE9" w:rsidRDefault="00E75EE9"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44D" w:rsidRDefault="00E75EE9"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44D" w:rsidRDefault="00885697"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3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44D" w:rsidRDefault="00885697"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3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9E71DED"/>
    <w:multiLevelType w:val="hybridMultilevel"/>
    <w:tmpl w:val="AC08287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19"/>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0743D"/>
    <w:rsid w:val="0006761A"/>
    <w:rsid w:val="000D1934"/>
    <w:rsid w:val="000D2205"/>
    <w:rsid w:val="000D468A"/>
    <w:rsid w:val="000F61BD"/>
    <w:rsid w:val="00111C68"/>
    <w:rsid w:val="00120A37"/>
    <w:rsid w:val="00132494"/>
    <w:rsid w:val="00140BC2"/>
    <w:rsid w:val="00180816"/>
    <w:rsid w:val="00183212"/>
    <w:rsid w:val="00191B03"/>
    <w:rsid w:val="001A7931"/>
    <w:rsid w:val="001B1FC5"/>
    <w:rsid w:val="001B6321"/>
    <w:rsid w:val="001D0F71"/>
    <w:rsid w:val="001D12F2"/>
    <w:rsid w:val="00201747"/>
    <w:rsid w:val="00205E6B"/>
    <w:rsid w:val="00223AC0"/>
    <w:rsid w:val="00245872"/>
    <w:rsid w:val="00277956"/>
    <w:rsid w:val="00280FBA"/>
    <w:rsid w:val="002A1494"/>
    <w:rsid w:val="002B4383"/>
    <w:rsid w:val="002C5F74"/>
    <w:rsid w:val="002E7E48"/>
    <w:rsid w:val="002F2A7D"/>
    <w:rsid w:val="00317EA3"/>
    <w:rsid w:val="00323B38"/>
    <w:rsid w:val="00324A61"/>
    <w:rsid w:val="00331F92"/>
    <w:rsid w:val="003416E1"/>
    <w:rsid w:val="0036187B"/>
    <w:rsid w:val="003642C3"/>
    <w:rsid w:val="00364BB7"/>
    <w:rsid w:val="0038604B"/>
    <w:rsid w:val="00390D02"/>
    <w:rsid w:val="003B6BC3"/>
    <w:rsid w:val="003C31D8"/>
    <w:rsid w:val="00400E3B"/>
    <w:rsid w:val="00411521"/>
    <w:rsid w:val="004207CE"/>
    <w:rsid w:val="00475BE5"/>
    <w:rsid w:val="00493D61"/>
    <w:rsid w:val="0049440E"/>
    <w:rsid w:val="004979AE"/>
    <w:rsid w:val="004A3933"/>
    <w:rsid w:val="004A5943"/>
    <w:rsid w:val="004A6892"/>
    <w:rsid w:val="004C4A52"/>
    <w:rsid w:val="004C5EA6"/>
    <w:rsid w:val="004D2D49"/>
    <w:rsid w:val="004D471B"/>
    <w:rsid w:val="0051075D"/>
    <w:rsid w:val="0051666B"/>
    <w:rsid w:val="00520AC0"/>
    <w:rsid w:val="00526707"/>
    <w:rsid w:val="00532C47"/>
    <w:rsid w:val="005623B4"/>
    <w:rsid w:val="005671EA"/>
    <w:rsid w:val="00573CBF"/>
    <w:rsid w:val="005800AD"/>
    <w:rsid w:val="00584853"/>
    <w:rsid w:val="00597EA6"/>
    <w:rsid w:val="005A73E1"/>
    <w:rsid w:val="005C347E"/>
    <w:rsid w:val="006008FE"/>
    <w:rsid w:val="006246CD"/>
    <w:rsid w:val="00630853"/>
    <w:rsid w:val="00645935"/>
    <w:rsid w:val="00650A54"/>
    <w:rsid w:val="00676089"/>
    <w:rsid w:val="006C21DE"/>
    <w:rsid w:val="006D0306"/>
    <w:rsid w:val="006D370C"/>
    <w:rsid w:val="007007E9"/>
    <w:rsid w:val="00710023"/>
    <w:rsid w:val="0071484B"/>
    <w:rsid w:val="00716710"/>
    <w:rsid w:val="007568D2"/>
    <w:rsid w:val="007638EA"/>
    <w:rsid w:val="00764E01"/>
    <w:rsid w:val="00767150"/>
    <w:rsid w:val="00775882"/>
    <w:rsid w:val="00792ADB"/>
    <w:rsid w:val="00793976"/>
    <w:rsid w:val="007C21ED"/>
    <w:rsid w:val="007D1AFB"/>
    <w:rsid w:val="007E1FE6"/>
    <w:rsid w:val="007E2C82"/>
    <w:rsid w:val="00816EE5"/>
    <w:rsid w:val="008331ED"/>
    <w:rsid w:val="00885697"/>
    <w:rsid w:val="008915AB"/>
    <w:rsid w:val="008A2800"/>
    <w:rsid w:val="008B2677"/>
    <w:rsid w:val="008B72FF"/>
    <w:rsid w:val="008C4A91"/>
    <w:rsid w:val="008C4BBF"/>
    <w:rsid w:val="008D658D"/>
    <w:rsid w:val="008F6DDA"/>
    <w:rsid w:val="00915EB8"/>
    <w:rsid w:val="00916C5E"/>
    <w:rsid w:val="009560CA"/>
    <w:rsid w:val="009A3D04"/>
    <w:rsid w:val="009B3145"/>
    <w:rsid w:val="009D5A97"/>
    <w:rsid w:val="009D5D21"/>
    <w:rsid w:val="009E0928"/>
    <w:rsid w:val="009F354A"/>
    <w:rsid w:val="00A17944"/>
    <w:rsid w:val="00A179AF"/>
    <w:rsid w:val="00A17BCE"/>
    <w:rsid w:val="00A24325"/>
    <w:rsid w:val="00A9611C"/>
    <w:rsid w:val="00A97F01"/>
    <w:rsid w:val="00AB0B50"/>
    <w:rsid w:val="00AC543B"/>
    <w:rsid w:val="00AC714F"/>
    <w:rsid w:val="00B177A2"/>
    <w:rsid w:val="00B245A4"/>
    <w:rsid w:val="00B260B1"/>
    <w:rsid w:val="00B45337"/>
    <w:rsid w:val="00B85870"/>
    <w:rsid w:val="00B95DFA"/>
    <w:rsid w:val="00B97D21"/>
    <w:rsid w:val="00BB3C4B"/>
    <w:rsid w:val="00BB710B"/>
    <w:rsid w:val="00BC3FC3"/>
    <w:rsid w:val="00BC6240"/>
    <w:rsid w:val="00BD1187"/>
    <w:rsid w:val="00BD3022"/>
    <w:rsid w:val="00BD5446"/>
    <w:rsid w:val="00BD70CD"/>
    <w:rsid w:val="00BE2ADA"/>
    <w:rsid w:val="00C06B9A"/>
    <w:rsid w:val="00C15171"/>
    <w:rsid w:val="00C337F1"/>
    <w:rsid w:val="00CB1825"/>
    <w:rsid w:val="00D1327D"/>
    <w:rsid w:val="00D218FA"/>
    <w:rsid w:val="00D2571F"/>
    <w:rsid w:val="00D32168"/>
    <w:rsid w:val="00D514A9"/>
    <w:rsid w:val="00D65749"/>
    <w:rsid w:val="00DA0D68"/>
    <w:rsid w:val="00DA2888"/>
    <w:rsid w:val="00DB3187"/>
    <w:rsid w:val="00DC1EED"/>
    <w:rsid w:val="00DE5C79"/>
    <w:rsid w:val="00E34C2D"/>
    <w:rsid w:val="00E6651C"/>
    <w:rsid w:val="00E75EE9"/>
    <w:rsid w:val="00E9044D"/>
    <w:rsid w:val="00EC548A"/>
    <w:rsid w:val="00EC5702"/>
    <w:rsid w:val="00EC5E20"/>
    <w:rsid w:val="00EE7D4A"/>
    <w:rsid w:val="00F00DC5"/>
    <w:rsid w:val="00F127D2"/>
    <w:rsid w:val="00F3544C"/>
    <w:rsid w:val="00F46391"/>
    <w:rsid w:val="00F728B2"/>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image" Target="media/image7.png"/><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11.png"/><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hyperlink" Target="https://www.tyrellcheck.com/fgw/message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gif"/><Relationship Id="rId30" Type="http://schemas.openxmlformats.org/officeDocument/2006/relationships/hyperlink" Target="http://www.nationalrail.co.uk/" TargetMode="External"/><Relationship Id="rId35" Type="http://schemas.openxmlformats.org/officeDocument/2006/relationships/customXml" Target="../customXml/item3.xml"/><Relationship Id="rId8" Type="http://schemas.openxmlformats.org/officeDocument/2006/relationships/header" Target="header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714F80C-2E04-461D-A371-80228493F1EC}"/>
</file>

<file path=customXml/itemProps2.xml><?xml version="1.0" encoding="utf-8"?>
<ds:datastoreItem xmlns:ds="http://schemas.openxmlformats.org/officeDocument/2006/customXml" ds:itemID="{8AB0F40B-C042-474D-9341-382E8CC656B4}"/>
</file>

<file path=customXml/itemProps3.xml><?xml version="1.0" encoding="utf-8"?>
<ds:datastoreItem xmlns:ds="http://schemas.openxmlformats.org/officeDocument/2006/customXml" ds:itemID="{0E0DA8B2-3BE7-4709-A315-0E78A4CB9D89}"/>
</file>

<file path=docProps/app.xml><?xml version="1.0" encoding="utf-8"?>
<Properties xmlns="http://schemas.openxmlformats.org/officeDocument/2006/extended-properties" xmlns:vt="http://schemas.openxmlformats.org/officeDocument/2006/docPropsVTypes">
  <Template>Normal</Template>
  <TotalTime>6</TotalTime>
  <Pages>17</Pages>
  <Words>3417</Words>
  <Characters>19479</Characters>
  <Application>Microsoft Office Word</Application>
  <DocSecurity>0</DocSecurity>
  <Lines>162</Lines>
  <Paragraphs>45</Paragraphs>
  <ScaleCrop>false</ScaleCrop>
  <Company>SouthWest Trains Ltd</Company>
  <LinksUpToDate>false</LinksUpToDate>
  <CharactersWithSpaces>22851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Vauxhall</dc:title>
  <dc:subject/>
  <dc:creator>Kat Davies</dc:creator>
  <cp:keywords/>
  <dc:description/>
  <cp:lastModifiedBy>administrator</cp:lastModifiedBy>
  <cp:revision>3</cp:revision>
  <cp:lastPrinted>2018-03-09T15:08:00Z</cp:lastPrinted>
  <dcterms:created xsi:type="dcterms:W3CDTF">2018-04-11T15:36:00Z</dcterms:created>
  <dcterms:modified xsi:type="dcterms:W3CDTF">2018-04-30T11:27:00Z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