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StorSafe Virtual Tape Library (VTL) is an optimized backup and cloud enablement tool that offers high-speed backup/restore, global data deduplication, enterprise-wide replication, and migration to the cloud. With its integrated deduplication, the solution removes redundant copies of data, thereby reducing capacity requirements and minimizing replication time. StorSafe VTL enables hybrid backup to the cloud and on-premises clients to easily migrate IBM i, AIX, and Linux workloads to PowerVS.</w:t>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6">
        <w:r>
          <w:t>https://cloud.ibm.com/docs/mass-data-migration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2023-01-07T17:21:00Z</dcterms:created>
  <dcterms:modified xsi:type="dcterms:W3CDTF">2023-01-07T17:21:00Z</dcterms:modified>
</cp:coreProperties>
</file>