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6">
        <w:r>
          <w:t>https://brand.dubber.net/Assets/822</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8">
        <w:r>
          <w:t>https://brand.dubber.net/Assets/811</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7">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9">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1">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2">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70">
        <w:r>
          <w:t>https://cloud.ibm.com/docs/planning-analytics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5">
        <w:r>
          <w:t>https://www.amberoon.com/amberoon-statum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brand.dubber.net/Assets/822" TargetMode="External"/><Relationship Id="rId157" Type="http://schemas.openxmlformats.org/officeDocument/2006/relationships/image" Target="media/image76.png"/><Relationship Id="rId158" Type="http://schemas.openxmlformats.org/officeDocument/2006/relationships/hyperlink" Target="https://brand.dubber.net/Assets/811"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VTL%20On-Premises%20for%20IBM%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hyperlink" Target="https://cloud.ibm.com/services/vmwaresolutions/services/f5_considerations.html" TargetMode="External"/><Relationship Id="rId186" Type="http://schemas.openxmlformats.org/officeDocument/2006/relationships/image" Target="media/image90.png"/><Relationship Id="rId187" Type="http://schemas.openxmlformats.org/officeDocument/2006/relationships/hyperlink" Target="https://hdm.primaryio.com/lp/nsxvtot" TargetMode="External"/><Relationship Id="rId188" Type="http://schemas.openxmlformats.org/officeDocument/2006/relationships/image" Target="media/image91.png"/><Relationship Id="rId189" Type="http://schemas.openxmlformats.org/officeDocument/2006/relationships/hyperlink" Target="https://hdm.primaryio.com/lp/docs" TargetMode="External"/><Relationship Id="rId190" Type="http://schemas.openxmlformats.org/officeDocument/2006/relationships/image" Target="media/image92.png"/><Relationship Id="rId191" Type="http://schemas.openxmlformats.org/officeDocument/2006/relationships/hyperlink" Target="https://hdm.primaryio.com/lp/migrator" TargetMode="External"/><Relationship Id="rId192" Type="http://schemas.openxmlformats.org/officeDocument/2006/relationships/image" Target="media/image93.png"/><Relationship Id="rId193" Type="http://schemas.openxmlformats.org/officeDocument/2006/relationships/hyperlink" Target="https://console.ng.bluemix.net/docs/services/HistoricalInstrumentAnalytics/index.html" TargetMode="External"/><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4.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5.png"/><Relationship Id="rId198" Type="http://schemas.openxmlformats.org/officeDocument/2006/relationships/hyperlink" Target="https://cloud.ibm.com/docs/services/hyper-protect-dbaas-for-mongodb?topic=hyper-protect-dbaas-for-mongodb-gettingstarted" TargetMode="External"/><Relationship Id="rId199" Type="http://schemas.openxmlformats.org/officeDocument/2006/relationships/image" Target="media/image96.png"/><Relationship Id="rId200" Type="http://schemas.openxmlformats.org/officeDocument/2006/relationships/hyperlink" Target="https://cloud.ibm.com/docs/services/hyper-protect-dbaas-for-postgresql?topic=hyper-protect-dbaas-for-postgresql-gettingstarted" TargetMode="External"/><Relationship Id="rId201" Type="http://schemas.openxmlformats.org/officeDocument/2006/relationships/image" Target="media/image97.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0.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1.png"/><Relationship Id="rId210" Type="http://schemas.openxmlformats.org/officeDocument/2006/relationships/hyperlink" Target="https://test.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formixOnCloud/InformixOnCloud.html" TargetMode="External"/><Relationship Id="rId213" Type="http://schemas.openxmlformats.org/officeDocument/2006/relationships/image" Target="media/image103.png"/><Relationship Id="rId214" Type="http://schemas.openxmlformats.org/officeDocument/2006/relationships/hyperlink" Target="https://cloud.ibm.com/docs/vpc?topic=vpc-getting-started" TargetMode="External"/><Relationship Id="rId215" Type="http://schemas.openxmlformats.org/officeDocument/2006/relationships/image" Target="media/image104.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5.png"/><Relationship Id="rId218" Type="http://schemas.openxmlformats.org/officeDocument/2006/relationships/hyperlink" Target="https://www.ng.bluemix.net/docs/services/IoT/index.html" TargetMode="External"/><Relationship Id="rId219" Type="http://schemas.openxmlformats.org/officeDocument/2006/relationships/image" Target="media/image106.png"/><Relationship Id="rId220" Type="http://schemas.openxmlformats.org/officeDocument/2006/relationships/hyperlink" Target="https://cloud.ibm.com/docs/cis?topic=cis-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8.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09.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0.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2.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3.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4.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5.png"/><Relationship Id="rId238" Type="http://schemas.openxmlformats.org/officeDocument/2006/relationships/hyperlink" Target="https://cloud.ibm.com/docs/vpc?topic=vpc-nlb-vs-elb" TargetMode="External"/><Relationship Id="rId239" Type="http://schemas.openxmlformats.org/officeDocument/2006/relationships/image" Target="media/image116.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19.png"/><Relationship Id="rId246" Type="http://schemas.openxmlformats.org/officeDocument/2006/relationships/hyperlink" Target="https://cloud.ibm.com/docs" TargetMode="External"/><Relationship Id="rId247" Type="http://schemas.openxmlformats.org/officeDocument/2006/relationships/image" Target="media/image120.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1.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2.png"/><Relationship Id="rId252" Type="http://schemas.openxmlformats.org/officeDocument/2006/relationships/hyperlink" Target="https://cloud.ibm.com/docs/messages-for-rabbitmq?topic=messages-for-rabbitmq-getting-started"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www.amberoon.com/amberoon-statum"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cloud.ibm.com/docs/content/svc-welcome/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cloud.ibm.com/docs/data-virtualization"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2023-02-23T17:06:45Z</dcterms:created>
  <dcterms:modified xsi:type="dcterms:W3CDTF">2023-02-23T17:06:45Z</dcterms:modified>
</cp:coreProperties>
</file>