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0">
        <w:r>
          <w:t>https://cloud.ibm.com/docs/private-path</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https://cloud.ibm.com/docs/quantum-computing</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4">
        <w:r>
          <w:t>https://cloud.ibm.com/catalog</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2">
        <w:r>
          <w:t>https://cloud.ibm.com/docs/ssl-certificates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2025-02-04T13:07:31Z</dcterms:created>
  <dcterms:modified xsi:type="dcterms:W3CDTF">2025-02-04T13:07:31Z</dcterms:modified>
</cp:coreProperties>
</file>