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StorSafe Virtual Tape Library (VTL) is an optimized backup and cloud enablement tool that offers high-speed backup/restore, global data deduplication, enterprise-wide replication, and migration to the cloud. With its integrated deduplication, the solution removes redundant copies of data, thereby reducing capacity requirements and minimizing replication time. StorSafe VTL enables hybrid backup to the cloud and on-premises clients to easily migrate IBM i, AIX, and Linux workloads to PowerVS.</w:t>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6">
        <w:r>
          <w:t>https://cloud.ibm.com/docs/mass-data-migration</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74">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3">
        <w:r>
          <w:t>https://www.amberoon.com/amberoon-statum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7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2023-01-01T17:18:12Z</dcterms:created>
  <dcterms:modified xsi:type="dcterms:W3CDTF">2023-01-01T17:18:12Z</dcterms:modified>
</cp:coreProperties>
</file>