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0">
        <w:r>
          <w:t>https://one.mono-x.com/one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2">
        <w:r>
          <w:t>https://cloud.ibm.com/docs/mqcloud/index.html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0">
        <w:r>
          <w:t>https://cloud.ibm.com/docs/netezza</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4">
        <w:r>
          <w:t>https://neuralseek.com/documentation</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2025-01-22T01:04:40Z</dcterms:created>
  <dcterms:modified xsi:type="dcterms:W3CDTF">2025-01-22T01:04:40Z</dcterms:modified>
</cp:coreProperties>
</file>