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AUTOMATED WEB SECURITY HEADER SCANNER</w:t>
      </w:r>
    </w:p>
    <w:p>
      <w:pPr>
        <w:jc w:val="center"/>
      </w:pPr>
      <w:r>
        <w:rPr>
          <w:b/>
        </w:rPr>
        <w:t>Project Report</w:t>
        <w:br/>
      </w:r>
      <w:r>
        <w:t>IBM SkillsBuild National Cybersecurity Bootcamp 2026</w:t>
        <w:br/>
        <w:t>BharatCares</w:t>
      </w:r>
    </w:p>
    <w:p>
      <w:r>
        <w:t>Submitted by: Aaisha Sidhik</w:t>
      </w:r>
    </w:p>
    <w:p>
      <w:r>
        <w:t>Project type: Python-based defensive web security configuration review</w:t>
      </w:r>
    </w:p>
    <w:p>
      <w:pPr>
        <w:pStyle w:val="Heading1"/>
      </w:pPr>
      <w:r>
        <w:t>Abstract</w:t>
      </w:r>
    </w:p>
    <w:p>
      <w:r>
        <w:t>The Automated Web Security Header Scanner is a lightweight Python command-line application that reviews selected security-related HTTP response settings for a website that the operator owns or is authorized to test. It checks common security headers, a basic CORS indicator, cookie security attributes, HTTPS use, and potentially revealing response headers. Findings include a status, severity label, observed evidence, and a recommendation. Results can be saved in JSON and optional HTML formats. The tool is intended for awareness and preliminary configuration review; it is not a full penetration test or a guarantee of security.</w:t>
      </w:r>
    </w:p>
    <w:p>
      <w:pPr>
        <w:pStyle w:val="Heading1"/>
      </w:pPr>
      <w:r>
        <w:t>1. Introduction</w:t>
      </w:r>
    </w:p>
    <w:p>
      <w:r>
        <w:t>Web applications communicate with browsers through HTTP responses. Response headers can help browsers enforce policies that reduce risks such as cross-site scripting impact, clickjacking, content-type confusion, and unnecessary information disclosure. Cookies also need appropriate attributes, and sites should use HTTPS to protect data in transit. Manual inspection is possible, but a small automated script can make common checks more repeatable.</w:t>
      </w:r>
    </w:p>
    <w:p>
      <w:pPr>
        <w:pStyle w:val="Heading1"/>
      </w:pPr>
      <w:r>
        <w:t>2. Problem Statement</w:t>
      </w:r>
    </w:p>
    <w:p>
      <w:r>
        <w:t>A website may omit recommended security headers or expose configuration details that deserve review. Manually checking multiple response settings can be repetitive. This project provides a simple, low-impact tool that gathers selected indicators from one HTTP GET request and presents them in a structured report.</w:t>
      </w:r>
    </w:p>
    <w:p>
      <w:pPr>
        <w:pStyle w:val="Heading1"/>
      </w:pPr>
      <w:r>
        <w:t>3. Objectives</w:t>
      </w:r>
    </w:p>
    <w:p>
      <w:pPr>
        <w:pStyle w:val="ListBullet"/>
      </w:pPr>
      <w:r>
        <w:t>Automate checks for a selected set of HTTP security headers.</w:t>
      </w:r>
    </w:p>
    <w:p>
      <w:pPr>
        <w:pStyle w:val="ListBullet"/>
      </w:pPr>
      <w:r>
        <w:t>Identify a basic wildcard CORS configuration for review.</w:t>
      </w:r>
    </w:p>
    <w:p>
      <w:pPr>
        <w:pStyle w:val="ListBullet"/>
      </w:pPr>
      <w:r>
        <w:t>Review Secure, HttpOnly, and SameSite cookie attributes when cookies are returned.</w:t>
      </w:r>
    </w:p>
    <w:p>
      <w:pPr>
        <w:pStyle w:val="ListBullet"/>
      </w:pPr>
      <w:r>
        <w:t>Check whether the final response URL uses HTTPS.</w:t>
      </w:r>
    </w:p>
    <w:p>
      <w:pPr>
        <w:pStyle w:val="ListBullet"/>
      </w:pPr>
      <w:r>
        <w:t>Flag Server and X-Powered-By response headers for information-disclosure review.</w:t>
      </w:r>
    </w:p>
    <w:p>
      <w:pPr>
        <w:pStyle w:val="ListBullet"/>
      </w:pPr>
      <w:r>
        <w:t>Generate machine-readable JSON and an optional HTML summary.</w:t>
      </w:r>
    </w:p>
    <w:p>
      <w:pPr>
        <w:pStyle w:val="ListBullet"/>
      </w:pPr>
      <w:r>
        <w:t>Encourage authorized, ethical, low-impact security testing.</w:t>
      </w:r>
    </w:p>
    <w:p>
      <w:pPr>
        <w:pStyle w:val="Heading1"/>
      </w:pPr>
      <w:r>
        <w:t>4. Scope</w:t>
      </w:r>
    </w:p>
    <w:p>
      <w:r>
        <w:t>The scanner makes one GET request, follows redirects, and examines the final response headers. It does not crawl the site, authenticate, submit forms, exploit vulnerabilities, or assess application logic. The result is a preliminary review of visible response configuration.</w:t>
      </w:r>
    </w:p>
    <w:p>
      <w:pPr>
        <w:pStyle w:val="Heading1"/>
      </w:pPr>
      <w:r>
        <w:t>5. Tools and Technologies</w:t>
      </w:r>
    </w:p>
    <w:p>
      <w:pPr>
        <w:pStyle w:val="ListBullet"/>
      </w:pPr>
      <w:r>
        <w:t>Python 3.10 or later (recommended).</w:t>
      </w:r>
    </w:p>
    <w:p>
      <w:pPr>
        <w:pStyle w:val="ListBullet"/>
      </w:pPr>
      <w:r>
        <w:t>Requests library for making the HTTP request.</w:t>
      </w:r>
    </w:p>
    <w:p>
      <w:pPr>
        <w:pStyle w:val="ListBullet"/>
      </w:pPr>
      <w:r>
        <w:t>argparse for command-line options.</w:t>
      </w:r>
    </w:p>
    <w:p>
      <w:pPr>
        <w:pStyle w:val="ListBullet"/>
      </w:pPr>
      <w:r>
        <w:t>dataclasses for structured findings.</w:t>
      </w:r>
    </w:p>
    <w:p>
      <w:pPr>
        <w:pStyle w:val="ListBullet"/>
      </w:pPr>
      <w:r>
        <w:t>json and pathlib for report generation and file handling.</w:t>
      </w:r>
    </w:p>
    <w:p>
      <w:pPr>
        <w:pStyle w:val="ListBullet"/>
      </w:pPr>
      <w:r>
        <w:t>html for escaping values included in the HTML report.</w:t>
      </w:r>
    </w:p>
    <w:p>
      <w:pPr>
        <w:pStyle w:val="ListBullet"/>
      </w:pPr>
      <w:r>
        <w:t>urllib.parse for URL parsing and validation.</w:t>
      </w:r>
    </w:p>
    <w:p>
      <w:pPr>
        <w:pStyle w:val="Heading1"/>
      </w:pPr>
      <w:r>
        <w:t>6. Methodology</w:t>
      </w:r>
    </w:p>
    <w:p>
      <w:pPr>
        <w:pStyle w:val="ListNumber"/>
      </w:pPr>
      <w:r>
        <w:t>Accept a target URL from the command line or prompt the user if it is omitted.</w:t>
      </w:r>
    </w:p>
    <w:p>
      <w:pPr>
        <w:pStyle w:val="ListNumber"/>
      </w:pPr>
      <w:r>
        <w:t>Normalize the URL by adding HTTPS when no scheme is supplied and validate its structure.</w:t>
      </w:r>
    </w:p>
    <w:p>
      <w:pPr>
        <w:pStyle w:val="ListNumber"/>
      </w:pPr>
      <w:r>
        <w:t>Send one GET request with a timeout and follow redirects.</w:t>
      </w:r>
    </w:p>
    <w:p>
      <w:pPr>
        <w:pStyle w:val="ListNumber"/>
      </w:pPr>
      <w:r>
        <w:t>Inspect the final response for selected security headers, CORS, cookies, HTTPS, and disclosure headers.</w:t>
      </w:r>
    </w:p>
    <w:p>
      <w:pPr>
        <w:pStyle w:val="ListNumber"/>
      </w:pPr>
      <w:r>
        <w:t>Create a finding for each check with category, severity, status, evidence, and recommendation.</w:t>
      </w:r>
    </w:p>
    <w:p>
      <w:pPr>
        <w:pStyle w:val="ListNumber"/>
      </w:pPr>
      <w:r>
        <w:t>Count PASS, REVIEW, and WARN findings and store the metadata and findings as JSON.</w:t>
      </w:r>
    </w:p>
    <w:p>
      <w:pPr>
        <w:pStyle w:val="ListNumber"/>
      </w:pPr>
      <w:r>
        <w:t>Optionally generate an HTML report with escaped response values.</w:t>
      </w:r>
    </w:p>
    <w:p>
      <w:pPr>
        <w:pStyle w:val="Heading1"/>
      </w:pPr>
      <w:r>
        <w:t>7. Security Checks</w:t>
      </w:r>
    </w:p>
    <w:tbl>
      <w:tblPr>
        <w:tblStyle w:val="LightShading-Accent1"/>
        <w:tblW w:type="auto" w:w="0"/>
        <w:tblLook w:firstColumn="1" w:firstRow="1" w:lastColumn="0" w:lastRow="0" w:noHBand="0" w:noVBand="1" w:val="04A0"/>
      </w:tblPr>
      <w:tblGrid>
        <w:gridCol w:w="3264"/>
        <w:gridCol w:w="3264"/>
        <w:gridCol w:w="3264"/>
      </w:tblGrid>
      <w:tr>
        <w:tc>
          <w:tcPr>
            <w:tcW w:type="dxa" w:w="3264"/>
          </w:tcPr>
          <w:p>
            <w:r>
              <w:t>Check</w:t>
            </w:r>
          </w:p>
        </w:tc>
        <w:tc>
          <w:tcPr>
            <w:tcW w:type="dxa" w:w="3264"/>
          </w:tcPr>
          <w:p>
            <w:r>
              <w:t>Purpose</w:t>
            </w:r>
          </w:p>
        </w:tc>
        <w:tc>
          <w:tcPr>
            <w:tcW w:type="dxa" w:w="3264"/>
          </w:tcPr>
          <w:p>
            <w:r>
              <w:t>Interpretation</w:t>
            </w:r>
          </w:p>
        </w:tc>
      </w:tr>
      <w:tr>
        <w:tc>
          <w:tcPr>
            <w:tcW w:type="dxa" w:w="3264"/>
          </w:tcPr>
          <w:p>
            <w:r>
              <w:t>Content-Security-Policy</w:t>
            </w:r>
          </w:p>
        </w:tc>
        <w:tc>
          <w:tcPr>
            <w:tcW w:type="dxa" w:w="3264"/>
          </w:tcPr>
          <w:p>
            <w:r>
              <w:t>Helps restrict resources and reduce some injection impacts.</w:t>
            </w:r>
          </w:p>
        </w:tc>
        <w:tc>
          <w:tcPr>
            <w:tcW w:type="dxa" w:w="3264"/>
          </w:tcPr>
          <w:p>
            <w:r>
              <w:t>Presence is checked; policy quality is not fully assessed.</w:t>
            </w:r>
          </w:p>
        </w:tc>
      </w:tr>
      <w:tr>
        <w:tc>
          <w:tcPr>
            <w:tcW w:type="dxa" w:w="3264"/>
          </w:tcPr>
          <w:p>
            <w:r>
              <w:t>Strict-Transport-Security</w:t>
            </w:r>
          </w:p>
        </w:tc>
        <w:tc>
          <w:tcPr>
            <w:tcW w:type="dxa" w:w="3264"/>
          </w:tcPr>
          <w:p>
            <w:r>
              <w:t>Tells compatible browsers to use HTTPS for future requests.</w:t>
            </w:r>
          </w:p>
        </w:tc>
        <w:tc>
          <w:tcPr>
            <w:tcW w:type="dxa" w:w="3264"/>
          </w:tcPr>
          <w:p>
            <w:r>
              <w:t>Presence is checked; suitability depends on deployment.</w:t>
            </w:r>
          </w:p>
        </w:tc>
      </w:tr>
      <w:tr>
        <w:tc>
          <w:tcPr>
            <w:tcW w:type="dxa" w:w="3264"/>
          </w:tcPr>
          <w:p>
            <w:r>
              <w:t>X-Content-Type-Options</w:t>
            </w:r>
          </w:p>
        </w:tc>
        <w:tc>
          <w:tcPr>
            <w:tcW w:type="dxa" w:w="3264"/>
          </w:tcPr>
          <w:p>
            <w:r>
              <w:t>Helps prevent MIME-type sniffing.</w:t>
            </w:r>
          </w:p>
        </w:tc>
        <w:tc>
          <w:tcPr>
            <w:tcW w:type="dxa" w:w="3264"/>
          </w:tcPr>
          <w:p>
            <w:r>
              <w:t>Presence is checked.</w:t>
            </w:r>
          </w:p>
        </w:tc>
      </w:tr>
      <w:tr>
        <w:tc>
          <w:tcPr>
            <w:tcW w:type="dxa" w:w="3264"/>
          </w:tcPr>
          <w:p>
            <w:r>
              <w:t>X-Frame-Options</w:t>
            </w:r>
          </w:p>
        </w:tc>
        <w:tc>
          <w:tcPr>
            <w:tcW w:type="dxa" w:w="3264"/>
          </w:tcPr>
          <w:p>
            <w:r>
              <w:t>Can restrict framing and reduce clickjacking risk.</w:t>
            </w:r>
          </w:p>
        </w:tc>
        <w:tc>
          <w:tcPr>
            <w:tcW w:type="dxa" w:w="3264"/>
          </w:tcPr>
          <w:p>
            <w:r>
              <w:t>Presence is checked; CSP frame-ancestors may also be relevant.</w:t>
            </w:r>
          </w:p>
        </w:tc>
      </w:tr>
      <w:tr>
        <w:tc>
          <w:tcPr>
            <w:tcW w:type="dxa" w:w="3264"/>
          </w:tcPr>
          <w:p>
            <w:r>
              <w:t>Referrer-Policy</w:t>
            </w:r>
          </w:p>
        </w:tc>
        <w:tc>
          <w:tcPr>
            <w:tcW w:type="dxa" w:w="3264"/>
          </w:tcPr>
          <w:p>
            <w:r>
              <w:t>Controls referrer information sent by browsers.</w:t>
            </w:r>
          </w:p>
        </w:tc>
        <w:tc>
          <w:tcPr>
            <w:tcW w:type="dxa" w:w="3264"/>
          </w:tcPr>
          <w:p>
            <w:r>
              <w:t>Presence is checked; policy value needs contextual review.</w:t>
            </w:r>
          </w:p>
        </w:tc>
      </w:tr>
      <w:tr>
        <w:tc>
          <w:tcPr>
            <w:tcW w:type="dxa" w:w="3264"/>
          </w:tcPr>
          <w:p>
            <w:r>
              <w:t>Permissions-Policy</w:t>
            </w:r>
          </w:p>
        </w:tc>
        <w:tc>
          <w:tcPr>
            <w:tcW w:type="dxa" w:w="3264"/>
          </w:tcPr>
          <w:p>
            <w:r>
              <w:t>Controls access to selected browser features.</w:t>
            </w:r>
          </w:p>
        </w:tc>
        <w:tc>
          <w:tcPr>
            <w:tcW w:type="dxa" w:w="3264"/>
          </w:tcPr>
          <w:p>
            <w:r>
              <w:t>Presence is checked; policy quality is not fully assessed.</w:t>
            </w:r>
          </w:p>
        </w:tc>
      </w:tr>
      <w:tr>
        <w:tc>
          <w:tcPr>
            <w:tcW w:type="dxa" w:w="3264"/>
          </w:tcPr>
          <w:p>
            <w:r>
              <w:t>CORS</w:t>
            </w:r>
          </w:p>
        </w:tc>
        <w:tc>
          <w:tcPr>
            <w:tcW w:type="dxa" w:w="3264"/>
          </w:tcPr>
          <w:p>
            <w:r>
              <w:t>Flags a wildcard Access-Control-Allow-Origin value for review.</w:t>
            </w:r>
          </w:p>
        </w:tc>
        <w:tc>
          <w:tcPr>
            <w:tcW w:type="dxa" w:w="3264"/>
          </w:tcPr>
          <w:p>
            <w:r>
              <w:t>A basic check only; not a complete CORS assessment.</w:t>
            </w:r>
          </w:p>
        </w:tc>
      </w:tr>
      <w:tr>
        <w:tc>
          <w:tcPr>
            <w:tcW w:type="dxa" w:w="3264"/>
          </w:tcPr>
          <w:p>
            <w:r>
              <w:t>Cookie attributes</w:t>
            </w:r>
          </w:p>
        </w:tc>
        <w:tc>
          <w:tcPr>
            <w:tcW w:type="dxa" w:w="3264"/>
          </w:tcPr>
          <w:p>
            <w:r>
              <w:t>Checks Secure, HttpOnly, and SameSite flags.</w:t>
            </w:r>
          </w:p>
        </w:tc>
        <w:tc>
          <w:tcPr>
            <w:tcW w:type="dxa" w:w="3264"/>
          </w:tcPr>
          <w:p>
            <w:r>
              <w:t>Only cookies returned in the scanned response are visible.</w:t>
            </w:r>
          </w:p>
        </w:tc>
      </w:tr>
      <w:tr>
        <w:tc>
          <w:tcPr>
            <w:tcW w:type="dxa" w:w="3264"/>
          </w:tcPr>
          <w:p>
            <w:r>
              <w:t>HTTPS</w:t>
            </w:r>
          </w:p>
        </w:tc>
        <w:tc>
          <w:tcPr>
            <w:tcW w:type="dxa" w:w="3264"/>
          </w:tcPr>
          <w:p>
            <w:r>
              <w:t>Checks whether the final response URL uses HTTPS.</w:t>
            </w:r>
          </w:p>
        </w:tc>
        <w:tc>
          <w:tcPr>
            <w:tcW w:type="dxa" w:w="3264"/>
          </w:tcPr>
          <w:p>
            <w:r>
              <w:t>Does not replace certificate or TLS configuration testing.</w:t>
            </w:r>
          </w:p>
        </w:tc>
      </w:tr>
      <w:tr>
        <w:tc>
          <w:tcPr>
            <w:tcW w:type="dxa" w:w="3264"/>
          </w:tcPr>
          <w:p>
            <w:r>
              <w:t>Server / X-Powered-By</w:t>
            </w:r>
          </w:p>
        </w:tc>
        <w:tc>
          <w:tcPr>
            <w:tcW w:type="dxa" w:w="3264"/>
          </w:tcPr>
          <w:p>
            <w:r>
              <w:t>Flags headers that may disclose implementation details.</w:t>
            </w:r>
          </w:p>
        </w:tc>
        <w:tc>
          <w:tcPr>
            <w:tcW w:type="dxa" w:w="3264"/>
          </w:tcPr>
          <w:p>
            <w:r>
              <w:t>Disclosure is not automatically a vulnerability.</w:t>
            </w:r>
          </w:p>
        </w:tc>
      </w:tr>
    </w:tbl>
    <w:p>
      <w:pPr>
        <w:pStyle w:val="Heading1"/>
      </w:pPr>
      <w:r>
        <w:t>8. Running the Application</w:t>
      </w:r>
    </w:p>
    <w:p>
      <w:r>
        <w:t>Install dependencies:</w:t>
      </w:r>
    </w:p>
    <w:p>
      <w:pPr>
        <w:pStyle w:val="NoSpacing"/>
      </w:pPr>
      <w:r>
        <w:t>python -m pip install -r requirements.txt</w:t>
      </w:r>
    </w:p>
    <w:p>
      <w:r>
        <w:t>Run a scan against an authorized target:</w:t>
      </w:r>
    </w:p>
    <w:p>
      <w:pPr>
        <w:pStyle w:val="NoSpacing"/>
      </w:pPr>
      <w:r>
        <w:t>python AaishaSidhik_AutomatedWebSecurityHeaderScanner.py https://example.com --output scan_report.json --html scan_report.html</w:t>
      </w:r>
    </w:p>
    <w:p>
      <w:r>
        <w:t>The URL can be omitted to trigger an interactive prompt. The default timeout is 10 seconds; the updated code accepts values from 1 to 120 seconds.</w:t>
      </w:r>
    </w:p>
    <w:p>
      <w:pPr>
        <w:pStyle w:val="Heading1"/>
      </w:pPr>
      <w:r>
        <w:t>9. Output and Interpretation</w:t>
      </w:r>
    </w:p>
    <w:p>
      <w:r>
        <w:t>The JSON report contains scan metadata, the final URL, HTTP status code, scan timestamp in UTC, summary counts, and a list of findings. The optional HTML report displays the findings in a table. PASS indicates that the specific check met the script's simple condition; REVIEW indicates that a value deserves contextual review; WARN indicates a missing setting or a condition that the script considers noteworthy. These labels are not formal risk ratings or proof of exploitability.</w:t>
      </w:r>
    </w:p>
    <w:p>
      <w:r>
        <w:t>No real scan results are claimed in this report. Before submission, run the program against an authorized test target, retain the generated reports, and add genuine screenshots or observations if your instructor expects evidence of execution.</w:t>
      </w:r>
    </w:p>
    <w:p>
      <w:pPr>
        <w:pStyle w:val="Heading1"/>
      </w:pPr>
      <w:r>
        <w:t>10. Testing Plan</w:t>
      </w:r>
    </w:p>
    <w:p>
      <w:pPr>
        <w:pStyle w:val="ListBullet"/>
      </w:pPr>
      <w:r>
        <w:t>Run with a valid authorized HTTPS URL and verify that JSON output is created.</w:t>
      </w:r>
    </w:p>
    <w:p>
      <w:pPr>
        <w:pStyle w:val="ListBullet"/>
      </w:pPr>
      <w:r>
        <w:t>Run with --html and verify that the HTML report is created and opens in a browser.</w:t>
      </w:r>
    </w:p>
    <w:p>
      <w:pPr>
        <w:pStyle w:val="ListBullet"/>
      </w:pPr>
      <w:r>
        <w:t>Run without a URL and confirm that the interactive prompt appears.</w:t>
      </w:r>
    </w:p>
    <w:p>
      <w:pPr>
        <w:pStyle w:val="ListBullet"/>
      </w:pPr>
      <w:r>
        <w:t>Enter an empty or malformed URL and confirm that a clear error is shown.</w:t>
      </w:r>
    </w:p>
    <w:p>
      <w:pPr>
        <w:pStyle w:val="ListBullet"/>
      </w:pPr>
      <w:r>
        <w:t>Use an unreachable or invalid host to verify request-error handling.</w:t>
      </w:r>
    </w:p>
    <w:p>
      <w:pPr>
        <w:pStyle w:val="ListBullet"/>
      </w:pPr>
      <w:r>
        <w:t>Inspect output fields and verify that each finding includes category, check, severity, status, evidence, and recommendation.</w:t>
      </w:r>
    </w:p>
    <w:p>
      <w:pPr>
        <w:pStyle w:val="ListBullet"/>
      </w:pPr>
      <w:r>
        <w:t>Use a controlled local test server, where possible, to test responses with known headers and cookie attributes.</w:t>
      </w:r>
    </w:p>
    <w:p>
      <w:pPr>
        <w:pStyle w:val="Heading1"/>
      </w:pPr>
      <w:r>
        <w:t>11. Limitations</w:t>
      </w:r>
    </w:p>
    <w:p>
      <w:pPr>
        <w:pStyle w:val="ListBullet"/>
      </w:pPr>
      <w:r>
        <w:t>Only one GET request is made; other routes and application states are not examined.</w:t>
      </w:r>
    </w:p>
    <w:p>
      <w:pPr>
        <w:pStyle w:val="ListBullet"/>
      </w:pPr>
      <w:r>
        <w:t>The script does not perform authenticated testing, crawling, exploit validation, or penetration testing.</w:t>
      </w:r>
    </w:p>
    <w:p>
      <w:pPr>
        <w:pStyle w:val="ListBullet"/>
      </w:pPr>
      <w:r>
        <w:t>Header presence does not establish that a header's value is secure or appropriate.</w:t>
      </w:r>
    </w:p>
    <w:p>
      <w:pPr>
        <w:pStyle w:val="ListBullet"/>
      </w:pPr>
      <w:r>
        <w:t>CORS assessment is simplified and does not model browser behavior or test a range of Origin values.</w:t>
      </w:r>
    </w:p>
    <w:p>
      <w:pPr>
        <w:pStyle w:val="ListBullet"/>
      </w:pPr>
      <w:r>
        <w:t>Cookie review only covers cookies exposed by the scanned response.</w:t>
      </w:r>
    </w:p>
    <w:p>
      <w:pPr>
        <w:pStyle w:val="ListBullet"/>
      </w:pPr>
      <w:r>
        <w:t>A website may behave differently based on geography, authentication, caching, or request headers.</w:t>
      </w:r>
    </w:p>
    <w:p>
      <w:pPr>
        <w:pStyle w:val="Heading1"/>
      </w:pPr>
      <w:r>
        <w:t>12. Ethical and Responsible Use</w:t>
      </w:r>
    </w:p>
    <w:p>
      <w:r>
        <w:t>Only scan systems you own or have explicit authorization to assess. Do not use the tool to bypass access controls, overload services, or access information without permission. Follow institutional and organizational policies, and report observations responsibly.</w:t>
      </w:r>
    </w:p>
    <w:p>
      <w:pPr>
        <w:pStyle w:val="Heading1"/>
      </w:pPr>
      <w:r>
        <w:t>13. Conclusion</w:t>
      </w:r>
    </w:p>
    <w:p>
      <w:r>
        <w:t>The project demonstrates how Python can automate a small set of defensive web configuration checks and produce reusable reports. It brings together HTTP requests, response-header analysis, structured findings, error handling, and JSON/HTML report generation. Further development could include unit tests, more detailed CSP and HSTS analysis, improved CORS testing in a controlled environment, and optional CSV output. Any extensions should retain the tool's low-impact and authorized-testing approach.</w:t>
      </w:r>
    </w:p>
    <w:p>
      <w:pPr>
        <w:pStyle w:val="Heading1"/>
      </w:pPr>
      <w:r>
        <w:t>References</w:t>
      </w:r>
    </w:p>
    <w:p>
      <w:pPr>
        <w:pStyle w:val="ListBullet"/>
      </w:pPr>
      <w:r>
        <w:t>Python documentation: https://docs.python.org/3/</w:t>
      </w:r>
    </w:p>
    <w:p>
      <w:pPr>
        <w:pStyle w:val="ListBullet"/>
      </w:pPr>
      <w:r>
        <w:t>Requests documentation: https://requests.readthedocs.io/</w:t>
      </w:r>
    </w:p>
    <w:p>
      <w:pPr>
        <w:pStyle w:val="ListBullet"/>
      </w:pPr>
      <w:r>
        <w:t>OWASP Secure Headers Project: https://owasp.org/www-project-secure-headers/</w:t>
      </w:r>
    </w:p>
    <w:p>
      <w:pPr>
        <w:pStyle w:val="ListBullet"/>
      </w:pPr>
      <w:r>
        <w:t>MDN Web Docs — HTTP headers: https://developer.mozilla.org/en-US/docs/Web/HTTP/Headers</w:t>
      </w:r>
    </w:p>
    <w:p/>
    <w:p>
      <w:r>
        <w:rPr>
          <w:b/>
        </w:rPr>
        <w:t xml:space="preserve">Submission note: </w:t>
      </w:r>
      <w:r>
        <w:t>Review all details before uploading. Add actual test evidence and any institution-specific cover-page details required by the bootcamp. Do not present unperformed tests as completed.</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