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328DDC0F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Assignment #</w:t>
      </w:r>
      <w:r w:rsidR="005707CD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2</w:t>
      </w: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. </w:t>
      </w:r>
      <w:r w:rsidR="005707CD" w:rsidRPr="005707CD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CSS Styling (Colors, Fonts, Layout)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0D67C51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Student: </w:t>
      </w:r>
      <w:r w:rsidR="00525554">
        <w:rPr>
          <w:rFonts w:ascii="Courier New" w:eastAsia="Times New Roman" w:hAnsi="Courier New" w:cs="Courier New"/>
          <w:color w:val="FF0000"/>
        </w:rPr>
        <w:t>Saqyp Dias</w:t>
      </w:r>
    </w:p>
    <w:p w14:paraId="6C02FFE6" w14:textId="56E0A19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525554">
        <w:rPr>
          <w:rFonts w:ascii="Courier New" w:eastAsia="Times New Roman" w:hAnsi="Courier New" w:cs="Courier New"/>
          <w:color w:val="FF0000"/>
        </w:rPr>
        <w:t>SE-2436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67D42C7A" w14:textId="09861FD8" w:rsidR="00FD1BD7" w:rsidRPr="00232DD2" w:rsidRDefault="00DA4731" w:rsidP="007223C9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="005707CD" w:rsidRPr="005707C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Introduction to CSS</w:t>
      </w:r>
    </w:p>
    <w:p w14:paraId="77362E40" w14:textId="77777777" w:rsidR="00DA4731" w:rsidRPr="00232DD2" w:rsidRDefault="00DA4731" w:rsidP="00DA4731">
      <w:pPr>
        <w:pStyle w:val="a7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44B3B235" w14:textId="63BF49E8" w:rsidR="005707CD" w:rsidRDefault="00904AB0" w:rsidP="005707CD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Intro to CSS</w:t>
      </w:r>
    </w:p>
    <w:p w14:paraId="15306A63" w14:textId="2263D898" w:rsidR="00525554" w:rsidRPr="00525554" w:rsidRDefault="005707CD" w:rsidP="00525554">
      <w:pPr>
        <w:pStyle w:val="a7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04AB0">
        <w:rPr>
          <w:rFonts w:ascii="Courier New" w:hAnsi="Courier New" w:cs="Courier New"/>
          <w:color w:val="000000" w:themeColor="text1"/>
        </w:rPr>
        <w:t>Add styling to your existing html file.</w:t>
      </w:r>
    </w:p>
    <w:p w14:paraId="3F4436FA" w14:textId="77777777" w:rsidR="007223C9" w:rsidRPr="00232DD2" w:rsidRDefault="007223C9" w:rsidP="00C47F6E">
      <w:pPr>
        <w:pStyle w:val="a7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468B25CA" w14:textId="0AC55CC2" w:rsidR="005707CD" w:rsidRDefault="00904AB0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="00DA4731" w:rsidRPr="00232DD2">
        <w:rPr>
          <w:rFonts w:ascii="Courier New" w:hAnsi="Courier New" w:cs="Courier New"/>
          <w:b/>
          <w:bCs/>
          <w:color w:val="000000" w:themeColor="text1"/>
        </w:rPr>
        <w:t xml:space="preserve"> 1.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Inline CSS</w:t>
      </w:r>
    </w:p>
    <w:p w14:paraId="176C5D95" w14:textId="77777777" w:rsidR="005707CD" w:rsidRDefault="005707CD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15D91D4" w14:textId="673A8BEF" w:rsidR="005707CD" w:rsidRDefault="005707CD" w:rsidP="00DA473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Change the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of one paragraph using inline style (</w:t>
      </w:r>
      <w:r>
        <w:rPr>
          <w:rFonts w:ascii="Courier New" w:hAnsi="Courier New" w:cs="Courier New"/>
          <w:color w:val="000000" w:themeColor="text1"/>
        </w:rPr>
        <w:t xml:space="preserve">e.g. </w:t>
      </w:r>
      <w:r w:rsidRPr="005707CD">
        <w:rPr>
          <w:rFonts w:ascii="Courier New" w:hAnsi="Courier New" w:cs="Courier New"/>
          <w:color w:val="000000" w:themeColor="text1"/>
        </w:rPr>
        <w:t>style="</w:t>
      </w:r>
      <w:proofErr w:type="spellStart"/>
      <w:proofErr w:type="gramStart"/>
      <w:r w:rsidRPr="005707CD">
        <w:rPr>
          <w:rFonts w:ascii="Courier New" w:hAnsi="Courier New" w:cs="Courier New"/>
          <w:color w:val="000000" w:themeColor="text1"/>
        </w:rPr>
        <w:t>color:blue</w:t>
      </w:r>
      <w:proofErr w:type="spellEnd"/>
      <w:proofErr w:type="gramEnd"/>
      <w:r w:rsidRPr="005707CD">
        <w:rPr>
          <w:rFonts w:ascii="Courier New" w:hAnsi="Courier New" w:cs="Courier New"/>
          <w:color w:val="000000" w:themeColor="text1"/>
        </w:rPr>
        <w:t>;").</w:t>
      </w:r>
    </w:p>
    <w:p w14:paraId="1D19E4C6" w14:textId="53A0C3D7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914FD12" wp14:editId="153D809F">
            <wp:extent cx="5600000" cy="1314286"/>
            <wp:effectExtent l="0" t="0" r="1270" b="635"/>
            <wp:docPr id="13016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5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6B18C" wp14:editId="54CE0687">
            <wp:extent cx="5731510" cy="551180"/>
            <wp:effectExtent l="0" t="0" r="2540" b="1270"/>
            <wp:docPr id="31404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759" w14:textId="77777777" w:rsidR="00DB5234" w:rsidRPr="00232DD2" w:rsidRDefault="00DB5234" w:rsidP="00DB523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02234C5" w14:textId="2AF317FC" w:rsidR="00DA4731" w:rsidRPr="00232DD2" w:rsidRDefault="00F804DC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DA4731" w:rsidRPr="00232DD2">
        <w:rPr>
          <w:rFonts w:ascii="Courier New" w:hAnsi="Courier New" w:cs="Courier New"/>
          <w:b/>
          <w:bCs/>
          <w:color w:val="000000" w:themeColor="text1"/>
        </w:rPr>
        <w:t xml:space="preserve">2.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Internal CSS</w:t>
      </w:r>
    </w:p>
    <w:p w14:paraId="75CE9C91" w14:textId="4EAE36DE" w:rsidR="00C47F6E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Inside &lt;head&gt;, use &lt;style&gt; to define rules (e.g., set body background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</w:t>
      </w:r>
      <w:proofErr w:type="spellEnd"/>
      <w:r w:rsidRPr="005707CD">
        <w:rPr>
          <w:rFonts w:ascii="Courier New" w:hAnsi="Courier New" w:cs="Courier New"/>
          <w:color w:val="000000" w:themeColor="text1"/>
        </w:rPr>
        <w:t>, change heading font).</w:t>
      </w:r>
    </w:p>
    <w:p w14:paraId="1BAC494B" w14:textId="5A398612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BD954E6" wp14:editId="5EF6DF75">
            <wp:extent cx="5731510" cy="1315085"/>
            <wp:effectExtent l="0" t="0" r="2540" b="0"/>
            <wp:docPr id="3496708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08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CD8" w14:textId="7F6F067B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158A50E" wp14:editId="7B232DF2">
            <wp:extent cx="5731510" cy="414020"/>
            <wp:effectExtent l="0" t="0" r="2540" b="5080"/>
            <wp:docPr id="104526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3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4BC1" w14:textId="77777777" w:rsidR="005707CD" w:rsidRPr="005707CD" w:rsidRDefault="005707CD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4CC41C6" w14:textId="59A79F82" w:rsidR="00C47F6E" w:rsidRPr="00232DD2" w:rsidRDefault="00F804DC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C47F6E" w:rsidRPr="00232DD2">
        <w:rPr>
          <w:rFonts w:ascii="Courier New" w:hAnsi="Courier New" w:cs="Courier New"/>
          <w:b/>
          <w:bCs/>
          <w:color w:val="000000" w:themeColor="text1"/>
        </w:rPr>
        <w:t xml:space="preserve">3.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External CSS</w:t>
      </w:r>
    </w:p>
    <w:p w14:paraId="51CF374E" w14:textId="77777777" w:rsidR="005707CD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Create a file style.css.</w:t>
      </w:r>
    </w:p>
    <w:p w14:paraId="2098F976" w14:textId="640CB986" w:rsidR="00525554" w:rsidRPr="005707CD" w:rsidRDefault="00525554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7362AA3" wp14:editId="0D0A0273">
            <wp:extent cx="990476" cy="600000"/>
            <wp:effectExtent l="0" t="0" r="635" b="0"/>
            <wp:docPr id="92599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0750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EC8" w14:textId="77777777" w:rsidR="00525554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Link it to your HTML with &lt;link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rel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="stylesheet"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href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="style.css"&gt;.</w:t>
      </w:r>
    </w:p>
    <w:p w14:paraId="15897E96" w14:textId="7C01F19B" w:rsidR="005707CD" w:rsidRDefault="00525554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48DCE6E4" wp14:editId="5D92A6AC">
            <wp:extent cx="3180952" cy="161905"/>
            <wp:effectExtent l="0" t="0" r="0" b="0"/>
            <wp:docPr id="43611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EE4" w14:textId="56C9EC66" w:rsidR="007223C9" w:rsidRPr="00B74997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  <w:r w:rsidRPr="005707CD">
        <w:rPr>
          <w:rFonts w:ascii="Courier New" w:hAnsi="Courier New" w:cs="Courier New"/>
          <w:color w:val="000000" w:themeColor="text1"/>
        </w:rPr>
        <w:lastRenderedPageBreak/>
        <w:t>Move your CSS rules into this file.</w:t>
      </w:r>
    </w:p>
    <w:p w14:paraId="5B3CD68C" w14:textId="7ADA5D55" w:rsidR="00B74997" w:rsidRDefault="00B74997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  <w:r>
        <w:rPr>
          <w:noProof/>
        </w:rPr>
        <w:drawing>
          <wp:inline distT="0" distB="0" distL="0" distR="0" wp14:anchorId="263B7C1E" wp14:editId="27E980E2">
            <wp:extent cx="5731510" cy="1532255"/>
            <wp:effectExtent l="0" t="0" r="2540" b="0"/>
            <wp:docPr id="1656420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0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B76" w14:textId="77777777" w:rsidR="00B74997" w:rsidRPr="005707CD" w:rsidRDefault="00B74997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</w:p>
    <w:p w14:paraId="57D9DF32" w14:textId="77777777" w:rsidR="005707CD" w:rsidRDefault="005707CD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B4F24BC" w14:textId="07BBBDBE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4.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CSS Syntax &amp; Selectors</w:t>
      </w:r>
    </w:p>
    <w:p w14:paraId="5C588508" w14:textId="77777777" w:rsidR="005707CD" w:rsidRDefault="005707CD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Use element selectors (e.g., p {}), class selectors 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(.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classname</w:t>
      </w:r>
      <w:proofErr w:type="spellEnd"/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{}), and ID selectors (#idname {}).</w:t>
      </w:r>
    </w:p>
    <w:p w14:paraId="338837DE" w14:textId="5F2B766C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16AE6A0" wp14:editId="18ECA978">
            <wp:extent cx="5295238" cy="1257143"/>
            <wp:effectExtent l="0" t="0" r="1270" b="635"/>
            <wp:docPr id="1688604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04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D4F" w14:textId="46E8BE30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9D5182B" wp14:editId="46A16DF1">
            <wp:extent cx="3142857" cy="942857"/>
            <wp:effectExtent l="0" t="0" r="635" b="0"/>
            <wp:docPr id="6075072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072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1731" w14:textId="50C8743A" w:rsidR="00B74997" w:rsidRPr="005707CD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351FC7B6" wp14:editId="1F3D6783">
            <wp:extent cx="2209524" cy="1200000"/>
            <wp:effectExtent l="0" t="0" r="635" b="635"/>
            <wp:docPr id="63993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9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59E" w14:textId="4AF470ED" w:rsidR="007223C9" w:rsidRDefault="005707CD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Apply different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colors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and fonts to show the difference.</w:t>
      </w:r>
    </w:p>
    <w:p w14:paraId="5DBCD090" w14:textId="5A10E335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02A885D" w14:textId="67F5FADE" w:rsidR="00B74997" w:rsidRPr="00B74997" w:rsidRDefault="00B74997" w:rsidP="00B7499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2A5F4D5" wp14:editId="7612DBD3">
            <wp:extent cx="5731510" cy="504825"/>
            <wp:effectExtent l="0" t="0" r="2540" b="9525"/>
            <wp:docPr id="97838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1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037" w14:textId="395BD1AF" w:rsidR="005707CD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8804E9" wp14:editId="07312C6D">
            <wp:extent cx="4790476" cy="266667"/>
            <wp:effectExtent l="0" t="0" r="0" b="635"/>
            <wp:docPr id="121808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6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7027" w14:textId="77777777" w:rsidR="00B74997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1109F5AB" w14:textId="77777777" w:rsidR="00B74997" w:rsidRPr="00B74997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EC61DE9" w14:textId="42E9DF90" w:rsid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5</w:t>
      </w:r>
      <w:r w:rsidR="005707CD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Classes vs. IDs</w:t>
      </w:r>
    </w:p>
    <w:p w14:paraId="784C4BCB" w14:textId="77777777" w:rsidR="005707CD" w:rsidRPr="005707CD" w:rsidRDefault="005707CD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Create a 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class .highlight</w:t>
      </w:r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to style multiple elements.</w:t>
      </w:r>
    </w:p>
    <w:p w14:paraId="7459566C" w14:textId="2204A050" w:rsidR="005707CD" w:rsidRDefault="005707CD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Create an ID #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main-heading</w:t>
      </w:r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to style your main &lt;h1&gt;.</w:t>
      </w:r>
    </w:p>
    <w:p w14:paraId="7972A6D4" w14:textId="58E88829" w:rsidR="00B74997" w:rsidRDefault="00B74997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192D37" wp14:editId="7D933589">
            <wp:extent cx="3638095" cy="819048"/>
            <wp:effectExtent l="0" t="0" r="635" b="635"/>
            <wp:docPr id="192068046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046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C677C2" wp14:editId="5CB3E0BF">
            <wp:extent cx="3038095" cy="1380952"/>
            <wp:effectExtent l="0" t="0" r="0" b="0"/>
            <wp:docPr id="50369843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843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02AADC" wp14:editId="5CD61A69">
            <wp:extent cx="4666667" cy="1504762"/>
            <wp:effectExtent l="0" t="0" r="635" b="635"/>
            <wp:docPr id="285709424" name="Рисунок 1" descr="Изображение выглядит как текст, Шрифт, снимок экрана, визитная карточ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9424" name="Рисунок 1" descr="Изображение выглядит как текст, Шрифт, снимок экрана, визитная карточ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5E45" w14:textId="77777777" w:rsid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5C16DAF" w14:textId="77777777" w:rsid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0A58919B" w14:textId="77777777" w:rsidR="00B74997" w:rsidRP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85BBF24" w14:textId="77777777" w:rsidR="005707CD" w:rsidRDefault="005707CD" w:rsidP="007223C9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44605C4" w14:textId="77777777" w:rsidR="005707CD" w:rsidRDefault="007223C9" w:rsidP="005707CD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Part 2. </w:t>
      </w:r>
      <w:r w:rsidR="005707CD" w:rsidRPr="005707C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Intermediate CSS</w:t>
      </w:r>
    </w:p>
    <w:p w14:paraId="362FC8DB" w14:textId="77777777" w:rsidR="005707CD" w:rsidRDefault="005707CD" w:rsidP="005707CD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620CB20D" w14:textId="2881C774" w:rsidR="005707CD" w:rsidRP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6</w:t>
      </w:r>
      <w:r w:rsidR="007223C9" w:rsidRPr="005707CD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Favicons</w:t>
      </w:r>
    </w:p>
    <w:p w14:paraId="368AEC8C" w14:textId="7B22CEE3" w:rsidR="005707CD" w:rsidRDefault="005707CD" w:rsidP="007223C9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Add a small favicon to your site using:</w:t>
      </w:r>
    </w:p>
    <w:p w14:paraId="0A16EE75" w14:textId="4372970E" w:rsidR="005707CD" w:rsidRDefault="005707CD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&lt;link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rel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="icon" type="image/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png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"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href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="favicon.png"&gt;</w:t>
      </w:r>
    </w:p>
    <w:p w14:paraId="07DE5923" w14:textId="1A89A969" w:rsidR="00035A68" w:rsidRPr="00D65FD4" w:rsidRDefault="00035A68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6D05E55" wp14:editId="02BF9C0E">
            <wp:extent cx="4057143" cy="295238"/>
            <wp:effectExtent l="0" t="0" r="635" b="0"/>
            <wp:docPr id="143527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28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BFFF2" wp14:editId="1966DF1A">
            <wp:extent cx="1333333" cy="228571"/>
            <wp:effectExtent l="0" t="0" r="635" b="635"/>
            <wp:docPr id="114056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0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B2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042E317F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7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 xml:space="preserve">HTML </w:t>
      </w:r>
      <w:proofErr w:type="spellStart"/>
      <w:r w:rsidR="005707CD" w:rsidRPr="005707CD">
        <w:rPr>
          <w:rFonts w:ascii="Courier New" w:hAnsi="Courier New" w:cs="Courier New"/>
          <w:b/>
          <w:bCs/>
          <w:color w:val="000000" w:themeColor="text1"/>
        </w:rPr>
        <w:t>Divs</w:t>
      </w:r>
      <w:proofErr w:type="spellEnd"/>
    </w:p>
    <w:p w14:paraId="325C71F6" w14:textId="77777777" w:rsidR="005707CD" w:rsidRPr="005707CD" w:rsidRDefault="005707CD" w:rsidP="005707CD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Use &lt;div&gt; to group content into sections (header, main content, footer).</w:t>
      </w:r>
    </w:p>
    <w:p w14:paraId="48594BAF" w14:textId="1F8CB573" w:rsidR="007223C9" w:rsidRPr="005707CD" w:rsidRDefault="005707CD" w:rsidP="005707CD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Style them with background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colors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and padding.</w:t>
      </w:r>
    </w:p>
    <w:p w14:paraId="70CE27A6" w14:textId="77777777" w:rsidR="005707CD" w:rsidRPr="00525554" w:rsidRDefault="005707CD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16DD1FB1" w14:textId="1B3273FB" w:rsidR="005707CD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8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Box Model</w:t>
      </w:r>
    </w:p>
    <w:p w14:paraId="01920C73" w14:textId="77777777" w:rsidR="005707CD" w:rsidRPr="005707CD" w:rsidRDefault="005707CD" w:rsidP="005707CD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Add borders, margins, and padding to some elements.</w:t>
      </w:r>
    </w:p>
    <w:p w14:paraId="0907FDAC" w14:textId="5AF454D8" w:rsidR="00E91769" w:rsidRPr="005707CD" w:rsidRDefault="005707CD" w:rsidP="005707CD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Experiment with different values to see spacing effects.</w:t>
      </w:r>
    </w:p>
    <w:p w14:paraId="63263F51" w14:textId="77777777" w:rsidR="005707CD" w:rsidRDefault="005707CD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ACCD549" w14:textId="5ACAC053" w:rsid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9</w:t>
      </w:r>
      <w:r w:rsidR="00E9176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CSS Positioning</w:t>
      </w:r>
    </w:p>
    <w:p w14:paraId="620EAEA3" w14:textId="77777777" w:rsidR="00AD069A" w:rsidRPr="00AD069A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>Create one element with static position (default).</w:t>
      </w:r>
    </w:p>
    <w:p w14:paraId="684E8478" w14:textId="77777777" w:rsidR="00AD069A" w:rsidRPr="00AD069A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>Another with relative (shifted slightly).</w:t>
      </w:r>
    </w:p>
    <w:p w14:paraId="0748C413" w14:textId="273CE6F5" w:rsidR="00E91769" w:rsidRPr="00AD069A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>Another with absolute (fixed relative to page).</w:t>
      </w:r>
    </w:p>
    <w:p w14:paraId="626D7D4B" w14:textId="77777777" w:rsidR="00AD069A" w:rsidRDefault="00AD069A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22FE1E6" w14:textId="6E54197E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AD069A">
        <w:rPr>
          <w:rFonts w:ascii="Courier New" w:hAnsi="Courier New" w:cs="Courier New"/>
          <w:b/>
          <w:bCs/>
          <w:color w:val="000000" w:themeColor="text1"/>
        </w:rPr>
        <w:t>10</w:t>
      </w:r>
      <w:r w:rsidR="00E9176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AD069A" w:rsidRPr="00AD069A">
        <w:rPr>
          <w:rFonts w:ascii="Courier New" w:hAnsi="Courier New" w:cs="Courier New"/>
          <w:b/>
          <w:bCs/>
          <w:color w:val="000000" w:themeColor="text1"/>
        </w:rPr>
        <w:t>CSS Sizing</w:t>
      </w:r>
    </w:p>
    <w:p w14:paraId="25430E04" w14:textId="3DA1DB79" w:rsidR="00E91769" w:rsidRPr="00AD069A" w:rsidRDefault="00AD069A" w:rsidP="00AD069A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lastRenderedPageBreak/>
        <w:t xml:space="preserve">Use </w:t>
      </w:r>
      <w:proofErr w:type="spellStart"/>
      <w:r w:rsidRPr="00AD069A">
        <w:rPr>
          <w:rFonts w:ascii="Courier New" w:hAnsi="Courier New" w:cs="Courier New"/>
          <w:color w:val="000000" w:themeColor="text1"/>
        </w:rPr>
        <w:t>px</w:t>
      </w:r>
      <w:proofErr w:type="spellEnd"/>
      <w:r w:rsidRPr="00AD069A">
        <w:rPr>
          <w:rFonts w:ascii="Courier New" w:hAnsi="Courier New" w:cs="Courier New"/>
          <w:color w:val="000000" w:themeColor="text1"/>
        </w:rPr>
        <w:t xml:space="preserve">, %, </w:t>
      </w:r>
      <w:proofErr w:type="spellStart"/>
      <w:r w:rsidRPr="00AD069A">
        <w:rPr>
          <w:rFonts w:ascii="Courier New" w:hAnsi="Courier New" w:cs="Courier New"/>
          <w:color w:val="000000" w:themeColor="text1"/>
        </w:rPr>
        <w:t>em</w:t>
      </w:r>
      <w:proofErr w:type="spellEnd"/>
      <w:r w:rsidRPr="00AD069A">
        <w:rPr>
          <w:rFonts w:ascii="Courier New" w:hAnsi="Courier New" w:cs="Courier New"/>
          <w:color w:val="000000" w:themeColor="text1"/>
        </w:rPr>
        <w:t>, and rem units to style headings and images.</w:t>
      </w:r>
    </w:p>
    <w:p w14:paraId="29961B7C" w14:textId="77777777" w:rsidR="00AD069A" w:rsidRDefault="00AD069A" w:rsidP="00AD069A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05DF476" w14:textId="0D9B72BA" w:rsidR="00AD069A" w:rsidRPr="00AD069A" w:rsidRDefault="00F804DC" w:rsidP="00AD069A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11. </w:t>
      </w:r>
      <w:r w:rsidR="00AD069A"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Float and Clear</w:t>
      </w:r>
    </w:p>
    <w:p w14:paraId="5F7852EB" w14:textId="77777777" w:rsidR="00AD069A" w:rsidRPr="00AD069A" w:rsidRDefault="00AD069A" w:rsidP="00AD069A">
      <w:pPr>
        <w:pStyle w:val="a7"/>
        <w:numPr>
          <w:ilvl w:val="0"/>
          <w:numId w:val="21"/>
        </w:numPr>
        <w:spacing w:after="0" w:line="240" w:lineRule="auto"/>
        <w:outlineLvl w:val="1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simple layout with two boxes floated left and right.</w:t>
      </w:r>
    </w:p>
    <w:p w14:paraId="6B12814E" w14:textId="2611EB8C" w:rsidR="00AD069A" w:rsidRPr="00AD069A" w:rsidRDefault="00AD069A" w:rsidP="00AD069A">
      <w:pPr>
        <w:pStyle w:val="a7"/>
        <w:numPr>
          <w:ilvl w:val="0"/>
          <w:numId w:val="21"/>
        </w:numPr>
        <w:spacing w:after="0" w:line="240" w:lineRule="auto"/>
        <w:outlineLvl w:val="1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 clear to fix overlapping issues.</w:t>
      </w:r>
    </w:p>
    <w:p w14:paraId="231315AE" w14:textId="77777777" w:rsidR="00904AB0" w:rsidRDefault="00904AB0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1663BC31" w14:textId="47870D39" w:rsidR="00232DD2" w:rsidRPr="00232DD2" w:rsidRDefault="00232DD2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 points total)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03EA3713" w14:textId="18F0AA77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Functionality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2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5 points):</w:t>
      </w:r>
    </w:p>
    <w:p w14:paraId="4B4F874E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Website includes inline, internal, and external CSS.</w:t>
      </w:r>
    </w:p>
    <w:p w14:paraId="4506860A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Selectors, classes, and IDs are used correctly.</w:t>
      </w:r>
    </w:p>
    <w:p w14:paraId="26510B25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Box model, positioning, and float/clear demonstrated.</w:t>
      </w:r>
    </w:p>
    <w:p w14:paraId="0E25584C" w14:textId="1687CC30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Code Quality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0 points):</w:t>
      </w:r>
    </w:p>
    <w:p w14:paraId="49B90485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CSS is organized, readable, and separated properly.</w:t>
      </w:r>
    </w:p>
    <w:p w14:paraId="59EF42E6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Consistent indentation and naming conventions.</w:t>
      </w:r>
    </w:p>
    <w:p w14:paraId="4AE65090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Comments used where appropriate.</w:t>
      </w:r>
    </w:p>
    <w:p w14:paraId="00AD8A72" w14:textId="77777777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User Interface (15 points):</w:t>
      </w:r>
    </w:p>
    <w:p w14:paraId="1CA4DAA2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Styling is consistent and visually appealing.</w:t>
      </w:r>
    </w:p>
    <w:p w14:paraId="7B643A90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Colors</w:t>
      </w:r>
      <w:proofErr w:type="spellEnd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 fonts, and layout improve readability.</w:t>
      </w:r>
    </w:p>
    <w:p w14:paraId="4F27971E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Favicon is added and displayed correctly.</w:t>
      </w:r>
    </w:p>
    <w:p w14:paraId="3CDD323D" w14:textId="77777777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Customization (10 points):</w:t>
      </w:r>
    </w:p>
    <w:p w14:paraId="0CDD2DEC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Creative design choices (</w:t>
      </w:r>
      <w:proofErr w:type="spellStart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palette, font combinations, layout style).</w:t>
      </w:r>
    </w:p>
    <w:p w14:paraId="1C376F75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Personalization of content (unique sections, styling variations).</w:t>
      </w:r>
    </w:p>
    <w:p w14:paraId="15BBA23D" w14:textId="77777777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 points):</w:t>
      </w:r>
    </w:p>
    <w:p w14:paraId="5A4BC39E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explains CSS choices clearly.</w:t>
      </w:r>
    </w:p>
    <w:p w14:paraId="279C6CDA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Demonstrates understanding of classes vs. IDs, box model, and positioning.</w:t>
      </w:r>
    </w:p>
    <w:p w14:paraId="3708A29D" w14:textId="3BFEB383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Answers instructor’s questions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correctly</w:t>
      </w: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61533C72" w14:textId="77777777" w:rsidR="00AD069A" w:rsidRPr="00AD069A" w:rsidRDefault="00AD069A" w:rsidP="00AD06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 points):</w:t>
      </w:r>
    </w:p>
    <w:p w14:paraId="5142D255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Well-written report explaining styling approach.</w:t>
      </w:r>
    </w:p>
    <w:p w14:paraId="0B8BD675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screenshots of before/after applying CSS.</w:t>
      </w:r>
    </w:p>
    <w:p w14:paraId="0EAEF63D" w14:textId="77777777" w:rsidR="00AD069A" w:rsidRPr="00AD069A" w:rsidRDefault="00AD069A" w:rsidP="00AD06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Describes challenges faced and solutions.</w:t>
      </w:r>
    </w:p>
    <w:p w14:paraId="7875D27D" w14:textId="63C57EB5" w:rsidR="00232DD2" w:rsidRDefault="00232DD2" w:rsidP="00AD069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Pr="00AD069A" w:rsidRDefault="00232DD2" w:rsidP="00AD069A">
      <w:pPr>
        <w:pStyle w:val="a7"/>
        <w:numPr>
          <w:ilvl w:val="0"/>
          <w:numId w:val="15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Abitova</w:t>
      </w:r>
      <w:proofErr w:type="spellEnd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);</w:t>
      </w:r>
      <w:proofErr w:type="gramEnd"/>
    </w:p>
    <w:p w14:paraId="432858B2" w14:textId="4445A1FC" w:rsidR="00AD069A" w:rsidRPr="00AD069A" w:rsidRDefault="00904AB0" w:rsidP="00AD069A">
      <w:pPr>
        <w:pStyle w:val="p1"/>
        <w:numPr>
          <w:ilvl w:val="0"/>
          <w:numId w:val="15"/>
        </w:numPr>
        <w:rPr>
          <w:rFonts w:ascii="Courier New" w:hAnsi="Courier New" w:cs="Courier New"/>
          <w:sz w:val="24"/>
          <w:szCs w:val="24"/>
        </w:rPr>
      </w:pPr>
      <w:hyperlink r:id="rId25" w:history="1">
        <w:r w:rsidRPr="00263A91">
          <w:rPr>
            <w:rStyle w:val="ac"/>
            <w:rFonts w:ascii="Courier New" w:hAnsi="Courier New" w:cs="Courier New"/>
            <w:sz w:val="24"/>
            <w:szCs w:val="24"/>
          </w:rPr>
          <w:t>https://www.youtube.com/playlist?list=PLPT6CF0r4E3rleEg0XEAhKBmPxppLExfe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603905F" w14:textId="1687E430" w:rsidR="00AD069A" w:rsidRPr="00AD069A" w:rsidRDefault="00AD069A" w:rsidP="00AD069A">
      <w:pPr>
        <w:pStyle w:val="a7"/>
        <w:numPr>
          <w:ilvl w:val="0"/>
          <w:numId w:val="15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26" w:history="1">
        <w:r w:rsidRPr="00AD069A">
          <w:rPr>
            <w:rStyle w:val="ac"/>
            <w:rFonts w:ascii="Courier New" w:hAnsi="Courier New" w:cs="Courier New"/>
          </w:rPr>
          <w:t>https://www.w3schools.com/css/</w:t>
        </w:r>
      </w:hyperlink>
      <w:r w:rsidRPr="00AD069A">
        <w:rPr>
          <w:rFonts w:ascii="Courier New" w:hAnsi="Courier New" w:cs="Courier New"/>
        </w:rPr>
        <w:t xml:space="preserve"> </w:t>
      </w:r>
      <w:r w:rsidR="00904AB0">
        <w:rPr>
          <w:rFonts w:ascii="Courier New" w:hAnsi="Courier New" w:cs="Courier New"/>
        </w:rPr>
        <w:t xml:space="preserve"> </w:t>
      </w:r>
    </w:p>
    <w:p w14:paraId="64C6D5F0" w14:textId="77777777" w:rsidR="00AD069A" w:rsidRDefault="00AD069A" w:rsidP="00232DD2">
      <w:pPr>
        <w:pStyle w:val="a7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</w:pPr>
    </w:p>
    <w:p w14:paraId="34C0CA9F" w14:textId="7B6820FF" w:rsidR="00232DD2" w:rsidRPr="00AD069A" w:rsidRDefault="00232DD2" w:rsidP="00232DD2">
      <w:pPr>
        <w:pStyle w:val="a7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AD069A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lastRenderedPageBreak/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088FD" w14:textId="77777777" w:rsidR="00C61973" w:rsidRDefault="00C61973" w:rsidP="00525554">
      <w:pPr>
        <w:spacing w:after="0" w:line="240" w:lineRule="auto"/>
      </w:pPr>
      <w:r>
        <w:separator/>
      </w:r>
    </w:p>
  </w:endnote>
  <w:endnote w:type="continuationSeparator" w:id="0">
    <w:p w14:paraId="1B1376A0" w14:textId="77777777" w:rsidR="00C61973" w:rsidRDefault="00C61973" w:rsidP="0052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A88BB" w14:textId="77777777" w:rsidR="00C61973" w:rsidRDefault="00C61973" w:rsidP="00525554">
      <w:pPr>
        <w:spacing w:after="0" w:line="240" w:lineRule="auto"/>
      </w:pPr>
      <w:r>
        <w:separator/>
      </w:r>
    </w:p>
  </w:footnote>
  <w:footnote w:type="continuationSeparator" w:id="0">
    <w:p w14:paraId="6CEF035B" w14:textId="77777777" w:rsidR="00C61973" w:rsidRDefault="00C61973" w:rsidP="0052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1BF"/>
    <w:multiLevelType w:val="hybridMultilevel"/>
    <w:tmpl w:val="63204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7A22"/>
    <w:multiLevelType w:val="hybridMultilevel"/>
    <w:tmpl w:val="69D4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6356F"/>
    <w:multiLevelType w:val="hybridMultilevel"/>
    <w:tmpl w:val="5BEE5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97283"/>
    <w:multiLevelType w:val="hybridMultilevel"/>
    <w:tmpl w:val="F3BAC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201E6"/>
    <w:multiLevelType w:val="hybridMultilevel"/>
    <w:tmpl w:val="FC58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37A4F"/>
    <w:multiLevelType w:val="hybridMultilevel"/>
    <w:tmpl w:val="8CD65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44BB6"/>
    <w:multiLevelType w:val="hybridMultilevel"/>
    <w:tmpl w:val="7E0AD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11CBE"/>
    <w:multiLevelType w:val="hybridMultilevel"/>
    <w:tmpl w:val="4C00E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A366B"/>
    <w:multiLevelType w:val="hybridMultilevel"/>
    <w:tmpl w:val="F110A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8"/>
  </w:num>
  <w:num w:numId="2" w16cid:durableId="765002542">
    <w:abstractNumId w:val="9"/>
  </w:num>
  <w:num w:numId="3" w16cid:durableId="902985085">
    <w:abstractNumId w:val="22"/>
  </w:num>
  <w:num w:numId="4" w16cid:durableId="1353648851">
    <w:abstractNumId w:val="6"/>
  </w:num>
  <w:num w:numId="5" w16cid:durableId="1005132816">
    <w:abstractNumId w:val="17"/>
  </w:num>
  <w:num w:numId="6" w16cid:durableId="1937402695">
    <w:abstractNumId w:val="14"/>
  </w:num>
  <w:num w:numId="7" w16cid:durableId="699478923">
    <w:abstractNumId w:val="1"/>
  </w:num>
  <w:num w:numId="8" w16cid:durableId="290483508">
    <w:abstractNumId w:val="11"/>
  </w:num>
  <w:num w:numId="9" w16cid:durableId="527107623">
    <w:abstractNumId w:val="13"/>
  </w:num>
  <w:num w:numId="10" w16cid:durableId="475689180">
    <w:abstractNumId w:val="20"/>
  </w:num>
  <w:num w:numId="11" w16cid:durableId="743723667">
    <w:abstractNumId w:val="4"/>
  </w:num>
  <w:num w:numId="12" w16cid:durableId="282342752">
    <w:abstractNumId w:val="15"/>
  </w:num>
  <w:num w:numId="13" w16cid:durableId="1630939612">
    <w:abstractNumId w:val="2"/>
  </w:num>
  <w:num w:numId="14" w16cid:durableId="122966050">
    <w:abstractNumId w:val="10"/>
  </w:num>
  <w:num w:numId="15" w16cid:durableId="1793938304">
    <w:abstractNumId w:val="5"/>
  </w:num>
  <w:num w:numId="16" w16cid:durableId="881475150">
    <w:abstractNumId w:val="21"/>
  </w:num>
  <w:num w:numId="17" w16cid:durableId="2054192021">
    <w:abstractNumId w:val="12"/>
  </w:num>
  <w:num w:numId="18" w16cid:durableId="862283603">
    <w:abstractNumId w:val="7"/>
  </w:num>
  <w:num w:numId="19" w16cid:durableId="1017386516">
    <w:abstractNumId w:val="3"/>
  </w:num>
  <w:num w:numId="20" w16cid:durableId="833374549">
    <w:abstractNumId w:val="0"/>
  </w:num>
  <w:num w:numId="21" w16cid:durableId="1450320827">
    <w:abstractNumId w:val="19"/>
  </w:num>
  <w:num w:numId="22" w16cid:durableId="1769496123">
    <w:abstractNumId w:val="8"/>
  </w:num>
  <w:num w:numId="23" w16cid:durableId="9983131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35A68"/>
    <w:rsid w:val="002118C7"/>
    <w:rsid w:val="00232DD2"/>
    <w:rsid w:val="00525554"/>
    <w:rsid w:val="005707CD"/>
    <w:rsid w:val="007223C9"/>
    <w:rsid w:val="00767160"/>
    <w:rsid w:val="00791F7A"/>
    <w:rsid w:val="00841DD2"/>
    <w:rsid w:val="00904AB0"/>
    <w:rsid w:val="00955A55"/>
    <w:rsid w:val="00AD069A"/>
    <w:rsid w:val="00B57862"/>
    <w:rsid w:val="00B74997"/>
    <w:rsid w:val="00BF4A7B"/>
    <w:rsid w:val="00C47F6E"/>
    <w:rsid w:val="00C61973"/>
    <w:rsid w:val="00D65FD4"/>
    <w:rsid w:val="00DA4731"/>
    <w:rsid w:val="00DB5234"/>
    <w:rsid w:val="00E91769"/>
    <w:rsid w:val="00F804DC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paragraph" w:customStyle="1" w:styleId="p1">
    <w:name w:val="p1"/>
    <w:basedOn w:val="a"/>
    <w:rsid w:val="00AD069A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17"/>
      <w:szCs w:val="17"/>
      <w:lang w:eastAsia="en-GB"/>
      <w14:ligatures w14:val="none"/>
    </w:rPr>
  </w:style>
  <w:style w:type="paragraph" w:styleId="af1">
    <w:name w:val="header"/>
    <w:basedOn w:val="a"/>
    <w:link w:val="af2"/>
    <w:uiPriority w:val="99"/>
    <w:unhideWhenUsed/>
    <w:rsid w:val="005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25554"/>
  </w:style>
  <w:style w:type="paragraph" w:styleId="af3">
    <w:name w:val="footer"/>
    <w:basedOn w:val="a"/>
    <w:link w:val="af4"/>
    <w:uiPriority w:val="99"/>
    <w:unhideWhenUsed/>
    <w:rsid w:val="005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2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playlist?list=PLPT6CF0r4E3rleEg0XEAhKBmPxppLExf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Dias Saqyp</cp:lastModifiedBy>
  <cp:revision>6</cp:revision>
  <dcterms:created xsi:type="dcterms:W3CDTF">2025-09-04T14:50:00Z</dcterms:created>
  <dcterms:modified xsi:type="dcterms:W3CDTF">2025-09-15T11:19:00Z</dcterms:modified>
</cp:coreProperties>
</file>