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EA7AF" w14:textId="77777777" w:rsidR="004F1C2A" w:rsidRPr="004F1C2A" w:rsidRDefault="004F1C2A" w:rsidP="004F1C2A">
      <w:pPr>
        <w:jc w:val="both"/>
        <w:rPr>
          <w:b/>
          <w:bCs/>
        </w:rPr>
      </w:pPr>
      <w:r w:rsidRPr="004F1C2A">
        <w:rPr>
          <w:b/>
          <w:bCs/>
        </w:rPr>
        <w:t>EmoTa Dataset Agreement</w:t>
      </w:r>
    </w:p>
    <w:p w14:paraId="1132D0F2" w14:textId="58AA1B5C" w:rsidR="004F1C2A" w:rsidRDefault="004F1C2A" w:rsidP="004F1C2A">
      <w:pPr>
        <w:jc w:val="both"/>
      </w:pPr>
      <w:r w:rsidRPr="004F1C2A">
        <w:t xml:space="preserve">This Dataset Agreement ("Agreement") is made and entered into by and between the </w:t>
      </w:r>
      <w:proofErr w:type="gramStart"/>
      <w:r w:rsidR="00BB499C" w:rsidRPr="004F1C2A">
        <w:t xml:space="preserve">Team </w:t>
      </w:r>
      <w:r w:rsidR="00BB499C">
        <w:t xml:space="preserve"> </w:t>
      </w:r>
      <w:r w:rsidRPr="004F1C2A">
        <w:t>EmoTa</w:t>
      </w:r>
      <w:proofErr w:type="gramEnd"/>
      <w:r w:rsidR="00BB499C">
        <w:t xml:space="preserve"> or Organization </w:t>
      </w:r>
      <w:proofErr w:type="spellStart"/>
      <w:r w:rsidR="00BB499C">
        <w:t>Aaivu</w:t>
      </w:r>
      <w:proofErr w:type="spellEnd"/>
      <w:r w:rsidR="00BB499C">
        <w:t xml:space="preserve"> </w:t>
      </w:r>
      <w:r w:rsidRPr="004F1C2A">
        <w:t>("Licensor"), and the Recipient ("Licensee"), as of the date of access to the dataset. By using the EmoTa dataset, the Licensee agrees to the terms and conditions outlined in this Agreement.</w:t>
      </w:r>
    </w:p>
    <w:p w14:paraId="2548B883" w14:textId="39AFE55D" w:rsidR="004F1C2A" w:rsidRPr="004F1C2A" w:rsidRDefault="004F1C2A" w:rsidP="00BD23E1">
      <w:pPr>
        <w:jc w:val="both"/>
      </w:pPr>
    </w:p>
    <w:p w14:paraId="3F1645CE" w14:textId="77777777" w:rsidR="004F1C2A" w:rsidRDefault="004F1C2A" w:rsidP="004F1C2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1C2A">
        <w:rPr>
          <w:b/>
          <w:bCs/>
        </w:rPr>
        <w:t>Definitions</w:t>
      </w:r>
    </w:p>
    <w:p w14:paraId="601BAE49" w14:textId="0BBACE99" w:rsidR="004F1C2A" w:rsidRPr="004F1C2A" w:rsidRDefault="004F1C2A" w:rsidP="004F1C2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F1C2A">
        <w:t>Dataset: Refers to the EmoTa dataset, a Tamil Emotional Speech Dataset developed by Team EmoTa</w:t>
      </w:r>
      <w:r w:rsidR="00E020DD">
        <w:t xml:space="preserve"> under organization of </w:t>
      </w:r>
      <w:proofErr w:type="spellStart"/>
      <w:r w:rsidR="00E020DD">
        <w:t>Aaivu</w:t>
      </w:r>
      <w:proofErr w:type="spellEnd"/>
      <w:r w:rsidR="00E020DD">
        <w:t>.</w:t>
      </w:r>
    </w:p>
    <w:p w14:paraId="2E894794" w14:textId="77777777" w:rsidR="004F1C2A" w:rsidRPr="004F1C2A" w:rsidRDefault="004F1C2A" w:rsidP="004F1C2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F1C2A">
        <w:t>Academic Use: Use of the dataset solely for non-commercial, research, and educational purposes.</w:t>
      </w:r>
    </w:p>
    <w:p w14:paraId="6BE1A06E" w14:textId="77777777" w:rsidR="004F1C2A" w:rsidRPr="004F1C2A" w:rsidRDefault="004F1C2A" w:rsidP="004F1C2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F1C2A">
        <w:t>Commercial Use: Use of the dataset for profit-generating activities, including product development, commercial research, and business applications.</w:t>
      </w:r>
    </w:p>
    <w:p w14:paraId="66705764" w14:textId="77777777" w:rsidR="004F1C2A" w:rsidRPr="004F1C2A" w:rsidRDefault="004F1C2A" w:rsidP="004F1C2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gramStart"/>
      <w:r w:rsidRPr="004F1C2A">
        <w:t>Licensee</w:t>
      </w:r>
      <w:proofErr w:type="gramEnd"/>
      <w:r w:rsidRPr="004F1C2A">
        <w:t>: The individual or entity accessing and using the dataset.</w:t>
      </w:r>
    </w:p>
    <w:p w14:paraId="4DC5D55A" w14:textId="1C972C5F" w:rsidR="004F1C2A" w:rsidRPr="004F1C2A" w:rsidRDefault="004F1C2A" w:rsidP="004F1C2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F1C2A">
        <w:t>Licensor: The creator and owner of the dataset, Team EmoTa</w:t>
      </w:r>
      <w:r w:rsidR="00C03924">
        <w:t xml:space="preserve"> </w:t>
      </w:r>
      <w:proofErr w:type="gramStart"/>
      <w:r w:rsidR="00C03924">
        <w:t>or  Organization</w:t>
      </w:r>
      <w:proofErr w:type="gramEnd"/>
      <w:r w:rsidR="00C03924">
        <w:t xml:space="preserve"> </w:t>
      </w:r>
      <w:proofErr w:type="spellStart"/>
      <w:r w:rsidR="00C03924">
        <w:t>Aaivu</w:t>
      </w:r>
      <w:proofErr w:type="spellEnd"/>
      <w:r w:rsidR="00C03924">
        <w:t>.</w:t>
      </w:r>
    </w:p>
    <w:p w14:paraId="0EE8B4AF" w14:textId="77777777" w:rsidR="004F1C2A" w:rsidRPr="004F1C2A" w:rsidRDefault="004F1C2A" w:rsidP="004F1C2A">
      <w:pPr>
        <w:jc w:val="both"/>
        <w:rPr>
          <w:b/>
          <w:bCs/>
        </w:rPr>
      </w:pPr>
    </w:p>
    <w:p w14:paraId="69EB37B5" w14:textId="77777777" w:rsidR="004F1C2A" w:rsidRDefault="004F1C2A" w:rsidP="004F1C2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1C2A">
        <w:rPr>
          <w:b/>
          <w:bCs/>
        </w:rPr>
        <w:t>License Grant</w:t>
      </w:r>
    </w:p>
    <w:p w14:paraId="5B1226CE" w14:textId="77777777" w:rsidR="004F1C2A" w:rsidRPr="004F1C2A" w:rsidRDefault="004F1C2A" w:rsidP="004F1C2A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 w:rsidRPr="004F1C2A">
        <w:t>Academic Use License: The Licensor grants the Licensee a non-exclusive, non-transferable, and royalty-free license to use the dataset for research, academic publications, and educational purposes. The Licensee must properly cite the dataset in all resulting publications and outputs.</w:t>
      </w:r>
    </w:p>
    <w:p w14:paraId="64958851" w14:textId="545FA19A" w:rsidR="004F1C2A" w:rsidRPr="004F1C2A" w:rsidRDefault="004F1C2A" w:rsidP="004F1C2A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 w:rsidRPr="004F1C2A">
        <w:t>Commercial Use License: Commercial use requires explicit written permission from the Licensor. The Licensee must negotiate and obtain a separate commercial license, which may include fees, revenue-sharing, or other terms as agreed upon.</w:t>
      </w:r>
    </w:p>
    <w:p w14:paraId="02A015A1" w14:textId="77777777" w:rsidR="004F1C2A" w:rsidRPr="004F1C2A" w:rsidRDefault="004F1C2A" w:rsidP="004F1C2A">
      <w:pPr>
        <w:jc w:val="both"/>
        <w:rPr>
          <w:b/>
          <w:bCs/>
        </w:rPr>
      </w:pPr>
    </w:p>
    <w:p w14:paraId="08702DD3" w14:textId="529AA270" w:rsidR="004F1C2A" w:rsidRPr="004F1C2A" w:rsidRDefault="004F1C2A" w:rsidP="004F1C2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1C2A">
        <w:rPr>
          <w:b/>
          <w:bCs/>
        </w:rPr>
        <w:t>Restrictions</w:t>
      </w:r>
    </w:p>
    <w:p w14:paraId="1F65784A" w14:textId="77777777" w:rsidR="004F1C2A" w:rsidRPr="004F1C2A" w:rsidRDefault="004F1C2A" w:rsidP="004F1C2A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 w:rsidRPr="004F1C2A">
        <w:t>The Licensee shall not redistribute, sell, sublicense, or publicly share the dataset in its original or modified form without prior written approval from the Licensor.</w:t>
      </w:r>
    </w:p>
    <w:p w14:paraId="17CEF24B" w14:textId="77777777" w:rsidR="004F1C2A" w:rsidRDefault="004F1C2A" w:rsidP="004F1C2A">
      <w:pPr>
        <w:pStyle w:val="ListParagraph"/>
        <w:numPr>
          <w:ilvl w:val="1"/>
          <w:numId w:val="4"/>
        </w:numPr>
        <w:spacing w:line="240" w:lineRule="auto"/>
        <w:jc w:val="both"/>
      </w:pPr>
      <w:r w:rsidRPr="004F1C2A">
        <w:t>The Licensee shall not use the dataset for unethical activities, including but not limited to surveillance, discrimination, or malicious applications.</w:t>
      </w:r>
    </w:p>
    <w:p w14:paraId="4A811625" w14:textId="65BA93C4" w:rsidR="004F1C2A" w:rsidRDefault="004F1C2A" w:rsidP="004F1C2A">
      <w:pPr>
        <w:pStyle w:val="ListParagraph"/>
        <w:numPr>
          <w:ilvl w:val="1"/>
          <w:numId w:val="4"/>
        </w:numPr>
        <w:spacing w:line="240" w:lineRule="auto"/>
        <w:jc w:val="both"/>
      </w:pPr>
      <w:r w:rsidRPr="004F1C2A">
        <w:t xml:space="preserve">If the Licensee publishes research using the dataset, proper attribution must be given. </w:t>
      </w:r>
    </w:p>
    <w:p w14:paraId="5FE52100" w14:textId="77777777" w:rsidR="004F1C2A" w:rsidRPr="004F1C2A" w:rsidRDefault="004F1C2A" w:rsidP="004F1C2A">
      <w:pPr>
        <w:spacing w:line="240" w:lineRule="auto"/>
        <w:jc w:val="both"/>
      </w:pPr>
    </w:p>
    <w:p w14:paraId="55E25FFE" w14:textId="68896C5C" w:rsidR="004F1C2A" w:rsidRPr="004F1C2A" w:rsidRDefault="004F1C2A" w:rsidP="004F1C2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1C2A">
        <w:rPr>
          <w:b/>
          <w:bCs/>
        </w:rPr>
        <w:t>Disclaimer &amp; Liability</w:t>
      </w:r>
    </w:p>
    <w:p w14:paraId="400D0C06" w14:textId="77777777" w:rsidR="004F1C2A" w:rsidRPr="004F1C2A" w:rsidRDefault="004F1C2A" w:rsidP="004F1C2A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 w:rsidRPr="004F1C2A">
        <w:t>The dataset is provided "as is" without any warranties, express or implied, including but not limited to accuracy, completeness, or fitness for a particular purpose.</w:t>
      </w:r>
    </w:p>
    <w:p w14:paraId="6965F0DF" w14:textId="7452B16A" w:rsidR="004F1C2A" w:rsidRPr="004F1C2A" w:rsidRDefault="004F1C2A" w:rsidP="004F1C2A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 w:rsidRPr="004F1C2A">
        <w:t>The Licensor is not liable for any damages or claims arising from the Licensee's use of the dataset.</w:t>
      </w:r>
    </w:p>
    <w:p w14:paraId="2A8ABBCE" w14:textId="77777777" w:rsidR="004F1C2A" w:rsidRPr="004F1C2A" w:rsidRDefault="004F1C2A" w:rsidP="004F1C2A">
      <w:pPr>
        <w:jc w:val="both"/>
        <w:rPr>
          <w:b/>
          <w:bCs/>
        </w:rPr>
      </w:pPr>
    </w:p>
    <w:p w14:paraId="26E2A045" w14:textId="5F2B4584" w:rsidR="004F1C2A" w:rsidRPr="004F1C2A" w:rsidRDefault="004F1C2A" w:rsidP="004F1C2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1C2A">
        <w:rPr>
          <w:b/>
          <w:bCs/>
        </w:rPr>
        <w:t>Termination</w:t>
      </w:r>
    </w:p>
    <w:p w14:paraId="2549D8E6" w14:textId="77777777" w:rsidR="004F1C2A" w:rsidRPr="004F1C2A" w:rsidRDefault="004F1C2A" w:rsidP="004F1C2A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 w:rsidRPr="004F1C2A">
        <w:lastRenderedPageBreak/>
        <w:t>The Licensor reserves the right to terminate the Licensee’s access to the dataset in case of any breach of this Agreement.</w:t>
      </w:r>
    </w:p>
    <w:p w14:paraId="3DA43DFC" w14:textId="6E32934D" w:rsidR="004F1C2A" w:rsidRPr="004F1C2A" w:rsidRDefault="004F1C2A" w:rsidP="004F1C2A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 w:rsidRPr="004F1C2A">
        <w:t>Upon termination, the Licensee must delete all copies of the dataset and cease its usage.</w:t>
      </w:r>
    </w:p>
    <w:p w14:paraId="60EAC08A" w14:textId="77777777" w:rsidR="004F1C2A" w:rsidRPr="004F1C2A" w:rsidRDefault="004F1C2A" w:rsidP="004F1C2A">
      <w:pPr>
        <w:jc w:val="both"/>
        <w:rPr>
          <w:b/>
          <w:bCs/>
        </w:rPr>
      </w:pPr>
    </w:p>
    <w:p w14:paraId="28E95FBA" w14:textId="77777777" w:rsidR="004F1C2A" w:rsidRPr="004F1C2A" w:rsidRDefault="004F1C2A" w:rsidP="004F1C2A">
      <w:pPr>
        <w:jc w:val="both"/>
        <w:rPr>
          <w:b/>
          <w:bCs/>
        </w:rPr>
      </w:pPr>
      <w:r w:rsidRPr="004F1C2A">
        <w:rPr>
          <w:b/>
          <w:bCs/>
        </w:rPr>
        <w:t>6. Contact Information</w:t>
      </w:r>
    </w:p>
    <w:p w14:paraId="1C0A2423" w14:textId="4F776D95" w:rsidR="004F1C2A" w:rsidRPr="004F1C2A" w:rsidRDefault="004F1C2A" w:rsidP="004F1C2A">
      <w:pPr>
        <w:spacing w:line="240" w:lineRule="auto"/>
        <w:jc w:val="both"/>
      </w:pPr>
      <w:r w:rsidRPr="004F1C2A">
        <w:t xml:space="preserve">For </w:t>
      </w:r>
      <w:r w:rsidR="00BD23E1">
        <w:t>a</w:t>
      </w:r>
      <w:r w:rsidR="00BD23E1" w:rsidRPr="00BD23E1">
        <w:t>cademic inquiries</w:t>
      </w:r>
      <w:r w:rsidR="00BD23E1">
        <w:t xml:space="preserve"> or </w:t>
      </w:r>
      <w:r w:rsidRPr="004F1C2A">
        <w:t xml:space="preserve">commercial licensing inquiries or any other questions, contact: </w:t>
      </w:r>
      <w:r w:rsidR="001143A8" w:rsidRPr="001143A8">
        <w:t>rtuthaya@cse.mrt.ac.lk</w:t>
      </w:r>
    </w:p>
    <w:p w14:paraId="708B4E35" w14:textId="144DFC09" w:rsidR="00E34D2D" w:rsidRDefault="004F1C2A" w:rsidP="004F1C2A">
      <w:pPr>
        <w:spacing w:line="240" w:lineRule="auto"/>
        <w:jc w:val="both"/>
      </w:pPr>
      <w:r w:rsidRPr="004F1C2A">
        <w:t>By accessing the dataset, the Licensee acknowledges and agrees to the terms of this Agreement.</w:t>
      </w:r>
    </w:p>
    <w:p w14:paraId="7245C9FA" w14:textId="77777777" w:rsidR="00E34D2D" w:rsidRPr="004F1C2A" w:rsidRDefault="00E34D2D" w:rsidP="004F1C2A">
      <w:pPr>
        <w:spacing w:line="240" w:lineRule="auto"/>
        <w:jc w:val="both"/>
      </w:pPr>
    </w:p>
    <w:p w14:paraId="04320B02" w14:textId="4067C866" w:rsidR="00E34D2D" w:rsidRDefault="004F1C2A" w:rsidP="00E34D2D">
      <w:pPr>
        <w:spacing w:line="240" w:lineRule="auto"/>
        <w:jc w:val="both"/>
      </w:pPr>
      <w:r w:rsidRPr="00E34D2D">
        <w:rPr>
          <w:b/>
          <w:bCs/>
        </w:rPr>
        <w:t>Licensee Name</w:t>
      </w:r>
      <w:r w:rsidRPr="004F1C2A">
        <w:t xml:space="preserve">: </w:t>
      </w:r>
      <w:r w:rsidR="00E34D2D">
        <w:t xml:space="preserve">EmoTa Academic-Commercial License (EACL) </w:t>
      </w:r>
      <w:r w:rsidR="00E52802">
        <w:t xml:space="preserve">– Extended version of CC BY-NC 4.0 </w:t>
      </w:r>
      <w:r w:rsidR="00E34D2D">
        <w:t>- Version 1.0, 2024</w:t>
      </w:r>
    </w:p>
    <w:p w14:paraId="6AFE6623" w14:textId="0EDE5F5D" w:rsidR="00E34D2D" w:rsidRDefault="00E34D2D" w:rsidP="00E34D2D">
      <w:pPr>
        <w:spacing w:line="240" w:lineRule="auto"/>
        <w:jc w:val="both"/>
      </w:pPr>
      <w:r>
        <w:t>For</w:t>
      </w:r>
      <w:r w:rsidR="00E52802">
        <w:t xml:space="preserve"> further information</w:t>
      </w:r>
      <w:r>
        <w:t xml:space="preserve">, visit: </w:t>
      </w:r>
    </w:p>
    <w:p w14:paraId="5DA6D3DC" w14:textId="346C0A9D" w:rsidR="00E91BBD" w:rsidRDefault="00E91BBD" w:rsidP="00E34D2D">
      <w:pPr>
        <w:spacing w:line="240" w:lineRule="auto"/>
        <w:jc w:val="both"/>
      </w:pPr>
      <w:hyperlink r:id="rId5" w:history="1">
        <w:r w:rsidRPr="00E91BBD">
          <w:rPr>
            <w:rStyle w:val="Hyperlink"/>
          </w:rPr>
          <w:t xml:space="preserve">EmoTa/LICENSE.txt at main · </w:t>
        </w:r>
        <w:proofErr w:type="spellStart"/>
        <w:r w:rsidRPr="00E91BBD">
          <w:rPr>
            <w:rStyle w:val="Hyperlink"/>
          </w:rPr>
          <w:t>aaivu</w:t>
        </w:r>
        <w:proofErr w:type="spellEnd"/>
        <w:r w:rsidRPr="00E91BBD">
          <w:rPr>
            <w:rStyle w:val="Hyperlink"/>
          </w:rPr>
          <w:t>/EmoTa</w:t>
        </w:r>
      </w:hyperlink>
    </w:p>
    <w:p w14:paraId="715A17C6" w14:textId="77777777" w:rsidR="004B7FBD" w:rsidRDefault="004B7FBD" w:rsidP="00E34D2D">
      <w:pPr>
        <w:spacing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30DFA" w14:paraId="430012B6" w14:textId="77777777" w:rsidTr="00830DFA">
        <w:tc>
          <w:tcPr>
            <w:tcW w:w="9350" w:type="dxa"/>
            <w:gridSpan w:val="2"/>
          </w:tcPr>
          <w:p w14:paraId="1D398716" w14:textId="35C57C1A" w:rsidR="00830DFA" w:rsidRDefault="00830DFA" w:rsidP="00830DFA">
            <w:pPr>
              <w:jc w:val="both"/>
            </w:pPr>
            <w:r>
              <w:t>To obtain “</w:t>
            </w:r>
            <w:r w:rsidRPr="00830DFA">
              <w:rPr>
                <w:i/>
                <w:iCs/>
              </w:rPr>
              <w:t>LISENCE</w:t>
            </w:r>
            <w:r>
              <w:t>” fill the following form.</w:t>
            </w:r>
          </w:p>
        </w:tc>
      </w:tr>
      <w:tr w:rsidR="00830DFA" w14:paraId="0260DD12" w14:textId="77777777" w:rsidTr="00830DFA">
        <w:tc>
          <w:tcPr>
            <w:tcW w:w="9350" w:type="dxa"/>
            <w:gridSpan w:val="2"/>
          </w:tcPr>
          <w:p w14:paraId="74DAA109" w14:textId="40E6E5D9" w:rsidR="00830DFA" w:rsidRPr="00167C7A" w:rsidRDefault="00830DFA" w:rsidP="00E34D2D">
            <w:pPr>
              <w:jc w:val="both"/>
            </w:pPr>
            <w:r w:rsidRPr="00830DFA">
              <w:rPr>
                <w:b/>
                <w:bCs/>
              </w:rPr>
              <w:t>LISENCE</w:t>
            </w:r>
            <w:r w:rsidR="00167C7A">
              <w:rPr>
                <w:b/>
                <w:bCs/>
              </w:rPr>
              <w:t>: (</w:t>
            </w:r>
            <w:r w:rsidR="00167C7A">
              <w:t>Academic / Commercial)</w:t>
            </w:r>
          </w:p>
        </w:tc>
      </w:tr>
      <w:tr w:rsidR="00167C7A" w14:paraId="5BE58C8E" w14:textId="77777777" w:rsidTr="00167C7A">
        <w:trPr>
          <w:trHeight w:val="179"/>
        </w:trPr>
        <w:tc>
          <w:tcPr>
            <w:tcW w:w="9350" w:type="dxa"/>
            <w:gridSpan w:val="2"/>
          </w:tcPr>
          <w:p w14:paraId="6A51B6FA" w14:textId="77777777" w:rsidR="00167C7A" w:rsidRPr="00830DFA" w:rsidRDefault="00167C7A" w:rsidP="00E34D2D">
            <w:pPr>
              <w:jc w:val="both"/>
            </w:pPr>
          </w:p>
        </w:tc>
      </w:tr>
      <w:tr w:rsidR="00167C7A" w14:paraId="3D49EFE7" w14:textId="77777777" w:rsidTr="00167C7A">
        <w:trPr>
          <w:trHeight w:val="179"/>
        </w:trPr>
        <w:tc>
          <w:tcPr>
            <w:tcW w:w="4495" w:type="dxa"/>
          </w:tcPr>
          <w:p w14:paraId="1CB106E8" w14:textId="6756F321" w:rsidR="00167C7A" w:rsidRPr="00167C7A" w:rsidRDefault="00167C7A" w:rsidP="00167C7A">
            <w:pPr>
              <w:jc w:val="both"/>
              <w:rPr>
                <w:b/>
                <w:bCs/>
                <w:i/>
                <w:iCs/>
              </w:rPr>
            </w:pPr>
            <w:r w:rsidRPr="00167C7A">
              <w:rPr>
                <w:b/>
                <w:bCs/>
                <w:i/>
                <w:iCs/>
              </w:rPr>
              <w:t>ACADEMIC LISENCE</w:t>
            </w:r>
          </w:p>
          <w:p w14:paraId="3A7ED200" w14:textId="77777777" w:rsidR="00167C7A" w:rsidRDefault="00167C7A" w:rsidP="00167C7A">
            <w:pPr>
              <w:jc w:val="both"/>
            </w:pPr>
          </w:p>
          <w:p w14:paraId="4E62A5E8" w14:textId="405FA896" w:rsidR="00167C7A" w:rsidRDefault="00167C7A" w:rsidP="00167C7A">
            <w:pPr>
              <w:spacing w:line="360" w:lineRule="auto"/>
              <w:jc w:val="both"/>
            </w:pPr>
            <w:r>
              <w:t>Full Name:  ____________________________</w:t>
            </w:r>
          </w:p>
          <w:p w14:paraId="398394E4" w14:textId="334F1D50" w:rsidR="00167C7A" w:rsidRDefault="00167C7A" w:rsidP="00167C7A">
            <w:pPr>
              <w:spacing w:line="360" w:lineRule="auto"/>
              <w:jc w:val="both"/>
            </w:pPr>
            <w:r>
              <w:t>Institution: ____________________________</w:t>
            </w:r>
          </w:p>
          <w:p w14:paraId="07F3BFFB" w14:textId="3C9882F0" w:rsidR="00167C7A" w:rsidRDefault="00167C7A" w:rsidP="00167C7A">
            <w:pPr>
              <w:spacing w:line="360" w:lineRule="auto"/>
              <w:jc w:val="both"/>
            </w:pPr>
            <w:r>
              <w:t>Email: ________________________________</w:t>
            </w:r>
          </w:p>
          <w:p w14:paraId="2D18A8CC" w14:textId="69561E4F" w:rsidR="00167C7A" w:rsidRDefault="00167C7A" w:rsidP="00167C7A">
            <w:pPr>
              <w:spacing w:line="360" w:lineRule="auto"/>
              <w:jc w:val="both"/>
            </w:pPr>
            <w:r>
              <w:t>Position: _____________________________</w:t>
            </w:r>
          </w:p>
          <w:p w14:paraId="26105ED2" w14:textId="516E0D1E" w:rsidR="00167C7A" w:rsidRDefault="00167C7A" w:rsidP="00167C7A">
            <w:pPr>
              <w:spacing w:line="360" w:lineRule="auto"/>
              <w:jc w:val="both"/>
            </w:pPr>
            <w:r>
              <w:t>Project Details: _______________________</w:t>
            </w:r>
          </w:p>
          <w:p w14:paraId="73795E5B" w14:textId="6273AA22" w:rsidR="00167C7A" w:rsidRDefault="00167C7A" w:rsidP="00167C7A">
            <w:pPr>
              <w:spacing w:line="360" w:lineRule="auto"/>
              <w:jc w:val="both"/>
            </w:pPr>
            <w:r>
              <w:t>_______________________________________</w:t>
            </w:r>
          </w:p>
          <w:p w14:paraId="269496E6" w14:textId="0298020E" w:rsidR="00167C7A" w:rsidRDefault="00167C7A" w:rsidP="00167C7A">
            <w:pPr>
              <w:spacing w:line="360" w:lineRule="auto"/>
              <w:jc w:val="both"/>
            </w:pPr>
            <w:r>
              <w:t>_______________________________________</w:t>
            </w:r>
          </w:p>
          <w:p w14:paraId="574567EE" w14:textId="77777777" w:rsidR="00167C7A" w:rsidRPr="00830DFA" w:rsidRDefault="00167C7A" w:rsidP="00E34D2D">
            <w:pPr>
              <w:jc w:val="both"/>
            </w:pPr>
          </w:p>
        </w:tc>
        <w:tc>
          <w:tcPr>
            <w:tcW w:w="4855" w:type="dxa"/>
          </w:tcPr>
          <w:p w14:paraId="3DFFF28B" w14:textId="1D9A8A33" w:rsidR="00167C7A" w:rsidRPr="00167C7A" w:rsidRDefault="00167C7A" w:rsidP="00167C7A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COMMERCIAL </w:t>
            </w:r>
            <w:r w:rsidRPr="00167C7A">
              <w:rPr>
                <w:b/>
                <w:bCs/>
                <w:i/>
                <w:iCs/>
              </w:rPr>
              <w:t>LISENCE</w:t>
            </w:r>
          </w:p>
          <w:p w14:paraId="1F0883BB" w14:textId="77777777" w:rsidR="00167C7A" w:rsidRDefault="00167C7A" w:rsidP="00167C7A">
            <w:pPr>
              <w:jc w:val="both"/>
            </w:pPr>
          </w:p>
          <w:p w14:paraId="24B2707B" w14:textId="37E3BD8B" w:rsidR="00167C7A" w:rsidRDefault="00167C7A" w:rsidP="00167C7A">
            <w:pPr>
              <w:spacing w:line="360" w:lineRule="auto"/>
              <w:jc w:val="both"/>
            </w:pPr>
            <w:r>
              <w:t>Firm Name:  ____________________________</w:t>
            </w:r>
          </w:p>
          <w:p w14:paraId="34433D85" w14:textId="6FE575DC" w:rsidR="00167C7A" w:rsidRDefault="00167C7A" w:rsidP="00167C7A">
            <w:pPr>
              <w:spacing w:line="360" w:lineRule="auto"/>
              <w:jc w:val="both"/>
            </w:pPr>
            <w:r>
              <w:t>Email: _________________________________</w:t>
            </w:r>
          </w:p>
          <w:p w14:paraId="02CD253A" w14:textId="5B140C3B" w:rsidR="00167C7A" w:rsidRDefault="00167C7A" w:rsidP="00167C7A">
            <w:pPr>
              <w:spacing w:line="360" w:lineRule="auto"/>
              <w:jc w:val="both"/>
            </w:pPr>
            <w:r>
              <w:t>Project Details: ________________________</w:t>
            </w:r>
          </w:p>
          <w:p w14:paraId="1319C810" w14:textId="77777777" w:rsidR="00167C7A" w:rsidRDefault="00167C7A" w:rsidP="00167C7A">
            <w:pPr>
              <w:spacing w:line="360" w:lineRule="auto"/>
              <w:jc w:val="both"/>
            </w:pPr>
            <w:r>
              <w:t>_______________________________________</w:t>
            </w:r>
          </w:p>
          <w:p w14:paraId="5F1CC4D0" w14:textId="77777777" w:rsidR="00167C7A" w:rsidRDefault="00167C7A" w:rsidP="00167C7A">
            <w:pPr>
              <w:spacing w:line="360" w:lineRule="auto"/>
              <w:jc w:val="both"/>
            </w:pPr>
            <w:r>
              <w:t>_______________________________________</w:t>
            </w:r>
          </w:p>
          <w:p w14:paraId="6E120554" w14:textId="36D7AC6C" w:rsidR="00167C7A" w:rsidRDefault="00167C7A" w:rsidP="00167C7A">
            <w:pPr>
              <w:spacing w:line="360" w:lineRule="auto"/>
              <w:jc w:val="both"/>
            </w:pPr>
            <w:r>
              <w:t>_______________________________________</w:t>
            </w:r>
          </w:p>
          <w:p w14:paraId="29B57D76" w14:textId="77777777" w:rsidR="00366813" w:rsidRDefault="00366813" w:rsidP="00366813">
            <w:pPr>
              <w:spacing w:line="360" w:lineRule="auto"/>
              <w:jc w:val="both"/>
            </w:pPr>
            <w:r>
              <w:t>_______________________________________</w:t>
            </w:r>
          </w:p>
          <w:p w14:paraId="74640CBF" w14:textId="0977E2D3" w:rsidR="00167C7A" w:rsidRPr="00830DFA" w:rsidRDefault="00167C7A" w:rsidP="00E34D2D">
            <w:pPr>
              <w:jc w:val="both"/>
            </w:pPr>
          </w:p>
        </w:tc>
      </w:tr>
      <w:tr w:rsidR="00830DFA" w14:paraId="249E7E87" w14:textId="77777777" w:rsidTr="001B5E2A">
        <w:trPr>
          <w:trHeight w:val="917"/>
        </w:trPr>
        <w:tc>
          <w:tcPr>
            <w:tcW w:w="9350" w:type="dxa"/>
            <w:gridSpan w:val="2"/>
          </w:tcPr>
          <w:p w14:paraId="356F7197" w14:textId="77777777" w:rsidR="00A26623" w:rsidRDefault="00A26623" w:rsidP="00E34D2D">
            <w:pPr>
              <w:jc w:val="both"/>
            </w:pPr>
          </w:p>
          <w:p w14:paraId="76BC6646" w14:textId="34AC821E" w:rsidR="00A26623" w:rsidRDefault="00A26623" w:rsidP="00E34D2D">
            <w:pPr>
              <w:jc w:val="both"/>
            </w:pPr>
            <w:r>
              <w:t>__________________                                                                                          ___________________________</w:t>
            </w:r>
          </w:p>
          <w:p w14:paraId="0F2BF68F" w14:textId="2880B063" w:rsidR="00A26623" w:rsidRPr="00830DFA" w:rsidRDefault="00A26623" w:rsidP="00E34D2D">
            <w:pPr>
              <w:jc w:val="both"/>
            </w:pPr>
            <w:r>
              <w:t xml:space="preserve">              Date                                                                                                           </w:t>
            </w:r>
            <w:r w:rsidR="00167C7A">
              <w:t xml:space="preserve">     </w:t>
            </w:r>
            <w:r>
              <w:t xml:space="preserve">              Signature</w:t>
            </w:r>
          </w:p>
        </w:tc>
      </w:tr>
      <w:tr w:rsidR="00A26623" w14:paraId="26E6C29D" w14:textId="77777777" w:rsidTr="00830DFA">
        <w:tc>
          <w:tcPr>
            <w:tcW w:w="9350" w:type="dxa"/>
            <w:gridSpan w:val="2"/>
          </w:tcPr>
          <w:p w14:paraId="7EF64C95" w14:textId="77777777" w:rsidR="00A26623" w:rsidRDefault="00A26623" w:rsidP="00E34D2D">
            <w:pPr>
              <w:jc w:val="both"/>
              <w:rPr>
                <w:i/>
                <w:iCs/>
              </w:rPr>
            </w:pPr>
            <w:r w:rsidRPr="00A26623">
              <w:rPr>
                <w:i/>
                <w:iCs/>
              </w:rPr>
              <w:t>(For official use only)</w:t>
            </w:r>
          </w:p>
          <w:p w14:paraId="6CF654DE" w14:textId="72F0017D" w:rsidR="00A26623" w:rsidRDefault="00A26623" w:rsidP="00E34D2D">
            <w:pPr>
              <w:jc w:val="both"/>
            </w:pPr>
            <w:r>
              <w:t>Status: (Approved / Rejected)</w:t>
            </w:r>
          </w:p>
          <w:p w14:paraId="04F0AEEC" w14:textId="77777777" w:rsidR="00A26623" w:rsidRDefault="00A26623" w:rsidP="00E34D2D">
            <w:pPr>
              <w:jc w:val="both"/>
            </w:pPr>
          </w:p>
          <w:p w14:paraId="69DDA2F9" w14:textId="44E55645" w:rsidR="00A26623" w:rsidRDefault="00A26623" w:rsidP="00A26623">
            <w:pPr>
              <w:jc w:val="both"/>
            </w:pPr>
            <w:proofErr w:type="gramStart"/>
            <w:r>
              <w:t xml:space="preserve">__________________                                                                                          </w:t>
            </w:r>
            <w:proofErr w:type="gramEnd"/>
            <w:r>
              <w:t>_</w:t>
            </w:r>
            <w:r w:rsidR="00167C7A">
              <w:t>___</w:t>
            </w:r>
            <w:r>
              <w:t>__________________________</w:t>
            </w:r>
          </w:p>
          <w:p w14:paraId="7F354EAB" w14:textId="7497F113" w:rsidR="00A26623" w:rsidRDefault="00A26623" w:rsidP="00A26623">
            <w:pPr>
              <w:jc w:val="both"/>
            </w:pPr>
            <w:r>
              <w:t xml:space="preserve">              Date                                                                    </w:t>
            </w:r>
            <w:r w:rsidR="00167C7A">
              <w:t xml:space="preserve">     </w:t>
            </w:r>
            <w:r>
              <w:t xml:space="preserve">                                        Signature</w:t>
            </w:r>
            <w:r w:rsidR="00167C7A">
              <w:t xml:space="preserve"> of EmoTa or </w:t>
            </w:r>
            <w:proofErr w:type="spellStart"/>
            <w:r w:rsidR="00167C7A">
              <w:t>Aaivu</w:t>
            </w:r>
            <w:proofErr w:type="spellEnd"/>
          </w:p>
          <w:p w14:paraId="6EC8C2D1" w14:textId="30C7E540" w:rsidR="00A26623" w:rsidRPr="00A26623" w:rsidRDefault="00A26623" w:rsidP="00E34D2D">
            <w:pPr>
              <w:jc w:val="both"/>
            </w:pPr>
          </w:p>
        </w:tc>
      </w:tr>
    </w:tbl>
    <w:p w14:paraId="2E7BF984" w14:textId="6B1AF59B" w:rsidR="00D70F7E" w:rsidRPr="004F1C2A" w:rsidRDefault="00D70F7E" w:rsidP="004F1C2A">
      <w:pPr>
        <w:jc w:val="both"/>
      </w:pPr>
    </w:p>
    <w:sectPr w:rsidR="00D70F7E" w:rsidRPr="004F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5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3567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84779D"/>
    <w:multiLevelType w:val="hybridMultilevel"/>
    <w:tmpl w:val="39502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211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6D3A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4B11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68576">
    <w:abstractNumId w:val="2"/>
  </w:num>
  <w:num w:numId="2" w16cid:durableId="844247137">
    <w:abstractNumId w:val="3"/>
  </w:num>
  <w:num w:numId="3" w16cid:durableId="1228691419">
    <w:abstractNumId w:val="5"/>
  </w:num>
  <w:num w:numId="4" w16cid:durableId="2010329458">
    <w:abstractNumId w:val="1"/>
  </w:num>
  <w:num w:numId="5" w16cid:durableId="990257698">
    <w:abstractNumId w:val="4"/>
  </w:num>
  <w:num w:numId="6" w16cid:durableId="155697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15"/>
    <w:rsid w:val="000A6591"/>
    <w:rsid w:val="001143A8"/>
    <w:rsid w:val="00116998"/>
    <w:rsid w:val="00167C7A"/>
    <w:rsid w:val="001B5E2A"/>
    <w:rsid w:val="001D1B0E"/>
    <w:rsid w:val="00325100"/>
    <w:rsid w:val="003321C7"/>
    <w:rsid w:val="00366813"/>
    <w:rsid w:val="004B7FBD"/>
    <w:rsid w:val="004F1C2A"/>
    <w:rsid w:val="00552A15"/>
    <w:rsid w:val="0059510B"/>
    <w:rsid w:val="007A7C24"/>
    <w:rsid w:val="00830DFA"/>
    <w:rsid w:val="00A26623"/>
    <w:rsid w:val="00BB499C"/>
    <w:rsid w:val="00BD23E1"/>
    <w:rsid w:val="00BF3ADA"/>
    <w:rsid w:val="00C03924"/>
    <w:rsid w:val="00D70F7E"/>
    <w:rsid w:val="00E020DD"/>
    <w:rsid w:val="00E34D2D"/>
    <w:rsid w:val="00E52802"/>
    <w:rsid w:val="00E83695"/>
    <w:rsid w:val="00E91BBD"/>
    <w:rsid w:val="00F9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61A8"/>
  <w15:chartTrackingRefBased/>
  <w15:docId w15:val="{AB1DC8F1-8C74-4710-88BD-EA8859DD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7A"/>
  </w:style>
  <w:style w:type="paragraph" w:styleId="Heading1">
    <w:name w:val="heading 1"/>
    <w:basedOn w:val="Normal"/>
    <w:next w:val="Normal"/>
    <w:link w:val="Heading1Char"/>
    <w:uiPriority w:val="9"/>
    <w:qFormat/>
    <w:rsid w:val="0055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A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D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0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ivu/EmoTa/blob/main/LICENS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Jubeerathan Thevakumar</dc:creator>
  <cp:keywords/>
  <dc:description/>
  <cp:lastModifiedBy>Jubeerathan Thevakumar</cp:lastModifiedBy>
  <cp:revision>16</cp:revision>
  <dcterms:created xsi:type="dcterms:W3CDTF">2025-02-03T14:21:00Z</dcterms:created>
  <dcterms:modified xsi:type="dcterms:W3CDTF">2025-02-03T14:49:00Z</dcterms:modified>
</cp:coreProperties>
</file>