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5C289" w14:textId="4994930C" w:rsidR="006A27CE" w:rsidRPr="006A27CE" w:rsidRDefault="0052105E" w:rsidP="0052105E">
      <w:pPr>
        <w:spacing w:after="0" w:line="360" w:lineRule="auto"/>
        <w:jc w:val="center"/>
        <w:rPr>
          <w:rFonts w:ascii="Times New Roman" w:eastAsia="宋体" w:hAnsi="Times New Roman" w:cs="Times New Roman"/>
          <w:sz w:val="28"/>
          <w:szCs w:val="28"/>
        </w:rPr>
      </w:pPr>
      <w:r w:rsidRPr="003E13D9">
        <w:rPr>
          <w:rFonts w:ascii="Times New Roman" w:eastAsia="宋体" w:hAnsi="Times New Roman" w:cs="Times New Roman"/>
          <w:sz w:val="28"/>
          <w:szCs w:val="28"/>
        </w:rPr>
        <w:t>Research and Application of Metaheuristic Algorithms for Complex Optimization Problems</w:t>
      </w:r>
    </w:p>
    <w:p w14:paraId="2E90E709" w14:textId="04598F72" w:rsidR="001739D9" w:rsidRPr="001739D9" w:rsidRDefault="001739D9" w:rsidP="001739D9">
      <w:pPr>
        <w:spacing w:after="0" w:line="240" w:lineRule="auto"/>
        <w:rPr>
          <w:rFonts w:ascii="Times New Roman" w:hAnsi="Times New Roman" w:cs="Times New Roman"/>
        </w:rPr>
      </w:pPr>
      <w:r w:rsidRPr="003E13D9">
        <w:rPr>
          <w:rFonts w:ascii="Times New Roman" w:hAnsi="Times New Roman" w:cs="Times New Roman"/>
        </w:rPr>
        <w:tab/>
      </w:r>
      <w:r w:rsidRPr="001739D9">
        <w:rPr>
          <w:rFonts w:ascii="Times New Roman" w:hAnsi="Times New Roman" w:cs="Times New Roman"/>
        </w:rPr>
        <w:t>With the rapid development of big data and artificial intelligence, complex optimization problems characterized by high dimensionality, nonlinearity, and multimodality are increasingly encountered in engineering design, biomedicine, and scientific computing. In high-dimensional data analysis, the exponential growth of feature spaces often leads to the "curse of dimensionality," making feature selection essential for improving model performance and interpretability. In high-fidelity simulation-driven expensive optimization, limited evaluation budgets place stringent demands on sample efficiency. Metaheuristic algorithms do not require gradient information and offer strong global search capability. Owing to their broad applicability, they have become an important class of methods for solving such problems. Nevertheless, existing methods still suffer from shortcomings in balancing exploration and exploitation, adapting search strategies, and improving sample efficiency under resource-constrained, high-cost evaluation settings. These limitations reduce their effectiveness in feature selection, image segmentation, and engineering optimization. To address these common challenges, this thesis investigates improved metaheuristic algorithms for complex optimization problems. Three improved algorithms are proposed and evaluated on global optimization, feature selection for high-dimensional medical data, multi-threshold image segmentation, and high-cost expensive optimization problems. The main contributions are summarized as follows:</w:t>
      </w:r>
    </w:p>
    <w:p w14:paraId="07FC0516" w14:textId="7AE0BF55" w:rsidR="001739D9" w:rsidRPr="001739D9" w:rsidRDefault="001739D9" w:rsidP="001739D9">
      <w:pPr>
        <w:spacing w:after="0" w:line="240" w:lineRule="auto"/>
        <w:rPr>
          <w:rFonts w:ascii="Times New Roman" w:hAnsi="Times New Roman" w:cs="Times New Roman"/>
        </w:rPr>
      </w:pPr>
      <w:r w:rsidRPr="003E13D9">
        <w:rPr>
          <w:rFonts w:ascii="Times New Roman" w:hAnsi="Times New Roman" w:cs="Times New Roman"/>
        </w:rPr>
        <w:tab/>
      </w:r>
      <w:r w:rsidRPr="001739D9">
        <w:rPr>
          <w:rFonts w:ascii="Times New Roman" w:hAnsi="Times New Roman" w:cs="Times New Roman"/>
        </w:rPr>
        <w:t xml:space="preserve">(1) To mitigate the imbalance between exploration and exploitation caused by the strong randomness of the Backtracking Search Algorithm (BSA), an Improved Backtracking Search Algorithm (IBSA) with an elite-guided mutation strategy is proposed. By redesigning the mutation and crossover operators to better exploit elite information, IBSA strengthens local search </w:t>
      </w:r>
      <w:proofErr w:type="gramStart"/>
      <w:r w:rsidRPr="001739D9">
        <w:rPr>
          <w:rFonts w:ascii="Times New Roman" w:hAnsi="Times New Roman" w:cs="Times New Roman"/>
        </w:rPr>
        <w:t>in the neighborhood of</w:t>
      </w:r>
      <w:proofErr w:type="gramEnd"/>
      <w:r w:rsidRPr="001739D9">
        <w:rPr>
          <w:rFonts w:ascii="Times New Roman" w:hAnsi="Times New Roman" w:cs="Times New Roman"/>
        </w:rPr>
        <w:t xml:space="preserve"> high-quality solutions. Comparative results on the IEEE CEC 2017 benchmark functions against 23 algorithms show that IBSA outperforms the original BSA in both convergence speed and solution </w:t>
      </w:r>
      <w:proofErr w:type="gramStart"/>
      <w:r w:rsidRPr="001739D9">
        <w:rPr>
          <w:rFonts w:ascii="Times New Roman" w:hAnsi="Times New Roman" w:cs="Times New Roman"/>
        </w:rPr>
        <w:t>accuracy, and</w:t>
      </w:r>
      <w:proofErr w:type="gramEnd"/>
      <w:r w:rsidRPr="001739D9">
        <w:rPr>
          <w:rFonts w:ascii="Times New Roman" w:hAnsi="Times New Roman" w:cs="Times New Roman"/>
        </w:rPr>
        <w:t xml:space="preserve"> ranks among the top-performing methods overall. A binary version, </w:t>
      </w:r>
      <w:proofErr w:type="spellStart"/>
      <w:r w:rsidRPr="001739D9">
        <w:rPr>
          <w:rFonts w:ascii="Times New Roman" w:hAnsi="Times New Roman" w:cs="Times New Roman"/>
        </w:rPr>
        <w:t>bIBSA</w:t>
      </w:r>
      <w:proofErr w:type="spellEnd"/>
      <w:r w:rsidRPr="001739D9">
        <w:rPr>
          <w:rFonts w:ascii="Times New Roman" w:hAnsi="Times New Roman" w:cs="Times New Roman"/>
        </w:rPr>
        <w:t>, is further developed for feature selection on 12 medical datasets, and the results indicate that it can effectively compress the feature subset while maintaining classification performance.</w:t>
      </w:r>
    </w:p>
    <w:p w14:paraId="6A5BD509" w14:textId="1B19258E" w:rsidR="001739D9" w:rsidRPr="001739D9" w:rsidRDefault="001739D9" w:rsidP="001739D9">
      <w:pPr>
        <w:spacing w:after="0" w:line="240" w:lineRule="auto"/>
        <w:rPr>
          <w:rFonts w:ascii="Times New Roman" w:hAnsi="Times New Roman" w:cs="Times New Roman"/>
        </w:rPr>
      </w:pPr>
      <w:r w:rsidRPr="003E13D9">
        <w:rPr>
          <w:rFonts w:ascii="Times New Roman" w:hAnsi="Times New Roman" w:cs="Times New Roman"/>
        </w:rPr>
        <w:tab/>
      </w:r>
      <w:r w:rsidRPr="001739D9">
        <w:rPr>
          <w:rFonts w:ascii="Times New Roman" w:hAnsi="Times New Roman" w:cs="Times New Roman"/>
        </w:rPr>
        <w:t>(2) Inspired by status adjustment and resource allocation behaviors in social systems, a Status-based Optimization algorithm (SBO) is proposed. SBO simulates how individuals approach advantageous peers, learn from them, and acquire resources, thereby forming a dynamic search mechanism that balances broad exploration and local refinement. Experiments on the IEEE CEC 2017 benchmark function set with dimensions of 10, 30, 50, and 100 demonstrate the superior and competitive optimization performance of SBO. In addition, SBO achieves competitive results in multi-threshold image segmentation on breast cancer histology images at threshold levels of 6, 12, and 18.</w:t>
      </w:r>
    </w:p>
    <w:p w14:paraId="6008B560" w14:textId="5FD2675F" w:rsidR="001739D9" w:rsidRPr="003E13D9" w:rsidRDefault="001739D9" w:rsidP="001739D9">
      <w:pPr>
        <w:spacing w:after="0" w:line="240" w:lineRule="auto"/>
        <w:rPr>
          <w:rFonts w:ascii="Times New Roman" w:hAnsi="Times New Roman" w:cs="Times New Roman"/>
        </w:rPr>
      </w:pPr>
      <w:r w:rsidRPr="003E13D9">
        <w:rPr>
          <w:rFonts w:ascii="Times New Roman" w:hAnsi="Times New Roman" w:cs="Times New Roman"/>
        </w:rPr>
        <w:tab/>
      </w:r>
      <w:r w:rsidRPr="001739D9">
        <w:rPr>
          <w:rFonts w:ascii="Times New Roman" w:hAnsi="Times New Roman" w:cs="Times New Roman"/>
        </w:rPr>
        <w:t>(3) To address the fixed search strategies and limited interpretability of sampling criteria in existing surrogate-assisted evolutionary algorithms for high-cost expensive optimization, a surrogate-assisted evolutionary algorithm with bandit-driven adaptive search (BEXEA) is proposed. The algorithm introduces a multi-armed bandit mechanism to dynamically adjust search modes according to environmental feedback, thereby adaptively balancing exploration and exploitation. An explainable uncertainty criterion is further designed by incorporating the entropy of feature differences into Expected Improvement (EI), which improves the interpretability of sampling decisions and enhances sample efficiency. Numerical experiments on two challenging benchmark suites and an oil reservoir production optimization problem show that BEXEA outperforms seven representative surrogate-assisted evolutionary algorithms on most tests.</w:t>
      </w:r>
    </w:p>
    <w:p w14:paraId="674A6AA5" w14:textId="77777777" w:rsidR="001739D9" w:rsidRPr="001739D9" w:rsidRDefault="001739D9" w:rsidP="001739D9">
      <w:pPr>
        <w:spacing w:after="0" w:line="240" w:lineRule="auto"/>
        <w:rPr>
          <w:rFonts w:ascii="Times New Roman" w:hAnsi="Times New Roman" w:cs="Times New Roman"/>
        </w:rPr>
      </w:pPr>
    </w:p>
    <w:p w14:paraId="49230E6C" w14:textId="77777777" w:rsidR="001739D9" w:rsidRPr="001739D9" w:rsidRDefault="001739D9" w:rsidP="001739D9">
      <w:pPr>
        <w:spacing w:after="0" w:line="240" w:lineRule="auto"/>
        <w:rPr>
          <w:rFonts w:ascii="Times New Roman" w:hAnsi="Times New Roman" w:cs="Times New Roman"/>
        </w:rPr>
      </w:pPr>
      <w:r w:rsidRPr="001739D9">
        <w:rPr>
          <w:rFonts w:ascii="Times New Roman" w:hAnsi="Times New Roman" w:cs="Times New Roman"/>
          <w:b/>
          <w:bCs/>
        </w:rPr>
        <w:t>KEY WORDS:</w:t>
      </w:r>
      <w:r w:rsidRPr="001739D9">
        <w:rPr>
          <w:rFonts w:ascii="Times New Roman" w:hAnsi="Times New Roman" w:cs="Times New Roman"/>
        </w:rPr>
        <w:t xml:space="preserve"> metaheuristic algorithm, feature selection, image segmentation, expensive optimization, surrogate-assisted evolutionary algorithm</w:t>
      </w:r>
    </w:p>
    <w:p w14:paraId="730DA7B2" w14:textId="77777777" w:rsidR="0087352B" w:rsidRDefault="0087352B"/>
    <w:sectPr w:rsidR="0087352B" w:rsidSect="005E7811">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C0436" w14:textId="77777777" w:rsidR="00CE3C3B" w:rsidRDefault="00CE3C3B" w:rsidP="006A27CE">
      <w:pPr>
        <w:spacing w:after="0" w:line="240" w:lineRule="auto"/>
      </w:pPr>
      <w:r>
        <w:separator/>
      </w:r>
    </w:p>
  </w:endnote>
  <w:endnote w:type="continuationSeparator" w:id="0">
    <w:p w14:paraId="13AD980E" w14:textId="77777777" w:rsidR="00CE3C3B" w:rsidRDefault="00CE3C3B" w:rsidP="006A27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B4284" w14:textId="77777777" w:rsidR="00CE3C3B" w:rsidRDefault="00CE3C3B" w:rsidP="006A27CE">
      <w:pPr>
        <w:spacing w:after="0" w:line="240" w:lineRule="auto"/>
      </w:pPr>
      <w:r>
        <w:separator/>
      </w:r>
    </w:p>
  </w:footnote>
  <w:footnote w:type="continuationSeparator" w:id="0">
    <w:p w14:paraId="2AFC96F9" w14:textId="77777777" w:rsidR="00CE3C3B" w:rsidRDefault="00CE3C3B" w:rsidP="006A27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027094"/>
    <w:multiLevelType w:val="multilevel"/>
    <w:tmpl w:val="7C36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2296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AF7"/>
    <w:rsid w:val="00077964"/>
    <w:rsid w:val="00134641"/>
    <w:rsid w:val="001739D9"/>
    <w:rsid w:val="002058C5"/>
    <w:rsid w:val="002A571A"/>
    <w:rsid w:val="002B6FDA"/>
    <w:rsid w:val="003E13D9"/>
    <w:rsid w:val="00505CE0"/>
    <w:rsid w:val="0052105E"/>
    <w:rsid w:val="00596883"/>
    <w:rsid w:val="005E7811"/>
    <w:rsid w:val="006A27CE"/>
    <w:rsid w:val="006E045B"/>
    <w:rsid w:val="00737CB5"/>
    <w:rsid w:val="00782D00"/>
    <w:rsid w:val="007B6F29"/>
    <w:rsid w:val="0087352B"/>
    <w:rsid w:val="00893675"/>
    <w:rsid w:val="00935843"/>
    <w:rsid w:val="009917BD"/>
    <w:rsid w:val="009C3D4B"/>
    <w:rsid w:val="009E251D"/>
    <w:rsid w:val="00B07335"/>
    <w:rsid w:val="00B16F95"/>
    <w:rsid w:val="00B54EEF"/>
    <w:rsid w:val="00B6580F"/>
    <w:rsid w:val="00C60148"/>
    <w:rsid w:val="00CB671D"/>
    <w:rsid w:val="00CE25F1"/>
    <w:rsid w:val="00CE3C3B"/>
    <w:rsid w:val="00E65AF7"/>
    <w:rsid w:val="00EC240F"/>
    <w:rsid w:val="00ED1251"/>
    <w:rsid w:val="00ED55AC"/>
    <w:rsid w:val="00F13F1E"/>
    <w:rsid w:val="00F7053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E53DED"/>
  <w15:chartTrackingRefBased/>
  <w15:docId w15:val="{F320C228-466C-46C0-B430-8D5E53BB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E65A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5A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5A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5A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5A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5A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5A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5A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5A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A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5A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5A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5A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5A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5A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5A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5A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5AF7"/>
    <w:rPr>
      <w:rFonts w:eastAsiaTheme="majorEastAsia" w:cstheme="majorBidi"/>
      <w:color w:val="272727" w:themeColor="text1" w:themeTint="D8"/>
    </w:rPr>
  </w:style>
  <w:style w:type="paragraph" w:styleId="Title">
    <w:name w:val="Title"/>
    <w:basedOn w:val="Normal"/>
    <w:next w:val="Normal"/>
    <w:link w:val="TitleChar"/>
    <w:uiPriority w:val="10"/>
    <w:qFormat/>
    <w:rsid w:val="00E65A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5A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5A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5A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5AF7"/>
    <w:pPr>
      <w:spacing w:before="160"/>
      <w:jc w:val="center"/>
    </w:pPr>
    <w:rPr>
      <w:i/>
      <w:iCs/>
      <w:color w:val="404040" w:themeColor="text1" w:themeTint="BF"/>
    </w:rPr>
  </w:style>
  <w:style w:type="character" w:customStyle="1" w:styleId="QuoteChar">
    <w:name w:val="Quote Char"/>
    <w:basedOn w:val="DefaultParagraphFont"/>
    <w:link w:val="Quote"/>
    <w:uiPriority w:val="29"/>
    <w:rsid w:val="00E65AF7"/>
    <w:rPr>
      <w:i/>
      <w:iCs/>
      <w:color w:val="404040" w:themeColor="text1" w:themeTint="BF"/>
    </w:rPr>
  </w:style>
  <w:style w:type="paragraph" w:styleId="ListParagraph">
    <w:name w:val="List Paragraph"/>
    <w:basedOn w:val="Normal"/>
    <w:uiPriority w:val="34"/>
    <w:qFormat/>
    <w:rsid w:val="00E65AF7"/>
    <w:pPr>
      <w:ind w:left="720"/>
      <w:contextualSpacing/>
    </w:pPr>
  </w:style>
  <w:style w:type="character" w:styleId="IntenseEmphasis">
    <w:name w:val="Intense Emphasis"/>
    <w:basedOn w:val="DefaultParagraphFont"/>
    <w:uiPriority w:val="21"/>
    <w:qFormat/>
    <w:rsid w:val="00E65AF7"/>
    <w:rPr>
      <w:i/>
      <w:iCs/>
      <w:color w:val="0F4761" w:themeColor="accent1" w:themeShade="BF"/>
    </w:rPr>
  </w:style>
  <w:style w:type="paragraph" w:styleId="IntenseQuote">
    <w:name w:val="Intense Quote"/>
    <w:basedOn w:val="Normal"/>
    <w:next w:val="Normal"/>
    <w:link w:val="IntenseQuoteChar"/>
    <w:uiPriority w:val="30"/>
    <w:qFormat/>
    <w:rsid w:val="00E65A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5AF7"/>
    <w:rPr>
      <w:i/>
      <w:iCs/>
      <w:color w:val="0F4761" w:themeColor="accent1" w:themeShade="BF"/>
    </w:rPr>
  </w:style>
  <w:style w:type="character" w:styleId="IntenseReference">
    <w:name w:val="Intense Reference"/>
    <w:basedOn w:val="DefaultParagraphFont"/>
    <w:uiPriority w:val="32"/>
    <w:qFormat/>
    <w:rsid w:val="00E65AF7"/>
    <w:rPr>
      <w:b/>
      <w:bCs/>
      <w:smallCaps/>
      <w:color w:val="0F4761" w:themeColor="accent1" w:themeShade="BF"/>
      <w:spacing w:val="5"/>
    </w:rPr>
  </w:style>
  <w:style w:type="paragraph" w:styleId="Header">
    <w:name w:val="header"/>
    <w:basedOn w:val="Normal"/>
    <w:link w:val="HeaderChar"/>
    <w:uiPriority w:val="99"/>
    <w:unhideWhenUsed/>
    <w:rsid w:val="006A27CE"/>
    <w:pPr>
      <w:tabs>
        <w:tab w:val="center" w:pos="4320"/>
        <w:tab w:val="right" w:pos="8640"/>
      </w:tabs>
      <w:spacing w:after="0" w:line="240" w:lineRule="auto"/>
    </w:pPr>
  </w:style>
  <w:style w:type="character" w:customStyle="1" w:styleId="HeaderChar">
    <w:name w:val="Header Char"/>
    <w:basedOn w:val="DefaultParagraphFont"/>
    <w:link w:val="Header"/>
    <w:uiPriority w:val="99"/>
    <w:rsid w:val="006A27CE"/>
  </w:style>
  <w:style w:type="paragraph" w:styleId="Footer">
    <w:name w:val="footer"/>
    <w:basedOn w:val="Normal"/>
    <w:link w:val="FooterChar"/>
    <w:uiPriority w:val="99"/>
    <w:unhideWhenUsed/>
    <w:rsid w:val="006A27CE"/>
    <w:pPr>
      <w:tabs>
        <w:tab w:val="center" w:pos="4320"/>
        <w:tab w:val="right" w:pos="8640"/>
      </w:tabs>
      <w:spacing w:after="0" w:line="240" w:lineRule="auto"/>
    </w:pPr>
  </w:style>
  <w:style w:type="character" w:customStyle="1" w:styleId="FooterChar">
    <w:name w:val="Footer Char"/>
    <w:basedOn w:val="DefaultParagraphFont"/>
    <w:link w:val="Footer"/>
    <w:uiPriority w:val="99"/>
    <w:rsid w:val="006A27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2030</Words>
  <Characters>2194</Characters>
  <Application>Microsoft Office Word</Application>
  <DocSecurity>0</DocSecurity>
  <Lines>68</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 Wang</dc:creator>
  <cp:keywords/>
  <dc:description/>
  <cp:lastModifiedBy>Jian Wang</cp:lastModifiedBy>
  <cp:revision>6</cp:revision>
  <dcterms:created xsi:type="dcterms:W3CDTF">2026-04-06T13:23:00Z</dcterms:created>
  <dcterms:modified xsi:type="dcterms:W3CDTF">2026-04-06T13:34:00Z</dcterms:modified>
</cp:coreProperties>
</file>