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Шифры</w:t>
      </w:r>
      <w:r>
        <w:t xml:space="preserve"> </w:t>
      </w:r>
      <w:r>
        <w:t xml:space="preserve">простой</w:t>
      </w:r>
      <w:r>
        <w:t xml:space="preserve"> </w:t>
      </w:r>
      <w:r>
        <w:t xml:space="preserve">замены</w:t>
      </w:r>
    </w:p>
    <w:p>
      <w:pPr>
        <w:pStyle w:val="Author"/>
      </w:pPr>
      <w:r>
        <w:t xml:space="preserve">Кадрова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и-и-задачи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Цели и задачи</w:t>
      </w:r>
    </w:p>
    <w:p>
      <w:pPr>
        <w:pStyle w:val="FirstParagraph"/>
      </w:pPr>
      <w:r>
        <w:rPr>
          <w:bCs/>
          <w:b/>
        </w:rPr>
        <w:t xml:space="preserve">Цель работы</w:t>
      </w:r>
    </w:p>
    <w:p>
      <w:pPr>
        <w:pStyle w:val="BodyText"/>
      </w:pPr>
      <w:r>
        <w:t xml:space="preserve">Основная цель работа — изучить и реализовать шифры Цезаря и Атбаш для русского и английского алфавитов.</w:t>
      </w:r>
    </w:p>
    <w:p>
      <w:pPr>
        <w:pStyle w:val="BodyText"/>
      </w:pPr>
      <w:r>
        <w:rPr>
          <w:bCs/>
          <w:b/>
        </w:rPr>
        <w:t xml:space="preserve">Задание</w:t>
      </w:r>
    </w:p>
    <w:p>
      <w:pPr>
        <w:pStyle w:val="BodyText"/>
      </w:pPr>
      <w:r>
        <w:t xml:space="preserve">С помощью языка программирования Julia реализовать:</w:t>
      </w:r>
    </w:p>
    <w:p>
      <w:pPr>
        <w:numPr>
          <w:ilvl w:val="0"/>
          <w:numId w:val="1001"/>
        </w:numPr>
        <w:pStyle w:val="Compact"/>
      </w:pPr>
      <w:r>
        <w:t xml:space="preserve">шифр Цезаря с произвольным ключом k,</w:t>
      </w:r>
    </w:p>
    <w:p>
      <w:pPr>
        <w:numPr>
          <w:ilvl w:val="0"/>
          <w:numId w:val="1001"/>
        </w:numPr>
        <w:pStyle w:val="Compact"/>
      </w:pPr>
      <w:r>
        <w:t xml:space="preserve">шифр Атбаш.</w:t>
      </w:r>
    </w:p>
    <w:bookmarkEnd w:id="20"/>
    <w:bookmarkStart w:id="21" w:name="теоретическое-введение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Julia — высокоуровневый свободный язык программирования с динамической типизацией, созданный для математических вычислений</w:t>
      </w:r>
      <w:r>
        <w:t xml:space="preserve">[1]</w:t>
      </w:r>
      <w:r>
        <w:t xml:space="preserve">. Эффективен также и для написания программ общего назначения. Синтаксис языка схож с синтаксисом других математических языков, однако имеет некоторые существенные отличия.</w:t>
      </w:r>
      <w:r>
        <w:t xml:space="preserve"> </w:t>
      </w:r>
      <w:r>
        <w:t xml:space="preserve">Для выполнения заданий была использована официальная документация Julia</w:t>
      </w:r>
      <w:r>
        <w:t xml:space="preserve">[2]</w:t>
      </w:r>
      <w:r>
        <w:t xml:space="preserve">.</w:t>
      </w:r>
    </w:p>
    <w:bookmarkEnd w:id="21"/>
    <w:bookmarkEnd w:id="22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Шифр Цезаря — один из древнейших и простейших шифров. Его суть в том, что каждая буква исходного текста заменяется на букву, сдвинутую на фиксированное число позиций в алфавите. Например, при сдвиге на 3 буква A становится D, B — E и так далее. Такой сдвиг одинаков для всего текста.</w:t>
      </w:r>
    </w:p>
    <w:p>
      <w:pPr>
        <w:pStyle w:val="BodyText"/>
      </w:pPr>
      <w:r>
        <w:t xml:space="preserve">Реализация для русского алфавита: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caesar_ru</w:t>
      </w:r>
      <w:r>
        <w:rPr>
          <w:rStyle w:val="NormalTok"/>
        </w:rPr>
        <w:t xml:space="preserve">(text, k)</w:t>
      </w:r>
      <w:r>
        <w:br/>
      </w:r>
      <w:r>
        <w:rPr>
          <w:rStyle w:val="NormalTok"/>
        </w:rPr>
        <w:t xml:space="preserve">    alphabet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"абвгдеёжзийклмнопрстуфхцчшщъыьэюя"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        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(char)</w:t>
      </w:r>
      <w:r>
        <w:br/>
      </w:r>
      <w:r>
        <w:rPr>
          <w:rStyle w:val="NormalTok"/>
        </w:rPr>
        <w:t xml:space="preserve">       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isequal</w:t>
      </w:r>
      <w:r>
        <w:rPr>
          <w:rStyle w:val="NormalTok"/>
        </w:rPr>
        <w:t xml:space="preserve">(lower), alphabet)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new_index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new_char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alphabet[new_index]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isuppercase</w:t>
      </w:r>
      <w:r>
        <w:rPr>
          <w:rStyle w:val="NormalTok"/>
        </w:rPr>
        <w:t xml:space="preserve">(char)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(result, </w:t>
      </w:r>
      <w:r>
        <w:rPr>
          <w:rStyle w:val="FunctionTok"/>
        </w:rPr>
        <w:t xml:space="preserve">uppercase</w:t>
      </w:r>
      <w:r>
        <w:rPr>
          <w:rStyle w:val="NormalTok"/>
        </w:rPr>
        <w:t xml:space="preserve">(new_char))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(result, new_char)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(result, char)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(result)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Реализация для английского алфавита: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caesar_en</w:t>
      </w:r>
      <w:r>
        <w:rPr>
          <w:rStyle w:val="NormalTok"/>
        </w:rPr>
        <w:t xml:space="preserve">(text, k)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char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br/>
      </w:r>
      <w:r>
        <w:rPr>
          <w:rStyle w:val="NormalTok"/>
        </w:rPr>
        <w:t xml:space="preserve">            new_char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(char)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CharTok"/>
        </w:rPr>
        <w:t xml:space="preserve">'a'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k, </w:t>
      </w:r>
      <w:r>
        <w:rPr>
          <w:rStyle w:val="FloatTok"/>
        </w:rPr>
        <w:t xml:space="preserve">26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CharTok"/>
        </w:rPr>
        <w:t xml:space="preserve">'a'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(result, new_char)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char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br/>
      </w:r>
      <w:r>
        <w:rPr>
          <w:rStyle w:val="NormalTok"/>
        </w:rPr>
        <w:t xml:space="preserve">            new_char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(char)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CharTok"/>
        </w:rPr>
        <w:t xml:space="preserve">'A'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k, </w:t>
      </w:r>
      <w:r>
        <w:rPr>
          <w:rStyle w:val="FloatTok"/>
        </w:rPr>
        <w:t xml:space="preserve">26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CharTok"/>
        </w:rPr>
        <w:t xml:space="preserve">'A'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(result, new_char)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(result, char)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(result)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Шифр Атбаш — это частный случай аффинного шифра, где буквы алфавита заменяются на «зеркальные» буквы: первая буква заменяется на последнюю, вторая — на предпоследнюю и так далее.</w:t>
      </w:r>
    </w:p>
    <w:p>
      <w:pPr>
        <w:pStyle w:val="BodyText"/>
      </w:pPr>
      <w:r>
        <w:t xml:space="preserve">Реализация для русского алфавита: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atbash_ru</w:t>
      </w:r>
      <w:r>
        <w:rPr>
          <w:rStyle w:val="NormalTok"/>
        </w:rPr>
        <w:t xml:space="preserve">(text)</w:t>
      </w:r>
      <w:r>
        <w:br/>
      </w:r>
      <w:r>
        <w:rPr>
          <w:rStyle w:val="NormalTok"/>
        </w:rPr>
        <w:t xml:space="preserve">    alphabet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"абвгдеёжзийклмнопрстуфхцчшщъыьэюя"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        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(char)</w:t>
      </w:r>
      <w:r>
        <w:br/>
      </w:r>
      <w:r>
        <w:rPr>
          <w:rStyle w:val="NormalTok"/>
        </w:rPr>
        <w:t xml:space="preserve">       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isequal</w:t>
      </w:r>
      <w:r>
        <w:rPr>
          <w:rStyle w:val="NormalTok"/>
        </w:rPr>
        <w:t xml:space="preserve">(lower), alphabet)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new_index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index</w:t>
      </w:r>
      <w:r>
        <w:br/>
      </w:r>
      <w:r>
        <w:rPr>
          <w:rStyle w:val="NormalTok"/>
        </w:rPr>
        <w:t xml:space="preserve">            new_char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alphabet[new_index]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isuppercase</w:t>
      </w:r>
      <w:r>
        <w:rPr>
          <w:rStyle w:val="NormalTok"/>
        </w:rPr>
        <w:t xml:space="preserve">(char)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(result, </w:t>
      </w:r>
      <w:r>
        <w:rPr>
          <w:rStyle w:val="FunctionTok"/>
        </w:rPr>
        <w:t xml:space="preserve">uppercase</w:t>
      </w:r>
      <w:r>
        <w:rPr>
          <w:rStyle w:val="NormalTok"/>
        </w:rPr>
        <w:t xml:space="preserve">(new_char))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(result, new_char)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(result, char)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(result)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Реализация для английского алфавита: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atbash_en</w:t>
      </w:r>
      <w:r>
        <w:rPr>
          <w:rStyle w:val="NormalTok"/>
        </w:rPr>
        <w:t xml:space="preserve">(text)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char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br/>
      </w:r>
      <w:r>
        <w:rPr>
          <w:rStyle w:val="NormalTok"/>
        </w:rPr>
        <w:t xml:space="preserve">            new_char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CharTok"/>
        </w:rPr>
        <w:t xml:space="preserve">'z'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(char)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CharTok"/>
        </w:rPr>
        <w:t xml:space="preserve">'a'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(result, new_char)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char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br/>
      </w:r>
      <w:r>
        <w:rPr>
          <w:rStyle w:val="NormalTok"/>
        </w:rPr>
        <w:t xml:space="preserve">            new_char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CharTok"/>
        </w:rPr>
        <w:t xml:space="preserve">'Z'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(char)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CharTok"/>
        </w:rPr>
        <w:t xml:space="preserve">'A'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(result, new_char)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(result, char)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(result)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 результате получим следующее:</w:t>
      </w:r>
    </w:p>
    <w:p>
      <w:pPr>
        <w:pStyle w:val="BodyText"/>
      </w:pPr>
      <w:r>
        <w:t xml:space="preserve">Выполним примеры из лабораторной работы (рис. 1).</w:t>
      </w:r>
    </w:p>
    <w:p>
      <w:pPr>
        <w:pStyle w:val="CaptionedFigure"/>
      </w:pPr>
      <w:bookmarkStart w:id="26" w:name="fig:001"/>
      <w:r>
        <w:drawing>
          <wp:inline>
            <wp:extent cx="5334000" cy="2319885"/>
            <wp:effectExtent b="0" l="0" r="0" t="0"/>
            <wp:docPr descr="Рис. 1: Результаты работы шифров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9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Результаты работы шифров</w:t>
      </w:r>
    </w:p>
    <w:bookmarkEnd w:id="27"/>
    <w:bookmarkStart w:id="2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С помощью языка программирования Julia были реализованы:</w:t>
      </w:r>
    </w:p>
    <w:p>
      <w:pPr>
        <w:numPr>
          <w:ilvl w:val="0"/>
          <w:numId w:val="1002"/>
        </w:numPr>
        <w:pStyle w:val="Compact"/>
      </w:pPr>
      <w:r>
        <w:t xml:space="preserve">шифр Цезаря для русского и английского алфавитов,</w:t>
      </w:r>
    </w:p>
    <w:p>
      <w:pPr>
        <w:numPr>
          <w:ilvl w:val="0"/>
          <w:numId w:val="1002"/>
        </w:numPr>
        <w:pStyle w:val="Compact"/>
      </w:pPr>
      <w:r>
        <w:t xml:space="preserve">шифр Атбаш для русского и английского алфавитов.</w:t>
      </w:r>
    </w:p>
    <w:bookmarkEnd w:id="28"/>
    <w:bookmarkStart w:id="34" w:name="список-литературы"/>
    <w:p>
      <w:pPr>
        <w:pStyle w:val="Heading1"/>
      </w:pPr>
      <w:r>
        <w:t xml:space="preserve">Список литературы</w:t>
      </w:r>
    </w:p>
    <w:bookmarkStart w:id="33" w:name="refs"/>
    <w:bookmarkStart w:id="30" w:name="ref-julialang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JuliaLang [Электронный ресурс]. 2026 JuliaLang.org contributors. URL:</w:t>
      </w:r>
      <w:r>
        <w:t xml:space="preserve"> </w:t>
      </w:r>
      <w:hyperlink r:id="rId29">
        <w:r>
          <w:rPr>
            <w:rStyle w:val="Hyperlink"/>
          </w:rPr>
          <w:t xml:space="preserve">https://julialang.org/</w:t>
        </w:r>
      </w:hyperlink>
      <w:r>
        <w:t xml:space="preserve"> </w:t>
      </w:r>
      <w:r>
        <w:t xml:space="preserve">(дата обращения: 09.09.2026).</w:t>
      </w:r>
    </w:p>
    <w:bookmarkEnd w:id="30"/>
    <w:bookmarkStart w:id="32" w:name="ref-juliadoc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Julia 1.13 Documentation [Электронный ресурс]. 2026 JuliaLang.org contributors. URL:</w:t>
      </w:r>
      <w:r>
        <w:t xml:space="preserve"> </w:t>
      </w:r>
      <w:hyperlink r:id="rId31">
        <w:r>
          <w:rPr>
            <w:rStyle w:val="Hyperlink"/>
          </w:rPr>
          <w:t xml:space="preserve">https://docs.julialang.org/en/v1/</w:t>
        </w:r>
      </w:hyperlink>
      <w:r>
        <w:t xml:space="preserve"> </w:t>
      </w:r>
      <w:r>
        <w:t xml:space="preserve">(дата обращения: 09.09.2026).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31" Target="https://docs.julialang.org/en/v1/" TargetMode="External" /><Relationship Type="http://schemas.openxmlformats.org/officeDocument/2006/relationships/hyperlink" Id="rId29" Target="https://julia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docs.julialang.org/en/v1/" TargetMode="External" /><Relationship Type="http://schemas.openxmlformats.org/officeDocument/2006/relationships/hyperlink" Id="rId29" Target="https://julia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Кадрова Ангелина Александровна</dc:creator>
  <dc:language>ru-RU</dc:language>
  <cp:keywords/>
  <dcterms:created xsi:type="dcterms:W3CDTF">2026-09-11T08:46:25Z</dcterms:created>
  <dcterms:modified xsi:type="dcterms:W3CDTF">2026-09-11T08:46:25Z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Шифры простой замены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