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A550" w14:textId="4CD34C53" w:rsidR="00B30CE2" w:rsidRPr="005464DD" w:rsidRDefault="00B30CE2" w:rsidP="00B30CE2">
      <w:pPr>
        <w:rPr>
          <w:rFonts w:eastAsia="Times New Roman" w:cstheme="minorHAnsi"/>
        </w:rPr>
      </w:pPr>
      <w:r w:rsidRPr="005464DD">
        <w:rPr>
          <w:rFonts w:eastAsia="Times New Roman" w:cstheme="minorHAnsi"/>
          <w:color w:val="222222"/>
          <w:shd w:val="clear" w:color="auto" w:fill="FFFFFF"/>
        </w:rPr>
        <w:t>From: </w:t>
      </w:r>
      <w:r w:rsidR="005637D0">
        <w:rPr>
          <w:rFonts w:eastAsia="Times New Roman" w:cstheme="minorHAnsi"/>
          <w:color w:val="222222"/>
          <w:shd w:val="clear" w:color="auto" w:fill="FFFFFF"/>
        </w:rPr>
        <w:t>Aakanksha</w:t>
      </w:r>
      <w:r w:rsidR="00243B10" w:rsidRPr="005464DD">
        <w:rPr>
          <w:rFonts w:eastAsia="Times New Roman" w:cstheme="minorHAnsi"/>
          <w:color w:val="222222"/>
          <w:shd w:val="clear" w:color="auto" w:fill="FFFFFF"/>
        </w:rPr>
        <w:t>,</w:t>
      </w:r>
      <w:r w:rsidR="00243B10" w:rsidRPr="005464DD">
        <w:rPr>
          <w:rFonts w:cstheme="minorHAnsi"/>
          <w:color w:val="333333"/>
          <w:shd w:val="clear" w:color="auto" w:fill="FFFFFF"/>
        </w:rPr>
        <w:t xml:space="preserve"> </w:t>
      </w:r>
      <w:r w:rsidR="00136A57" w:rsidRPr="005464DD">
        <w:rPr>
          <w:rFonts w:cstheme="minorHAnsi"/>
          <w:color w:val="333333"/>
          <w:shd w:val="clear" w:color="auto" w:fill="FFFFFF"/>
        </w:rPr>
        <w:t>Advisor</w:t>
      </w:r>
      <w:r w:rsidR="00136A57" w:rsidRPr="005464DD">
        <w:rPr>
          <w:rFonts w:eastAsia="Times New Roman" w:cstheme="minorHAnsi"/>
          <w:color w:val="222222"/>
          <w:shd w:val="clear" w:color="auto" w:fill="FFFFFF"/>
        </w:rPr>
        <w:t xml:space="preserve">, EY </w:t>
      </w:r>
      <w:r w:rsidR="00136A57" w:rsidRPr="005464DD">
        <w:rPr>
          <w:rFonts w:cstheme="minorHAnsi"/>
          <w:color w:val="333333"/>
          <w:shd w:val="clear" w:color="auto" w:fill="FFFFFF"/>
        </w:rPr>
        <w:t>FAAS</w:t>
      </w:r>
      <w:r w:rsidRPr="005464DD">
        <w:rPr>
          <w:rFonts w:eastAsia="Times New Roman" w:cstheme="minorHAnsi"/>
          <w:color w:val="222222"/>
        </w:rPr>
        <w:br/>
      </w:r>
      <w:r w:rsidRPr="005464DD">
        <w:rPr>
          <w:rFonts w:eastAsia="Times New Roman" w:cstheme="minorHAnsi"/>
          <w:color w:val="222222"/>
          <w:shd w:val="clear" w:color="auto" w:fill="FFFFFF"/>
        </w:rPr>
        <w:t>To: </w:t>
      </w:r>
      <w:r w:rsidR="00583351">
        <w:rPr>
          <w:rFonts w:eastAsia="Times New Roman" w:cstheme="minorHAnsi"/>
          <w:color w:val="222222"/>
          <w:shd w:val="clear" w:color="auto" w:fill="FFFFFF"/>
        </w:rPr>
        <w:t>Ren</w:t>
      </w:r>
      <w:r w:rsidR="00243B10" w:rsidRPr="005464DD">
        <w:rPr>
          <w:rFonts w:eastAsia="Times New Roman" w:cstheme="minorHAnsi"/>
          <w:color w:val="222222"/>
          <w:shd w:val="clear" w:color="auto" w:fill="FFFFFF"/>
        </w:rPr>
        <w:t xml:space="preserve">, </w:t>
      </w:r>
      <w:r w:rsidR="005464DD">
        <w:rPr>
          <w:rFonts w:eastAsia="Times New Roman" w:cstheme="minorHAnsi"/>
          <w:color w:val="222222"/>
          <w:shd w:val="clear" w:color="auto" w:fill="FFFFFF"/>
        </w:rPr>
        <w:t xml:space="preserve">Senior </w:t>
      </w:r>
      <w:r w:rsidR="00583351">
        <w:rPr>
          <w:rFonts w:eastAsia="Times New Roman" w:cstheme="minorHAnsi"/>
          <w:color w:val="222222"/>
          <w:shd w:val="clear" w:color="auto" w:fill="FFFFFF"/>
        </w:rPr>
        <w:t>Advisor</w:t>
      </w:r>
      <w:r w:rsidR="00243B10" w:rsidRPr="005464DD">
        <w:rPr>
          <w:rFonts w:eastAsia="Times New Roman" w:cstheme="minorHAnsi"/>
          <w:color w:val="222222"/>
          <w:shd w:val="clear" w:color="auto" w:fill="FFFFFF"/>
        </w:rPr>
        <w:t xml:space="preserve">, </w:t>
      </w:r>
      <w:r w:rsidR="00136A57" w:rsidRPr="005464DD">
        <w:rPr>
          <w:rFonts w:eastAsia="Times New Roman" w:cstheme="minorHAnsi"/>
          <w:color w:val="222222"/>
          <w:shd w:val="clear" w:color="auto" w:fill="FFFFFF"/>
        </w:rPr>
        <w:t xml:space="preserve">EY </w:t>
      </w:r>
      <w:r w:rsidR="00136A57" w:rsidRPr="005464DD">
        <w:rPr>
          <w:rFonts w:cstheme="minorHAnsi"/>
          <w:color w:val="333333"/>
          <w:shd w:val="clear" w:color="auto" w:fill="FFFFFF"/>
        </w:rPr>
        <w:t>FAAS</w:t>
      </w:r>
      <w:r w:rsidRPr="005464DD">
        <w:rPr>
          <w:rFonts w:eastAsia="Times New Roman" w:cstheme="minorHAnsi"/>
          <w:color w:val="222222"/>
        </w:rPr>
        <w:br/>
      </w:r>
      <w:r w:rsidRPr="005464DD">
        <w:rPr>
          <w:rFonts w:eastAsia="Times New Roman" w:cstheme="minorHAnsi"/>
          <w:color w:val="222222"/>
          <w:shd w:val="clear" w:color="auto" w:fill="FFFFFF"/>
        </w:rPr>
        <w:t>Date: </w:t>
      </w:r>
      <w:r w:rsidR="005637D0">
        <w:rPr>
          <w:rFonts w:eastAsia="Times New Roman" w:cstheme="minorHAnsi"/>
          <w:color w:val="222222"/>
          <w:shd w:val="clear" w:color="auto" w:fill="FFFFFF"/>
        </w:rPr>
        <w:t>30/12/2024</w:t>
      </w:r>
      <w:r w:rsidR="005637D0" w:rsidRPr="005464DD">
        <w:rPr>
          <w:rFonts w:eastAsia="Times New Roman" w:cstheme="minorHAnsi"/>
          <w:color w:val="222222"/>
        </w:rPr>
        <w:t xml:space="preserve"> </w:t>
      </w:r>
      <w:r w:rsidRPr="005464DD">
        <w:rPr>
          <w:rFonts w:eastAsia="Times New Roman" w:cstheme="minorHAnsi"/>
          <w:color w:val="222222"/>
        </w:rPr>
        <w:br/>
      </w:r>
      <w:r w:rsidRPr="005464DD">
        <w:rPr>
          <w:rFonts w:eastAsia="Times New Roman" w:cstheme="minorHAnsi"/>
          <w:color w:val="222222"/>
          <w:shd w:val="clear" w:color="auto" w:fill="FFFFFF"/>
        </w:rPr>
        <w:t>Subject: </w:t>
      </w:r>
      <w:r w:rsidR="00AC58D3">
        <w:rPr>
          <w:rFonts w:eastAsia="Times New Roman" w:cstheme="minorHAnsi"/>
          <w:b/>
          <w:color w:val="222222"/>
          <w:shd w:val="clear" w:color="auto" w:fill="FFFFFF"/>
        </w:rPr>
        <w:t>Key considerations for m</w:t>
      </w:r>
      <w:r w:rsidR="005464DD" w:rsidRPr="005464DD">
        <w:rPr>
          <w:rFonts w:eastAsia="Times New Roman" w:cstheme="minorHAnsi"/>
          <w:b/>
          <w:color w:val="222222"/>
          <w:shd w:val="clear" w:color="auto" w:fill="FFFFFF"/>
        </w:rPr>
        <w:t>eeting CSRD Disclosure Requirements</w:t>
      </w:r>
      <w:r w:rsidR="005464DD">
        <w:rPr>
          <w:rFonts w:eastAsia="Times New Roman" w:cstheme="minorHAnsi"/>
          <w:b/>
          <w:color w:val="222222"/>
          <w:shd w:val="clear" w:color="auto" w:fill="FFFFFF"/>
        </w:rPr>
        <w:t xml:space="preserve"> – Draft email to client</w:t>
      </w:r>
    </w:p>
    <w:p w14:paraId="25862AFC" w14:textId="77777777" w:rsidR="005705AA" w:rsidRPr="005464DD" w:rsidRDefault="005705AA" w:rsidP="00B30CE2">
      <w:pPr>
        <w:shd w:val="clear" w:color="auto" w:fill="FFFFFF"/>
        <w:rPr>
          <w:rFonts w:eastAsia="Times New Roman" w:cstheme="minorHAnsi"/>
          <w:color w:val="222222"/>
        </w:rPr>
      </w:pPr>
    </w:p>
    <w:p w14:paraId="28340D87" w14:textId="3F1929C3" w:rsidR="00B30CE2" w:rsidRPr="005464DD" w:rsidRDefault="00B30CE2" w:rsidP="00B30CE2">
      <w:pPr>
        <w:shd w:val="clear" w:color="auto" w:fill="FFFFFF"/>
        <w:rPr>
          <w:rFonts w:eastAsia="Times New Roman" w:cstheme="minorHAnsi"/>
          <w:color w:val="222222"/>
        </w:rPr>
      </w:pPr>
      <w:r w:rsidRPr="005464DD">
        <w:rPr>
          <w:rFonts w:eastAsia="Times New Roman" w:cstheme="minorHAnsi"/>
          <w:color w:val="222222"/>
        </w:rPr>
        <w:t xml:space="preserve">Hi </w:t>
      </w:r>
      <w:r w:rsidR="00583351">
        <w:rPr>
          <w:rFonts w:eastAsia="Times New Roman" w:cstheme="minorHAnsi"/>
          <w:color w:val="222222"/>
        </w:rPr>
        <w:t>Ren</w:t>
      </w:r>
      <w:r w:rsidR="00243B10" w:rsidRPr="005464DD">
        <w:rPr>
          <w:rFonts w:eastAsia="Times New Roman" w:cstheme="minorHAnsi"/>
          <w:color w:val="222222"/>
        </w:rPr>
        <w:t>,</w:t>
      </w:r>
    </w:p>
    <w:p w14:paraId="6FF7AC03" w14:textId="77777777" w:rsidR="00B30CE2" w:rsidRPr="005464DD" w:rsidRDefault="00B30CE2" w:rsidP="00B30CE2">
      <w:pPr>
        <w:shd w:val="clear" w:color="auto" w:fill="FFFFFF"/>
        <w:rPr>
          <w:rFonts w:eastAsia="Times New Roman" w:cstheme="minorHAnsi"/>
          <w:color w:val="222222"/>
        </w:rPr>
      </w:pPr>
      <w:r w:rsidRPr="005464DD">
        <w:rPr>
          <w:rFonts w:eastAsia="Times New Roman" w:cstheme="minorHAnsi"/>
          <w:color w:val="222222"/>
        </w:rPr>
        <w:t> </w:t>
      </w:r>
    </w:p>
    <w:p w14:paraId="7331E349" w14:textId="0E1BDCD3" w:rsidR="005464DD" w:rsidRDefault="00136A57" w:rsidP="005464DD">
      <w:pPr>
        <w:shd w:val="clear" w:color="auto" w:fill="FFFFFF"/>
        <w:rPr>
          <w:rFonts w:eastAsia="Times New Roman" w:cstheme="minorHAnsi"/>
          <w:color w:val="222222"/>
        </w:rPr>
      </w:pPr>
      <w:r w:rsidRPr="005464DD">
        <w:rPr>
          <w:rFonts w:eastAsia="Times New Roman" w:cstheme="minorHAnsi"/>
          <w:color w:val="222222"/>
        </w:rPr>
        <w:t xml:space="preserve">As requested, </w:t>
      </w:r>
      <w:r w:rsidR="005464DD" w:rsidRPr="005464DD">
        <w:rPr>
          <w:rFonts w:eastAsia="Times New Roman" w:cstheme="minorHAnsi"/>
          <w:color w:val="222222"/>
        </w:rPr>
        <w:t xml:space="preserve">I have drafted the main content of the email addressed to Fi-Fintech outlining how we can </w:t>
      </w:r>
      <w:r w:rsidR="00161C44">
        <w:rPr>
          <w:rFonts w:eastAsia="Times New Roman" w:cstheme="minorHAnsi"/>
          <w:color w:val="222222"/>
        </w:rPr>
        <w:t>help</w:t>
      </w:r>
      <w:r w:rsidR="005350B5">
        <w:rPr>
          <w:rFonts w:eastAsia="Times New Roman" w:cstheme="minorHAnsi"/>
          <w:color w:val="222222"/>
        </w:rPr>
        <w:t xml:space="preserve"> </w:t>
      </w:r>
      <w:r w:rsidR="005464DD" w:rsidRPr="005464DD">
        <w:rPr>
          <w:rFonts w:eastAsia="Times New Roman" w:cstheme="minorHAnsi"/>
          <w:color w:val="222222"/>
        </w:rPr>
        <w:t xml:space="preserve">them in meeting the disclosure requirements under the CSRD (Corporate Sustainability Reporting Directive). </w:t>
      </w:r>
    </w:p>
    <w:p w14:paraId="39447EEF" w14:textId="13C67C21" w:rsidR="005464DD" w:rsidRDefault="005464DD" w:rsidP="005464DD">
      <w:pPr>
        <w:shd w:val="clear" w:color="auto" w:fill="FFFFFF"/>
        <w:rPr>
          <w:rFonts w:eastAsia="Times New Roman" w:cstheme="minorHAnsi"/>
          <w:color w:val="222222"/>
        </w:rPr>
      </w:pPr>
    </w:p>
    <w:p w14:paraId="4094C7A5" w14:textId="56C2BC27" w:rsidR="005464DD" w:rsidRDefault="005464DD" w:rsidP="005464DD">
      <w:pPr>
        <w:shd w:val="clear" w:color="auto" w:fill="FFFFFF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Please could you review and </w:t>
      </w:r>
      <w:r w:rsidR="00161C44">
        <w:rPr>
          <w:rFonts w:eastAsia="Times New Roman" w:cstheme="minorHAnsi"/>
          <w:color w:val="222222"/>
        </w:rPr>
        <w:t>share</w:t>
      </w:r>
      <w:r>
        <w:rPr>
          <w:rFonts w:eastAsia="Times New Roman" w:cstheme="minorHAnsi"/>
          <w:color w:val="222222"/>
        </w:rPr>
        <w:t xml:space="preserve"> your comments?</w:t>
      </w:r>
    </w:p>
    <w:p w14:paraId="66269454" w14:textId="77777777" w:rsidR="005637D0" w:rsidRPr="005464DD" w:rsidRDefault="005637D0" w:rsidP="005464DD">
      <w:pPr>
        <w:shd w:val="clear" w:color="auto" w:fill="FFFFFF"/>
        <w:rPr>
          <w:rFonts w:eastAsia="Times New Roman" w:cstheme="minorHAnsi"/>
          <w:color w:val="222222"/>
        </w:rPr>
      </w:pPr>
    </w:p>
    <w:p w14:paraId="3137B1A1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Dear Emily,</w:t>
      </w:r>
    </w:p>
    <w:p w14:paraId="40A62E74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4250DE20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I hope this email finds you well. Following our recent discussion, I wanted to provide you with a high-level summary of the key considerations Fi-Fintech should address in navigating compliance with the CSRD requirements and how EY’s FAAS team can support your organization in this process.</w:t>
      </w:r>
    </w:p>
    <w:p w14:paraId="33663E21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746A3CEB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b/>
          <w:bCs/>
          <w:color w:val="FF0000"/>
          <w:u w:val="single"/>
        </w:rPr>
      </w:pPr>
      <w:r w:rsidRPr="005637D0">
        <w:rPr>
          <w:rFonts w:eastAsia="Times New Roman" w:cstheme="minorHAnsi"/>
          <w:b/>
          <w:bCs/>
          <w:color w:val="FF0000"/>
          <w:u w:val="single"/>
        </w:rPr>
        <w:t>Key Considerations under the CSRD</w:t>
      </w:r>
    </w:p>
    <w:p w14:paraId="2AB007C5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3E26E8E8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The CSRD introduces robust and detailed sustainability reporting requirements that will impact various facets of Fi-Fintech. Below are the primary areas to focus on:</w:t>
      </w:r>
    </w:p>
    <w:p w14:paraId="75C1EC09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2B891AB8" w14:textId="77777777" w:rsidR="005637D0" w:rsidRPr="005637D0" w:rsidRDefault="005637D0" w:rsidP="005637D0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5637D0">
        <w:rPr>
          <w:rFonts w:eastAsia="Times New Roman" w:cstheme="minorHAnsi"/>
          <w:b/>
          <w:bCs/>
          <w:color w:val="FF0000"/>
        </w:rPr>
        <w:t>Comprehensive Sustainability Disclosures:</w:t>
      </w:r>
    </w:p>
    <w:p w14:paraId="45D2CBA7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42DB9218" w14:textId="77777777" w:rsidR="005637D0" w:rsidRPr="005637D0" w:rsidRDefault="005637D0" w:rsidP="005637D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Fi-Fintech will need to disclose information on environmental, social, and governance (ESG) factors in alignment with the European Sustainability Reporting Standards (ESRS).</w:t>
      </w:r>
    </w:p>
    <w:p w14:paraId="7C80870B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69C9B983" w14:textId="77777777" w:rsidR="005637D0" w:rsidRPr="005637D0" w:rsidRDefault="005637D0" w:rsidP="005637D0">
      <w:pPr>
        <w:pStyle w:val="ListParagraph"/>
        <w:numPr>
          <w:ilvl w:val="0"/>
          <w:numId w:val="11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Specific emphasis on material topics, including climate change, biodiversity, employee well-being, and corporate governance practices.</w:t>
      </w:r>
    </w:p>
    <w:p w14:paraId="7ADED4FE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519DFE85" w14:textId="77777777" w:rsidR="005637D0" w:rsidRPr="005637D0" w:rsidRDefault="005637D0" w:rsidP="005637D0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5637D0">
        <w:rPr>
          <w:rFonts w:eastAsia="Times New Roman" w:cstheme="minorHAnsi"/>
          <w:b/>
          <w:bCs/>
          <w:color w:val="FF0000"/>
        </w:rPr>
        <w:t>Double Materiality Assessment:</w:t>
      </w:r>
    </w:p>
    <w:p w14:paraId="353A2409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12854071" w14:textId="77777777" w:rsidR="005637D0" w:rsidRPr="005637D0" w:rsidRDefault="005637D0" w:rsidP="005637D0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Conducting a double materiality analysis to assess the impact of Fi-Fintech’s activities on the environment and society, as well as the risks these pose to the business.</w:t>
      </w:r>
    </w:p>
    <w:p w14:paraId="1D05FA5B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09623D98" w14:textId="77777777" w:rsidR="005637D0" w:rsidRPr="005637D0" w:rsidRDefault="005637D0" w:rsidP="005637D0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5637D0">
        <w:rPr>
          <w:rFonts w:eastAsia="Times New Roman" w:cstheme="minorHAnsi"/>
          <w:b/>
          <w:bCs/>
          <w:color w:val="FF0000"/>
        </w:rPr>
        <w:t>Data Collection and Reporting Systems:</w:t>
      </w:r>
    </w:p>
    <w:p w14:paraId="18E19D1A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2254C0B8" w14:textId="77777777" w:rsidR="005637D0" w:rsidRPr="005637D0" w:rsidRDefault="005637D0" w:rsidP="005637D0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lastRenderedPageBreak/>
        <w:t>Establishing robust systems to collect, validate, and report ESG data across Fi-Fintech’s operations in Germany and France.</w:t>
      </w:r>
    </w:p>
    <w:p w14:paraId="28721741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3BF2EC3C" w14:textId="77777777" w:rsidR="005637D0" w:rsidRPr="005637D0" w:rsidRDefault="005637D0" w:rsidP="005637D0">
      <w:pPr>
        <w:pStyle w:val="ListParagraph"/>
        <w:numPr>
          <w:ilvl w:val="0"/>
          <w:numId w:val="12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Addressing potential gaps in current data availability and quality.</w:t>
      </w:r>
    </w:p>
    <w:p w14:paraId="715D888B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2C4C3907" w14:textId="77777777" w:rsidR="005637D0" w:rsidRPr="005637D0" w:rsidRDefault="005637D0" w:rsidP="005637D0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5637D0">
        <w:rPr>
          <w:rFonts w:eastAsia="Times New Roman" w:cstheme="minorHAnsi"/>
          <w:b/>
          <w:bCs/>
          <w:color w:val="FF0000"/>
        </w:rPr>
        <w:t>Governance and Internal Controls:</w:t>
      </w:r>
    </w:p>
    <w:p w14:paraId="03349731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1398D785" w14:textId="77777777" w:rsidR="005637D0" w:rsidRPr="005637D0" w:rsidRDefault="005637D0" w:rsidP="005637D0">
      <w:pPr>
        <w:pStyle w:val="ListParagraph"/>
        <w:numPr>
          <w:ilvl w:val="0"/>
          <w:numId w:val="13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Ensuring strong governance structures to oversee sustainability reporting.</w:t>
      </w:r>
    </w:p>
    <w:p w14:paraId="6990BCF1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70AD6029" w14:textId="77777777" w:rsidR="005637D0" w:rsidRPr="005637D0" w:rsidRDefault="005637D0" w:rsidP="005637D0">
      <w:pPr>
        <w:pStyle w:val="ListParagraph"/>
        <w:numPr>
          <w:ilvl w:val="0"/>
          <w:numId w:val="13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Developing processes for the audit and assurance of reported data to meet the CSRD’s requirement for third-party verification.</w:t>
      </w:r>
    </w:p>
    <w:p w14:paraId="464EF357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5DDA208D" w14:textId="77777777" w:rsidR="005637D0" w:rsidRPr="005637D0" w:rsidRDefault="005637D0" w:rsidP="005637D0">
      <w:pPr>
        <w:pStyle w:val="ListParagraph"/>
        <w:numPr>
          <w:ilvl w:val="0"/>
          <w:numId w:val="10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5637D0">
        <w:rPr>
          <w:rFonts w:eastAsia="Times New Roman" w:cstheme="minorHAnsi"/>
          <w:b/>
          <w:bCs/>
          <w:color w:val="FF0000"/>
        </w:rPr>
        <w:t>Alignment with Broader ESG Strategies:</w:t>
      </w:r>
    </w:p>
    <w:p w14:paraId="141FBA29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203570D1" w14:textId="77777777" w:rsidR="005637D0" w:rsidRPr="005637D0" w:rsidRDefault="005637D0" w:rsidP="005637D0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Integrating CSRD reporting into Fi-Fintech’s broader ESG objectives to ensure consistency and alignment.</w:t>
      </w:r>
    </w:p>
    <w:p w14:paraId="3D35C510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52D5C70F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b/>
          <w:bCs/>
          <w:color w:val="FF0000"/>
          <w:u w:val="single"/>
        </w:rPr>
      </w:pPr>
      <w:r w:rsidRPr="005637D0">
        <w:rPr>
          <w:rFonts w:eastAsia="Times New Roman" w:cstheme="minorHAnsi"/>
          <w:b/>
          <w:bCs/>
          <w:color w:val="FF0000"/>
          <w:u w:val="single"/>
        </w:rPr>
        <w:t>How FAAS Can Help</w:t>
      </w:r>
    </w:p>
    <w:p w14:paraId="6E4278E4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0724B8FE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EY’s Financial Accounting Advisory Services (FAAS) team is well-equipped to support Fi-Fintech in achieving CSRD compliance through:</w:t>
      </w:r>
    </w:p>
    <w:p w14:paraId="26D9ACFC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07CE08AE" w14:textId="73E1703F" w:rsidR="005637D0" w:rsidRPr="005637D0" w:rsidRDefault="005637D0" w:rsidP="005637D0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5637D0">
        <w:rPr>
          <w:rFonts w:eastAsia="Times New Roman" w:cstheme="minorHAnsi"/>
          <w:b/>
          <w:bCs/>
          <w:color w:val="FF0000"/>
        </w:rPr>
        <w:t>Regulatory Expertise:</w:t>
      </w:r>
    </w:p>
    <w:p w14:paraId="062FB97B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6FEB54FC" w14:textId="77777777" w:rsidR="005637D0" w:rsidRPr="005637D0" w:rsidRDefault="005637D0" w:rsidP="005637D0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Staying updated on the latest regulatory changes and requirements related to sustainability reporting, including the CSRD.</w:t>
      </w:r>
    </w:p>
    <w:p w14:paraId="32283551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4B924250" w14:textId="77777777" w:rsidR="005637D0" w:rsidRPr="005637D0" w:rsidRDefault="005637D0" w:rsidP="005637D0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Helping Fi-Fintech understand specific disclosure obligations, deadlines, and nuances within the regulations.</w:t>
      </w:r>
    </w:p>
    <w:p w14:paraId="4506C164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2F35FA5D" w14:textId="77777777" w:rsidR="005637D0" w:rsidRPr="005637D0" w:rsidRDefault="005637D0" w:rsidP="005637D0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5637D0">
        <w:rPr>
          <w:rFonts w:eastAsia="Times New Roman" w:cstheme="minorHAnsi"/>
          <w:b/>
          <w:bCs/>
          <w:color w:val="FF0000"/>
        </w:rPr>
        <w:t>Gap Analysis:</w:t>
      </w:r>
    </w:p>
    <w:p w14:paraId="44D27DE1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5A33EE23" w14:textId="77777777" w:rsidR="005637D0" w:rsidRPr="005637D0" w:rsidRDefault="005637D0" w:rsidP="005637D0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Conducting a thorough assessment of current sustainability reporting practices and identifying gaps in compliance.</w:t>
      </w:r>
    </w:p>
    <w:p w14:paraId="1543A6E9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5F66E53A" w14:textId="77777777" w:rsidR="005637D0" w:rsidRPr="005637D0" w:rsidRDefault="005637D0" w:rsidP="005637D0">
      <w:pPr>
        <w:pStyle w:val="ListParagraph"/>
        <w:numPr>
          <w:ilvl w:val="0"/>
          <w:numId w:val="16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Assisting in identifying the necessary data points and sources for compliance.</w:t>
      </w:r>
    </w:p>
    <w:p w14:paraId="0974BED6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5EC9C645" w14:textId="77777777" w:rsidR="005637D0" w:rsidRPr="005637D0" w:rsidRDefault="005637D0" w:rsidP="005637D0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5637D0">
        <w:rPr>
          <w:rFonts w:eastAsia="Times New Roman" w:cstheme="minorHAnsi"/>
          <w:b/>
          <w:bCs/>
          <w:color w:val="FF0000"/>
        </w:rPr>
        <w:t>Process Improvement:</w:t>
      </w:r>
    </w:p>
    <w:p w14:paraId="7DC83D8C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05EE2710" w14:textId="77777777" w:rsidR="005637D0" w:rsidRPr="005637D0" w:rsidRDefault="005637D0" w:rsidP="005637D0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 xml:space="preserve">Helping </w:t>
      </w:r>
      <w:proofErr w:type="gramStart"/>
      <w:r w:rsidRPr="005637D0">
        <w:rPr>
          <w:rFonts w:eastAsia="Times New Roman" w:cstheme="minorHAnsi"/>
          <w:color w:val="FF0000"/>
        </w:rPr>
        <w:t>redesign</w:t>
      </w:r>
      <w:proofErr w:type="gramEnd"/>
      <w:r w:rsidRPr="005637D0">
        <w:rPr>
          <w:rFonts w:eastAsia="Times New Roman" w:cstheme="minorHAnsi"/>
          <w:color w:val="FF0000"/>
        </w:rPr>
        <w:t xml:space="preserve"> internal processes to ensure efficient data collection, validation, and reporting.</w:t>
      </w:r>
    </w:p>
    <w:p w14:paraId="1C5D4664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416218EF" w14:textId="77777777" w:rsidR="005637D0" w:rsidRPr="005637D0" w:rsidRDefault="005637D0" w:rsidP="005637D0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Recommending and implementing automation solutions to streamline these efforts.</w:t>
      </w:r>
    </w:p>
    <w:p w14:paraId="6B6361E9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5EB026B9" w14:textId="77777777" w:rsidR="005637D0" w:rsidRPr="005637D0" w:rsidRDefault="005637D0" w:rsidP="005637D0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5637D0">
        <w:rPr>
          <w:rFonts w:eastAsia="Times New Roman" w:cstheme="minorHAnsi"/>
          <w:b/>
          <w:bCs/>
          <w:color w:val="FF0000"/>
        </w:rPr>
        <w:t>Data Management:</w:t>
      </w:r>
    </w:p>
    <w:p w14:paraId="26CA6372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3D55D6E5" w14:textId="77777777" w:rsidR="005637D0" w:rsidRPr="005637D0" w:rsidRDefault="005637D0" w:rsidP="005637D0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Establishing robust data governance frameworks to ensure data accuracy, consistency, and reliability.</w:t>
      </w:r>
    </w:p>
    <w:p w14:paraId="2121D7CD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2A608753" w14:textId="77777777" w:rsidR="005637D0" w:rsidRPr="005637D0" w:rsidRDefault="005637D0" w:rsidP="005637D0">
      <w:pPr>
        <w:pStyle w:val="ListParagraph"/>
        <w:numPr>
          <w:ilvl w:val="0"/>
          <w:numId w:val="18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Implementing data quality checks and validation procedures.</w:t>
      </w:r>
    </w:p>
    <w:p w14:paraId="5434494D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74ECFA1E" w14:textId="77777777" w:rsidR="005637D0" w:rsidRPr="005637D0" w:rsidRDefault="005637D0" w:rsidP="005637D0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5637D0">
        <w:rPr>
          <w:rFonts w:eastAsia="Times New Roman" w:cstheme="minorHAnsi"/>
          <w:b/>
          <w:bCs/>
          <w:color w:val="FF0000"/>
        </w:rPr>
        <w:t>Reporting Framework:</w:t>
      </w:r>
    </w:p>
    <w:p w14:paraId="4244475C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50727501" w14:textId="77777777" w:rsidR="005637D0" w:rsidRPr="005637D0" w:rsidRDefault="005637D0" w:rsidP="005637D0">
      <w:pPr>
        <w:pStyle w:val="ListParagraph"/>
        <w:numPr>
          <w:ilvl w:val="0"/>
          <w:numId w:val="19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Creating standardized reporting templates aligned with CSRD requirements.</w:t>
      </w:r>
    </w:p>
    <w:p w14:paraId="51FF865F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52D2D0A3" w14:textId="77777777" w:rsidR="005637D0" w:rsidRPr="005637D0" w:rsidRDefault="005637D0" w:rsidP="005637D0">
      <w:pPr>
        <w:pStyle w:val="ListParagraph"/>
        <w:numPr>
          <w:ilvl w:val="0"/>
          <w:numId w:val="19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Guiding the development of meaningful narratives around sustainability performance.</w:t>
      </w:r>
    </w:p>
    <w:p w14:paraId="7C9AED28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5E88FF9B" w14:textId="77777777" w:rsidR="005637D0" w:rsidRPr="005637D0" w:rsidRDefault="005637D0" w:rsidP="005637D0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5637D0">
        <w:rPr>
          <w:rFonts w:eastAsia="Times New Roman" w:cstheme="minorHAnsi"/>
          <w:b/>
          <w:bCs/>
          <w:color w:val="FF0000"/>
        </w:rPr>
        <w:t>Training and Capacity Building:</w:t>
      </w:r>
    </w:p>
    <w:p w14:paraId="48C2C2B0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72B3AA8F" w14:textId="77777777" w:rsidR="005637D0" w:rsidRPr="005637D0" w:rsidRDefault="005637D0" w:rsidP="005637D0">
      <w:pPr>
        <w:pStyle w:val="ListParagraph"/>
        <w:numPr>
          <w:ilvl w:val="0"/>
          <w:numId w:val="20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Delivering training programs to upskill teams in sustainability reporting and compliance.</w:t>
      </w:r>
    </w:p>
    <w:p w14:paraId="71A31ADF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194ABEA5" w14:textId="77777777" w:rsidR="005637D0" w:rsidRPr="005637D0" w:rsidRDefault="005637D0" w:rsidP="005637D0">
      <w:pPr>
        <w:pStyle w:val="ListParagraph"/>
        <w:numPr>
          <w:ilvl w:val="0"/>
          <w:numId w:val="20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Building internal capacity for sustainable reporting to manage future requirements.</w:t>
      </w:r>
    </w:p>
    <w:p w14:paraId="63808D7E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55C0F489" w14:textId="77777777" w:rsidR="005637D0" w:rsidRPr="005637D0" w:rsidRDefault="005637D0" w:rsidP="005637D0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5637D0">
        <w:rPr>
          <w:rFonts w:eastAsia="Times New Roman" w:cstheme="minorHAnsi"/>
          <w:b/>
          <w:bCs/>
          <w:color w:val="FF0000"/>
        </w:rPr>
        <w:t>Assurance and Validation:</w:t>
      </w:r>
    </w:p>
    <w:p w14:paraId="66721CD6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42C91B41" w14:textId="77777777" w:rsidR="005637D0" w:rsidRPr="005637D0" w:rsidRDefault="005637D0" w:rsidP="005637D0">
      <w:pPr>
        <w:pStyle w:val="ListParagraph"/>
        <w:numPr>
          <w:ilvl w:val="0"/>
          <w:numId w:val="21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Providing assurance services to validate the accuracy and reliability of sustainability data and disclosures.</w:t>
      </w:r>
    </w:p>
    <w:p w14:paraId="38275A77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58C65681" w14:textId="77777777" w:rsidR="005637D0" w:rsidRPr="005637D0" w:rsidRDefault="005637D0" w:rsidP="005637D0">
      <w:pPr>
        <w:pStyle w:val="ListParagraph"/>
        <w:numPr>
          <w:ilvl w:val="0"/>
          <w:numId w:val="21"/>
        </w:num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Preparing Fi-Fintech for external audits related to sustainability reporting.</w:t>
      </w:r>
    </w:p>
    <w:p w14:paraId="4BF17372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08E6BB6D" w14:textId="77777777" w:rsidR="005637D0" w:rsidRPr="00B112DB" w:rsidRDefault="005637D0" w:rsidP="00B112DB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B112DB">
        <w:rPr>
          <w:rFonts w:eastAsia="Times New Roman" w:cstheme="minorHAnsi"/>
          <w:b/>
          <w:bCs/>
          <w:color w:val="FF0000"/>
        </w:rPr>
        <w:t>Technology Solutions:</w:t>
      </w:r>
    </w:p>
    <w:p w14:paraId="16B1045D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20012D5E" w14:textId="77777777" w:rsidR="005637D0" w:rsidRPr="00B112DB" w:rsidRDefault="005637D0" w:rsidP="00B112DB">
      <w:pPr>
        <w:pStyle w:val="ListParagraph"/>
        <w:numPr>
          <w:ilvl w:val="0"/>
          <w:numId w:val="22"/>
        </w:numPr>
        <w:shd w:val="clear" w:color="auto" w:fill="FFFFFF"/>
        <w:rPr>
          <w:rFonts w:eastAsia="Times New Roman" w:cstheme="minorHAnsi"/>
          <w:color w:val="FF0000"/>
        </w:rPr>
      </w:pPr>
      <w:r w:rsidRPr="00B112DB">
        <w:rPr>
          <w:rFonts w:eastAsia="Times New Roman" w:cstheme="minorHAnsi"/>
          <w:color w:val="FF0000"/>
        </w:rPr>
        <w:lastRenderedPageBreak/>
        <w:t>Recommending or developing software solutions tailored to sustainability data management and reporting needs.</w:t>
      </w:r>
    </w:p>
    <w:p w14:paraId="683630DC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01FD4D3B" w14:textId="77777777" w:rsidR="005637D0" w:rsidRPr="00B112DB" w:rsidRDefault="005637D0" w:rsidP="00B112DB">
      <w:pPr>
        <w:pStyle w:val="ListParagraph"/>
        <w:numPr>
          <w:ilvl w:val="0"/>
          <w:numId w:val="22"/>
        </w:numPr>
        <w:shd w:val="clear" w:color="auto" w:fill="FFFFFF"/>
        <w:rPr>
          <w:rFonts w:eastAsia="Times New Roman" w:cstheme="minorHAnsi"/>
          <w:color w:val="FF0000"/>
        </w:rPr>
      </w:pPr>
      <w:r w:rsidRPr="00B112DB">
        <w:rPr>
          <w:rFonts w:eastAsia="Times New Roman" w:cstheme="minorHAnsi"/>
          <w:color w:val="FF0000"/>
        </w:rPr>
        <w:t>Ensuring seamless integration of sustainability data systems with existing financial and operational systems.</w:t>
      </w:r>
    </w:p>
    <w:p w14:paraId="6D8873B9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26CC6F41" w14:textId="77777777" w:rsidR="005637D0" w:rsidRPr="00B112DB" w:rsidRDefault="005637D0" w:rsidP="00B112DB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B112DB">
        <w:rPr>
          <w:rFonts w:eastAsia="Times New Roman" w:cstheme="minorHAnsi"/>
          <w:b/>
          <w:bCs/>
          <w:color w:val="FF0000"/>
        </w:rPr>
        <w:t>Continuous Monitoring:</w:t>
      </w:r>
    </w:p>
    <w:p w14:paraId="0BD4E283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01028386" w14:textId="77777777" w:rsidR="005637D0" w:rsidRPr="00B112DB" w:rsidRDefault="005637D0" w:rsidP="00B112DB">
      <w:pPr>
        <w:pStyle w:val="ListParagraph"/>
        <w:numPr>
          <w:ilvl w:val="0"/>
          <w:numId w:val="23"/>
        </w:numPr>
        <w:shd w:val="clear" w:color="auto" w:fill="FFFFFF"/>
        <w:rPr>
          <w:rFonts w:eastAsia="Times New Roman" w:cstheme="minorHAnsi"/>
          <w:color w:val="FF0000"/>
        </w:rPr>
      </w:pPr>
      <w:r w:rsidRPr="00B112DB">
        <w:rPr>
          <w:rFonts w:eastAsia="Times New Roman" w:cstheme="minorHAnsi"/>
          <w:color w:val="FF0000"/>
        </w:rPr>
        <w:t>Offering ongoing support to help Fi-Fintech stay compliant with evolving CSRD requirements.</w:t>
      </w:r>
    </w:p>
    <w:p w14:paraId="587C6D8A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38833A60" w14:textId="77777777" w:rsidR="005637D0" w:rsidRPr="00B112DB" w:rsidRDefault="005637D0" w:rsidP="00B112DB">
      <w:pPr>
        <w:pStyle w:val="ListParagraph"/>
        <w:numPr>
          <w:ilvl w:val="0"/>
          <w:numId w:val="23"/>
        </w:numPr>
        <w:shd w:val="clear" w:color="auto" w:fill="FFFFFF"/>
        <w:rPr>
          <w:rFonts w:eastAsia="Times New Roman" w:cstheme="minorHAnsi"/>
          <w:color w:val="FF0000"/>
        </w:rPr>
      </w:pPr>
      <w:r w:rsidRPr="00B112DB">
        <w:rPr>
          <w:rFonts w:eastAsia="Times New Roman" w:cstheme="minorHAnsi"/>
          <w:color w:val="FF0000"/>
        </w:rPr>
        <w:t>Assessing risks associated with non-compliance and proposing mitigation strategies.</w:t>
      </w:r>
    </w:p>
    <w:p w14:paraId="1D6341C1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03DE4A88" w14:textId="77777777" w:rsidR="005637D0" w:rsidRPr="00B112DB" w:rsidRDefault="005637D0" w:rsidP="00B112DB">
      <w:pPr>
        <w:pStyle w:val="ListParagraph"/>
        <w:numPr>
          <w:ilvl w:val="0"/>
          <w:numId w:val="15"/>
        </w:numPr>
        <w:shd w:val="clear" w:color="auto" w:fill="FFFFFF"/>
        <w:rPr>
          <w:rFonts w:eastAsia="Times New Roman" w:cstheme="minorHAnsi"/>
          <w:b/>
          <w:bCs/>
          <w:color w:val="FF0000"/>
        </w:rPr>
      </w:pPr>
      <w:r w:rsidRPr="00B112DB">
        <w:rPr>
          <w:rFonts w:eastAsia="Times New Roman" w:cstheme="minorHAnsi"/>
          <w:b/>
          <w:bCs/>
          <w:color w:val="FF0000"/>
        </w:rPr>
        <w:t>Stakeholder Engagement:</w:t>
      </w:r>
    </w:p>
    <w:p w14:paraId="01DDE67A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38DF8A19" w14:textId="77777777" w:rsidR="005637D0" w:rsidRPr="00B112DB" w:rsidRDefault="005637D0" w:rsidP="00B112DB">
      <w:pPr>
        <w:pStyle w:val="ListParagraph"/>
        <w:numPr>
          <w:ilvl w:val="0"/>
          <w:numId w:val="24"/>
        </w:numPr>
        <w:shd w:val="clear" w:color="auto" w:fill="FFFFFF"/>
        <w:rPr>
          <w:rFonts w:eastAsia="Times New Roman" w:cstheme="minorHAnsi"/>
          <w:color w:val="FF0000"/>
        </w:rPr>
      </w:pPr>
      <w:r w:rsidRPr="00B112DB">
        <w:rPr>
          <w:rFonts w:eastAsia="Times New Roman" w:cstheme="minorHAnsi"/>
          <w:color w:val="FF0000"/>
        </w:rPr>
        <w:t>Assisting in effectively communicating sustainability efforts to stakeholders, promoting transparency and trust.</w:t>
      </w:r>
    </w:p>
    <w:p w14:paraId="72C1A843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0A61189D" w14:textId="77777777" w:rsidR="005637D0" w:rsidRPr="00B112DB" w:rsidRDefault="005637D0" w:rsidP="005637D0">
      <w:pPr>
        <w:shd w:val="clear" w:color="auto" w:fill="FFFFFF"/>
        <w:rPr>
          <w:rFonts w:eastAsia="Times New Roman" w:cstheme="minorHAnsi"/>
          <w:b/>
          <w:bCs/>
          <w:color w:val="FF0000"/>
          <w:u w:val="single"/>
        </w:rPr>
      </w:pPr>
      <w:r w:rsidRPr="00B112DB">
        <w:rPr>
          <w:rFonts w:eastAsia="Times New Roman" w:cstheme="minorHAnsi"/>
          <w:b/>
          <w:bCs/>
          <w:color w:val="FF0000"/>
          <w:u w:val="single"/>
        </w:rPr>
        <w:t>Next Steps</w:t>
      </w:r>
    </w:p>
    <w:p w14:paraId="49FA05B1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17B93C28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If you have any questions or require further clarification on any of the points outlined above, please don’t hesitate to reach out. We can arrange a follow-up meeting to delve deeper into Fi-Fintech’s specific needs and discuss a roadmap for compliance.</w:t>
      </w:r>
    </w:p>
    <w:p w14:paraId="384590BD" w14:textId="77777777" w:rsidR="005637D0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</w:p>
    <w:p w14:paraId="216E564A" w14:textId="5FCE8411" w:rsidR="005464DD" w:rsidRPr="005637D0" w:rsidRDefault="005637D0" w:rsidP="005637D0">
      <w:pPr>
        <w:shd w:val="clear" w:color="auto" w:fill="FFFFFF"/>
        <w:rPr>
          <w:rFonts w:eastAsia="Times New Roman" w:cstheme="minorHAnsi"/>
          <w:color w:val="FF0000"/>
        </w:rPr>
      </w:pPr>
      <w:r w:rsidRPr="005637D0">
        <w:rPr>
          <w:rFonts w:eastAsia="Times New Roman" w:cstheme="minorHAnsi"/>
          <w:color w:val="FF0000"/>
        </w:rPr>
        <w:t>We look forward to supporting Fi-Fintech on its journey toward CSRD compliance and enhancing its sustainability reporting framework.</w:t>
      </w:r>
    </w:p>
    <w:p w14:paraId="240DD8E9" w14:textId="77777777" w:rsidR="004E5C4E" w:rsidRPr="005637D0" w:rsidRDefault="004E5C4E" w:rsidP="005464DD">
      <w:pPr>
        <w:shd w:val="clear" w:color="auto" w:fill="FFFFFF"/>
        <w:rPr>
          <w:rFonts w:eastAsia="Times New Roman" w:cstheme="minorHAnsi"/>
          <w:color w:val="FF0000"/>
        </w:rPr>
      </w:pPr>
    </w:p>
    <w:p w14:paraId="02DCCB0F" w14:textId="77777777" w:rsidR="00B112DB" w:rsidRPr="00B112DB" w:rsidRDefault="00B112DB" w:rsidP="00B112DB">
      <w:pPr>
        <w:shd w:val="clear" w:color="auto" w:fill="FFFFFF"/>
        <w:rPr>
          <w:rFonts w:eastAsia="Times New Roman" w:cstheme="minorHAnsi"/>
          <w:color w:val="FF0000"/>
          <w:lang w:val="en-IN"/>
        </w:rPr>
      </w:pPr>
      <w:r w:rsidRPr="00B112DB">
        <w:rPr>
          <w:rFonts w:eastAsia="Times New Roman" w:cstheme="minorHAnsi"/>
          <w:color w:val="FF0000"/>
          <w:lang w:val="en-IN"/>
        </w:rPr>
        <w:t>Best regards,</w:t>
      </w:r>
    </w:p>
    <w:p w14:paraId="6B66BCF0" w14:textId="7EF5779A" w:rsidR="00B112DB" w:rsidRPr="00B112DB" w:rsidRDefault="00B112DB" w:rsidP="00B112DB">
      <w:pPr>
        <w:shd w:val="clear" w:color="auto" w:fill="FFFFFF"/>
        <w:rPr>
          <w:rFonts w:eastAsia="Times New Roman" w:cstheme="minorHAnsi"/>
          <w:color w:val="FF0000"/>
          <w:lang w:val="en-IN"/>
        </w:rPr>
      </w:pPr>
      <w:r>
        <w:rPr>
          <w:rFonts w:eastAsia="Times New Roman" w:cstheme="minorHAnsi"/>
          <w:color w:val="FF0000"/>
          <w:lang w:val="en-IN"/>
        </w:rPr>
        <w:t>Aakanksha</w:t>
      </w:r>
      <w:r w:rsidRPr="00B112DB">
        <w:rPr>
          <w:rFonts w:eastAsia="Times New Roman" w:cstheme="minorHAnsi"/>
          <w:color w:val="FF0000"/>
          <w:lang w:val="en-IN"/>
        </w:rPr>
        <w:br/>
        <w:t>Advisor, EY FAAS</w:t>
      </w:r>
    </w:p>
    <w:p w14:paraId="46065069" w14:textId="77777777" w:rsidR="00B112DB" w:rsidRPr="005637D0" w:rsidRDefault="00B112DB" w:rsidP="00243B10">
      <w:pPr>
        <w:shd w:val="clear" w:color="auto" w:fill="FFFFFF"/>
        <w:rPr>
          <w:rFonts w:eastAsia="Times New Roman" w:cstheme="minorHAnsi"/>
          <w:color w:val="FF0000"/>
        </w:rPr>
      </w:pPr>
    </w:p>
    <w:p w14:paraId="0F301BCB" w14:textId="77777777" w:rsidR="00B112DB" w:rsidRPr="00B112DB" w:rsidRDefault="00B112DB" w:rsidP="00B112DB">
      <w:pPr>
        <w:shd w:val="clear" w:color="auto" w:fill="FFFFFF"/>
        <w:rPr>
          <w:rFonts w:eastAsia="Times New Roman" w:cstheme="minorHAnsi"/>
          <w:color w:val="000000" w:themeColor="text1"/>
        </w:rPr>
      </w:pPr>
      <w:r w:rsidRPr="00B112DB">
        <w:rPr>
          <w:rFonts w:eastAsia="Times New Roman" w:cstheme="minorHAnsi"/>
          <w:color w:val="000000" w:themeColor="text1"/>
        </w:rPr>
        <w:t>Many thanks,</w:t>
      </w:r>
    </w:p>
    <w:p w14:paraId="548FF637" w14:textId="25BF5DE5" w:rsidR="00B112DB" w:rsidRPr="005464DD" w:rsidRDefault="00B112DB" w:rsidP="005464DD">
      <w:pPr>
        <w:shd w:val="clear" w:color="auto" w:fill="FFFFFF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Aakanksha</w:t>
      </w:r>
    </w:p>
    <w:sectPr w:rsidR="00B112DB" w:rsidRPr="0054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218B8"/>
    <w:multiLevelType w:val="hybridMultilevel"/>
    <w:tmpl w:val="F8266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6E2B"/>
    <w:multiLevelType w:val="hybridMultilevel"/>
    <w:tmpl w:val="605AC4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5325B"/>
    <w:multiLevelType w:val="hybridMultilevel"/>
    <w:tmpl w:val="FF9A6EAC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94032D"/>
    <w:multiLevelType w:val="hybridMultilevel"/>
    <w:tmpl w:val="E81C2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026C9"/>
    <w:multiLevelType w:val="hybridMultilevel"/>
    <w:tmpl w:val="2F5C2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B125F"/>
    <w:multiLevelType w:val="hybridMultilevel"/>
    <w:tmpl w:val="49A0E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0274B"/>
    <w:multiLevelType w:val="hybridMultilevel"/>
    <w:tmpl w:val="46D85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C36F6"/>
    <w:multiLevelType w:val="hybridMultilevel"/>
    <w:tmpl w:val="51D619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BF5FF3"/>
    <w:multiLevelType w:val="hybridMultilevel"/>
    <w:tmpl w:val="86C0F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A1846"/>
    <w:multiLevelType w:val="hybridMultilevel"/>
    <w:tmpl w:val="BEEC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746B5"/>
    <w:multiLevelType w:val="hybridMultilevel"/>
    <w:tmpl w:val="C604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7E10"/>
    <w:multiLevelType w:val="hybridMultilevel"/>
    <w:tmpl w:val="E0443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71455"/>
    <w:multiLevelType w:val="hybridMultilevel"/>
    <w:tmpl w:val="4A08A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51267"/>
    <w:multiLevelType w:val="hybridMultilevel"/>
    <w:tmpl w:val="427C1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80083"/>
    <w:multiLevelType w:val="hybridMultilevel"/>
    <w:tmpl w:val="A990A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0772B"/>
    <w:multiLevelType w:val="hybridMultilevel"/>
    <w:tmpl w:val="15163BF4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B32C45"/>
    <w:multiLevelType w:val="hybridMultilevel"/>
    <w:tmpl w:val="FB381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07B99"/>
    <w:multiLevelType w:val="hybridMultilevel"/>
    <w:tmpl w:val="C9C08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C0C50"/>
    <w:multiLevelType w:val="hybridMultilevel"/>
    <w:tmpl w:val="06C2B198"/>
    <w:lvl w:ilvl="0" w:tplc="8B92D2B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848C6"/>
    <w:multiLevelType w:val="hybridMultilevel"/>
    <w:tmpl w:val="0A023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35A3C"/>
    <w:multiLevelType w:val="hybridMultilevel"/>
    <w:tmpl w:val="FA228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A1672"/>
    <w:multiLevelType w:val="hybridMultilevel"/>
    <w:tmpl w:val="783AC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56E6A"/>
    <w:multiLevelType w:val="hybridMultilevel"/>
    <w:tmpl w:val="4344D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35674"/>
    <w:multiLevelType w:val="hybridMultilevel"/>
    <w:tmpl w:val="F08E2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639055">
    <w:abstractNumId w:val="8"/>
  </w:num>
  <w:num w:numId="2" w16cid:durableId="105664244">
    <w:abstractNumId w:val="15"/>
  </w:num>
  <w:num w:numId="3" w16cid:durableId="405883959">
    <w:abstractNumId w:val="2"/>
  </w:num>
  <w:num w:numId="4" w16cid:durableId="2030908300">
    <w:abstractNumId w:val="7"/>
  </w:num>
  <w:num w:numId="5" w16cid:durableId="267010036">
    <w:abstractNumId w:val="1"/>
  </w:num>
  <w:num w:numId="6" w16cid:durableId="1465732698">
    <w:abstractNumId w:val="10"/>
  </w:num>
  <w:num w:numId="7" w16cid:durableId="1499733927">
    <w:abstractNumId w:val="12"/>
  </w:num>
  <w:num w:numId="8" w16cid:durableId="127480113">
    <w:abstractNumId w:val="4"/>
  </w:num>
  <w:num w:numId="9" w16cid:durableId="310257431">
    <w:abstractNumId w:val="18"/>
  </w:num>
  <w:num w:numId="10" w16cid:durableId="1644238344">
    <w:abstractNumId w:val="23"/>
  </w:num>
  <w:num w:numId="11" w16cid:durableId="126052691">
    <w:abstractNumId w:val="19"/>
  </w:num>
  <w:num w:numId="12" w16cid:durableId="553079157">
    <w:abstractNumId w:val="17"/>
  </w:num>
  <w:num w:numId="13" w16cid:durableId="803428892">
    <w:abstractNumId w:val="11"/>
  </w:num>
  <w:num w:numId="14" w16cid:durableId="857549148">
    <w:abstractNumId w:val="22"/>
  </w:num>
  <w:num w:numId="15" w16cid:durableId="667051378">
    <w:abstractNumId w:val="5"/>
  </w:num>
  <w:num w:numId="16" w16cid:durableId="1102526611">
    <w:abstractNumId w:val="9"/>
  </w:num>
  <w:num w:numId="17" w16cid:durableId="810712323">
    <w:abstractNumId w:val="14"/>
  </w:num>
  <w:num w:numId="18" w16cid:durableId="1008285734">
    <w:abstractNumId w:val="13"/>
  </w:num>
  <w:num w:numId="19" w16cid:durableId="1639721346">
    <w:abstractNumId w:val="3"/>
  </w:num>
  <w:num w:numId="20" w16cid:durableId="1736275511">
    <w:abstractNumId w:val="20"/>
  </w:num>
  <w:num w:numId="21" w16cid:durableId="1878349232">
    <w:abstractNumId w:val="0"/>
  </w:num>
  <w:num w:numId="22" w16cid:durableId="194276647">
    <w:abstractNumId w:val="16"/>
  </w:num>
  <w:num w:numId="23" w16cid:durableId="1393624885">
    <w:abstractNumId w:val="6"/>
  </w:num>
  <w:num w:numId="24" w16cid:durableId="18088635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TA1MzUyMjUzNzdX0lEKTi0uzszPAykwqQUA4LznZCwAAAA="/>
  </w:docVars>
  <w:rsids>
    <w:rsidRoot w:val="00B30CE2"/>
    <w:rsid w:val="00136A57"/>
    <w:rsid w:val="00147809"/>
    <w:rsid w:val="00161C44"/>
    <w:rsid w:val="00243B10"/>
    <w:rsid w:val="00380BFA"/>
    <w:rsid w:val="003859A1"/>
    <w:rsid w:val="004B5A8D"/>
    <w:rsid w:val="004E5C4E"/>
    <w:rsid w:val="005350B5"/>
    <w:rsid w:val="005464DD"/>
    <w:rsid w:val="005637D0"/>
    <w:rsid w:val="005705AA"/>
    <w:rsid w:val="00583351"/>
    <w:rsid w:val="005A7CB6"/>
    <w:rsid w:val="006C1CC6"/>
    <w:rsid w:val="007A7112"/>
    <w:rsid w:val="00831FC5"/>
    <w:rsid w:val="008A54EF"/>
    <w:rsid w:val="00913539"/>
    <w:rsid w:val="00A7112D"/>
    <w:rsid w:val="00AC58D3"/>
    <w:rsid w:val="00B07C2B"/>
    <w:rsid w:val="00B112DB"/>
    <w:rsid w:val="00B30CE2"/>
    <w:rsid w:val="00B57531"/>
    <w:rsid w:val="00B675C1"/>
    <w:rsid w:val="00C01577"/>
    <w:rsid w:val="00CD4434"/>
    <w:rsid w:val="00D90E76"/>
    <w:rsid w:val="00E33F36"/>
    <w:rsid w:val="00E61F70"/>
    <w:rsid w:val="00E976F5"/>
    <w:rsid w:val="00EC16FD"/>
    <w:rsid w:val="00F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6252"/>
  <w15:chartTrackingRefBased/>
  <w15:docId w15:val="{7D38CAD6-3DB8-2548-BC72-EC404A1B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09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90E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aakanksha malik</cp:lastModifiedBy>
  <cp:revision>3</cp:revision>
  <dcterms:created xsi:type="dcterms:W3CDTF">2024-12-30T18:01:00Z</dcterms:created>
  <dcterms:modified xsi:type="dcterms:W3CDTF">2024-12-30T18:02:00Z</dcterms:modified>
</cp:coreProperties>
</file>