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A550" w14:textId="041E6081" w:rsidR="00B30CE2" w:rsidRPr="00A7112D" w:rsidRDefault="00B30CE2" w:rsidP="00B30CE2">
      <w:pPr>
        <w:rPr>
          <w:rFonts w:eastAsia="Times New Roman" w:cstheme="minorHAnsi"/>
        </w:rPr>
      </w:pPr>
      <w:r w:rsidRPr="00A7112D">
        <w:rPr>
          <w:rFonts w:eastAsia="Times New Roman" w:cstheme="minorHAnsi"/>
          <w:color w:val="222222"/>
        </w:rPr>
        <w:br/>
      </w:r>
      <w:r w:rsidRPr="00A7112D">
        <w:rPr>
          <w:rFonts w:eastAsia="Times New Roman" w:cstheme="minorHAnsi"/>
          <w:color w:val="222222"/>
          <w:shd w:val="clear" w:color="auto" w:fill="FFFFFF"/>
        </w:rPr>
        <w:t>Subject: </w:t>
      </w:r>
      <w:r w:rsidR="00136A57" w:rsidRPr="00A7112D">
        <w:rPr>
          <w:rFonts w:eastAsia="Times New Roman" w:cstheme="minorHAnsi"/>
          <w:b/>
          <w:color w:val="222222"/>
          <w:shd w:val="clear" w:color="auto" w:fill="FFFFFF"/>
        </w:rPr>
        <w:t>Recommendations for Optimizing Fi-Fintech's Accounts Payable Function</w:t>
      </w:r>
    </w:p>
    <w:p w14:paraId="25862AFC" w14:textId="77777777" w:rsidR="005705AA" w:rsidRPr="00A7112D" w:rsidRDefault="005705AA" w:rsidP="00B30CE2">
      <w:pPr>
        <w:shd w:val="clear" w:color="auto" w:fill="FFFFFF"/>
        <w:rPr>
          <w:rFonts w:eastAsia="Times New Roman" w:cstheme="minorHAnsi"/>
          <w:color w:val="222222"/>
        </w:rPr>
      </w:pPr>
    </w:p>
    <w:p w14:paraId="18BF3E01" w14:textId="77777777" w:rsidR="00433421" w:rsidRPr="00433421" w:rsidRDefault="00D8078C" w:rsidP="00433421">
      <w:pPr>
        <w:shd w:val="clear" w:color="auto" w:fill="FFFFFF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This memo sets out the perceived inefficiencies within the Fi-Fintech AP function and recommendations on </w:t>
      </w:r>
      <w:r w:rsidR="00433421" w:rsidRPr="00433421">
        <w:rPr>
          <w:rFonts w:eastAsia="Times New Roman" w:cstheme="minorHAnsi"/>
          <w:color w:val="222222"/>
        </w:rPr>
        <w:t>ways our EY FAAS team</w:t>
      </w:r>
    </w:p>
    <w:p w14:paraId="4EA1973E" w14:textId="51B7DEF8" w:rsidR="00B30CE2" w:rsidRDefault="00433421" w:rsidP="00433421">
      <w:pPr>
        <w:shd w:val="clear" w:color="auto" w:fill="FFFFFF"/>
        <w:rPr>
          <w:rFonts w:eastAsia="Times New Roman" w:cstheme="minorHAnsi"/>
          <w:color w:val="222222"/>
        </w:rPr>
      </w:pPr>
      <w:r w:rsidRPr="00433421">
        <w:rPr>
          <w:rFonts w:eastAsia="Times New Roman" w:cstheme="minorHAnsi"/>
          <w:color w:val="222222"/>
        </w:rPr>
        <w:t xml:space="preserve">can </w:t>
      </w:r>
      <w:r w:rsidR="00D8078C">
        <w:rPr>
          <w:rFonts w:eastAsia="Times New Roman" w:cstheme="minorHAnsi"/>
          <w:color w:val="222222"/>
        </w:rPr>
        <w:t xml:space="preserve">further optimize the function </w:t>
      </w:r>
    </w:p>
    <w:p w14:paraId="21710C73" w14:textId="08F76B1A" w:rsidR="00136A57" w:rsidRPr="00A7112D" w:rsidRDefault="00136A57" w:rsidP="00243B10">
      <w:pPr>
        <w:shd w:val="clear" w:color="auto" w:fill="FFFFFF"/>
        <w:rPr>
          <w:rFonts w:eastAsia="Times New Roman" w:cstheme="minorHAnsi"/>
          <w:color w:val="222222"/>
        </w:rPr>
      </w:pPr>
    </w:p>
    <w:p w14:paraId="132571AA" w14:textId="76EE82EB" w:rsidR="00136A57" w:rsidRDefault="00895BC9" w:rsidP="00136A57">
      <w:pPr>
        <w:shd w:val="clear" w:color="auto" w:fill="FFFFFF"/>
        <w:rPr>
          <w:rFonts w:eastAsia="Times New Roman" w:cstheme="minorHAnsi"/>
          <w:b/>
          <w:color w:val="FF0000"/>
        </w:rPr>
      </w:pPr>
      <w:r>
        <w:rPr>
          <w:rFonts w:eastAsia="Times New Roman" w:cstheme="minorHAnsi"/>
          <w:b/>
          <w:color w:val="FF0000"/>
        </w:rPr>
        <w:t>Project scope</w:t>
      </w:r>
      <w:r w:rsidR="00136A57" w:rsidRPr="0070456C">
        <w:rPr>
          <w:rFonts w:eastAsia="Times New Roman" w:cstheme="minorHAnsi"/>
          <w:b/>
          <w:color w:val="FF0000"/>
        </w:rPr>
        <w:t xml:space="preserve"> Overview:</w:t>
      </w:r>
    </w:p>
    <w:p w14:paraId="1EA7C854" w14:textId="77777777" w:rsidR="000D23F1" w:rsidRDefault="000D23F1" w:rsidP="00136A57">
      <w:pPr>
        <w:shd w:val="clear" w:color="auto" w:fill="FFFFFF"/>
        <w:rPr>
          <w:rFonts w:eastAsia="Times New Roman" w:cstheme="minorHAnsi"/>
          <w:b/>
          <w:color w:val="FF0000"/>
        </w:rPr>
      </w:pPr>
    </w:p>
    <w:p w14:paraId="6C58E192" w14:textId="072A1923" w:rsidR="000D23F1" w:rsidRPr="000D23F1" w:rsidRDefault="000D23F1" w:rsidP="000D23F1">
      <w:p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Fi-Fintech is undertaking a transformative journey to optimize its Accounts Payable (AP) function. The objective is to align AP processes with industry-leading standards through automation and AI, enabling the automation of routine tasks and allowing human resources to focus on higher-value activities. The ultimate goal is to enhance efficiency, productivity, and compliance within the AP function</w:t>
      </w:r>
      <w:r>
        <w:rPr>
          <w:rFonts w:eastAsia="Times New Roman" w:cstheme="minorHAnsi"/>
          <w:bCs/>
          <w:color w:val="FF0000"/>
          <w:lang w:val="en-IN"/>
        </w:rPr>
        <w:t>.</w:t>
      </w:r>
    </w:p>
    <w:p w14:paraId="468F4A9F" w14:textId="77777777" w:rsidR="00895BC9" w:rsidRDefault="00895BC9" w:rsidP="00136A57">
      <w:pPr>
        <w:shd w:val="clear" w:color="auto" w:fill="FFFFFF"/>
        <w:rPr>
          <w:rFonts w:eastAsia="Times New Roman" w:cstheme="minorHAnsi"/>
          <w:b/>
          <w:color w:val="FF0000"/>
        </w:rPr>
      </w:pPr>
    </w:p>
    <w:p w14:paraId="4AF88A02" w14:textId="4922CC05" w:rsidR="00895BC9" w:rsidRDefault="00895BC9" w:rsidP="00136A57">
      <w:pPr>
        <w:shd w:val="clear" w:color="auto" w:fill="FFFFFF"/>
        <w:rPr>
          <w:rFonts w:eastAsia="Times New Roman" w:cstheme="minorHAnsi"/>
          <w:b/>
          <w:color w:val="FF0000"/>
        </w:rPr>
      </w:pPr>
      <w:r>
        <w:rPr>
          <w:rFonts w:eastAsia="Times New Roman" w:cstheme="minorHAnsi"/>
          <w:b/>
          <w:color w:val="FF0000"/>
        </w:rPr>
        <w:t>Proposed scope of engagement:</w:t>
      </w:r>
    </w:p>
    <w:p w14:paraId="7AE2549C" w14:textId="77777777" w:rsidR="000D23F1" w:rsidRDefault="000D23F1" w:rsidP="00136A57">
      <w:pPr>
        <w:shd w:val="clear" w:color="auto" w:fill="FFFFFF"/>
        <w:rPr>
          <w:rFonts w:eastAsia="Times New Roman" w:cstheme="minorHAnsi"/>
          <w:b/>
          <w:color w:val="FF0000"/>
        </w:rPr>
      </w:pPr>
    </w:p>
    <w:p w14:paraId="1BF5C4B0" w14:textId="77777777" w:rsidR="000D23F1" w:rsidRPr="000D23F1" w:rsidRDefault="000D23F1" w:rsidP="000D23F1">
      <w:p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The EY FAAS team will support Fi-Fintech’s AP transformation project through a structured Finance Optimization approach. The key steps include:</w:t>
      </w:r>
    </w:p>
    <w:p w14:paraId="3E87519B" w14:textId="77777777" w:rsidR="000D23F1" w:rsidRPr="000D23F1" w:rsidRDefault="000D23F1" w:rsidP="000D23F1">
      <w:pPr>
        <w:numPr>
          <w:ilvl w:val="0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/>
          <w:bCs/>
          <w:color w:val="FF0000"/>
          <w:lang w:val="en-IN"/>
        </w:rPr>
        <w:t>Assess:</w:t>
      </w:r>
    </w:p>
    <w:p w14:paraId="68526D97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Conduct interviews and walkthrough sessions with stakeholders to understand the current AP processes, systems, and pain points.</w:t>
      </w:r>
    </w:p>
    <w:p w14:paraId="3D43223B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Compile and review documentation of existing processes.</w:t>
      </w:r>
    </w:p>
    <w:p w14:paraId="53850C3F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Perform a high-level maturity assessment of AP processes against EY’s process maturity framework.</w:t>
      </w:r>
    </w:p>
    <w:p w14:paraId="3233AC6C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Validate findings with Fi-Fintech’s stakeholders.</w:t>
      </w:r>
    </w:p>
    <w:p w14:paraId="036A756B" w14:textId="77777777" w:rsidR="000D23F1" w:rsidRPr="000D23F1" w:rsidRDefault="000D23F1" w:rsidP="000D23F1">
      <w:pPr>
        <w:numPr>
          <w:ilvl w:val="0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/>
          <w:bCs/>
          <w:color w:val="FF0000"/>
          <w:lang w:val="en-IN"/>
        </w:rPr>
        <w:t>Diagnose:</w:t>
      </w:r>
    </w:p>
    <w:p w14:paraId="2627369B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Define Fi-Fintech’s target operating model for AP.</w:t>
      </w:r>
    </w:p>
    <w:p w14:paraId="49669CA5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Benchmark current processes against leading practices and identify gaps.</w:t>
      </w:r>
    </w:p>
    <w:p w14:paraId="00943299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Present findings and validate improvement opportunities with key stakeholders.</w:t>
      </w:r>
    </w:p>
    <w:p w14:paraId="5065C417" w14:textId="77777777" w:rsidR="000D23F1" w:rsidRPr="000D23F1" w:rsidRDefault="000D23F1" w:rsidP="000D23F1">
      <w:pPr>
        <w:numPr>
          <w:ilvl w:val="0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/>
          <w:bCs/>
          <w:color w:val="FF0000"/>
          <w:lang w:val="en-IN"/>
        </w:rPr>
        <w:t>Design:</w:t>
      </w:r>
    </w:p>
    <w:p w14:paraId="6B207C26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Identify specific initiatives leveraging RPA and AI to address identified gaps.</w:t>
      </w:r>
    </w:p>
    <w:p w14:paraId="5847A248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Develop a high-level roadmap and a business case for proposed improvements.</w:t>
      </w:r>
    </w:p>
    <w:p w14:paraId="4F299453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Prioritize initiatives based on feasibility and expected impact.</w:t>
      </w:r>
    </w:p>
    <w:p w14:paraId="092C0AC6" w14:textId="77777777" w:rsidR="000D23F1" w:rsidRPr="000D23F1" w:rsidRDefault="000D23F1" w:rsidP="000D23F1">
      <w:pPr>
        <w:numPr>
          <w:ilvl w:val="0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/>
          <w:bCs/>
          <w:color w:val="FF0000"/>
          <w:lang w:val="en-IN"/>
        </w:rPr>
        <w:lastRenderedPageBreak/>
        <w:t>Deliver:</w:t>
      </w:r>
    </w:p>
    <w:p w14:paraId="79A60081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Execute the key activities per the roadmap, including implementing process changes, automation, and training.</w:t>
      </w:r>
    </w:p>
    <w:p w14:paraId="706E4601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Develop documentation for new processes and ensure knowledge transfer to Fi-Fintech’s teams.</w:t>
      </w:r>
    </w:p>
    <w:p w14:paraId="518078FE" w14:textId="77777777" w:rsidR="000D23F1" w:rsidRPr="000D23F1" w:rsidRDefault="000D23F1" w:rsidP="000D23F1">
      <w:pPr>
        <w:numPr>
          <w:ilvl w:val="1"/>
          <w:numId w:val="13"/>
        </w:numPr>
        <w:shd w:val="clear" w:color="auto" w:fill="FFFFFF"/>
        <w:rPr>
          <w:rFonts w:eastAsia="Times New Roman" w:cstheme="minorHAnsi"/>
          <w:bCs/>
          <w:color w:val="FF0000"/>
          <w:lang w:val="en-IN"/>
        </w:rPr>
      </w:pPr>
      <w:r w:rsidRPr="000D23F1">
        <w:rPr>
          <w:rFonts w:eastAsia="Times New Roman" w:cstheme="minorHAnsi"/>
          <w:bCs/>
          <w:color w:val="FF0000"/>
          <w:lang w:val="en-IN"/>
        </w:rPr>
        <w:t>Provide a final report summarizing benefits realized.</w:t>
      </w:r>
    </w:p>
    <w:p w14:paraId="4E21100D" w14:textId="08A0CD6F" w:rsidR="00895BC9" w:rsidRPr="00895BC9" w:rsidRDefault="00895BC9" w:rsidP="00136A57">
      <w:pPr>
        <w:shd w:val="clear" w:color="auto" w:fill="FFFFFF"/>
        <w:rPr>
          <w:rFonts w:eastAsia="Times New Roman" w:cstheme="minorHAnsi"/>
          <w:bCs/>
          <w:color w:val="FF0000"/>
        </w:rPr>
      </w:pPr>
    </w:p>
    <w:p w14:paraId="0D6F7190" w14:textId="2B0FF7A5" w:rsidR="00D8078C" w:rsidRPr="00685B9D" w:rsidRDefault="00D8078C" w:rsidP="00136A57">
      <w:pPr>
        <w:shd w:val="clear" w:color="auto" w:fill="FFFFFF"/>
        <w:rPr>
          <w:rFonts w:eastAsia="Times New Roman" w:cstheme="minorHAnsi"/>
          <w:b/>
          <w:bCs/>
          <w:color w:val="222222"/>
        </w:rPr>
      </w:pPr>
    </w:p>
    <w:p w14:paraId="6C704CDF" w14:textId="5FD143E8" w:rsidR="00685B9D" w:rsidRDefault="00685B9D" w:rsidP="00685B9D">
      <w:pPr>
        <w:shd w:val="clear" w:color="auto" w:fill="FFFFFF"/>
        <w:rPr>
          <w:rFonts w:eastAsia="Times New Roman" w:cstheme="minorHAnsi"/>
          <w:b/>
          <w:color w:val="FF0000"/>
        </w:rPr>
      </w:pPr>
      <w:r>
        <w:rPr>
          <w:rFonts w:eastAsia="Times New Roman" w:cstheme="minorHAnsi"/>
          <w:b/>
          <w:color w:val="FF0000"/>
        </w:rPr>
        <w:t>Suggested optimizations:</w:t>
      </w:r>
    </w:p>
    <w:p w14:paraId="24D6D709" w14:textId="77777777" w:rsidR="000D23F1" w:rsidRDefault="000D23F1" w:rsidP="00685B9D">
      <w:pPr>
        <w:shd w:val="clear" w:color="auto" w:fill="FFFFFF"/>
        <w:rPr>
          <w:rFonts w:eastAsia="Times New Roman" w:cstheme="minorHAnsi"/>
          <w:b/>
          <w:color w:val="FF0000"/>
        </w:rPr>
      </w:pPr>
    </w:p>
    <w:p w14:paraId="0D57BBF8" w14:textId="77777777" w:rsidR="000D23F1" w:rsidRPr="000D23F1" w:rsidRDefault="000D23F1" w:rsidP="000D23F1">
      <w:pPr>
        <w:shd w:val="clear" w:color="auto" w:fill="FFFFFF"/>
        <w:rPr>
          <w:rFonts w:eastAsia="Times New Roman" w:cstheme="minorHAnsi"/>
          <w:color w:val="FF0000"/>
          <w:lang w:val="en-IN"/>
        </w:rPr>
      </w:pPr>
      <w:r w:rsidRPr="000D23F1">
        <w:rPr>
          <w:rFonts w:eastAsia="Times New Roman" w:cstheme="minorHAnsi"/>
          <w:color w:val="FF0000"/>
          <w:lang w:val="en-IN"/>
        </w:rPr>
        <w:t>The table below outlines the inefficiencies identified within Fi-Fintech’s AP function and proposed solutions:</w:t>
      </w:r>
    </w:p>
    <w:p w14:paraId="67641D5C" w14:textId="77777777" w:rsidR="000D23F1" w:rsidRPr="000D23F1" w:rsidRDefault="000D23F1" w:rsidP="000D23F1">
      <w:pPr>
        <w:shd w:val="clear" w:color="auto" w:fill="FFFFFF"/>
        <w:rPr>
          <w:rFonts w:eastAsia="Times New Roman" w:cstheme="minorHAnsi"/>
          <w:i/>
          <w:iCs/>
          <w:color w:val="FF000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0"/>
        <w:gridCol w:w="8390"/>
      </w:tblGrid>
      <w:tr w:rsidR="00D8078C" w14:paraId="24AC94EB" w14:textId="77777777" w:rsidTr="000D23F1">
        <w:trPr>
          <w:trHeight w:val="344"/>
        </w:trPr>
        <w:tc>
          <w:tcPr>
            <w:tcW w:w="4560" w:type="dxa"/>
            <w:shd w:val="clear" w:color="auto" w:fill="D9D9D9" w:themeFill="background1" w:themeFillShade="D9"/>
          </w:tcPr>
          <w:p w14:paraId="2932E6A9" w14:textId="0D71495E" w:rsidR="00D8078C" w:rsidRPr="0070456C" w:rsidRDefault="00D8078C" w:rsidP="00136A57">
            <w:pPr>
              <w:rPr>
                <w:rFonts w:eastAsia="Times New Roman" w:cstheme="minorHAnsi"/>
                <w:b/>
                <w:bCs/>
                <w:color w:val="FF0000"/>
              </w:rPr>
            </w:pPr>
            <w:r w:rsidRPr="0070456C">
              <w:rPr>
                <w:rFonts w:eastAsia="Times New Roman" w:cstheme="minorHAnsi"/>
                <w:b/>
                <w:bCs/>
                <w:color w:val="FF0000"/>
              </w:rPr>
              <w:t>Inefficiencies in AP Function identified by Fi-Fintech</w:t>
            </w:r>
          </w:p>
        </w:tc>
        <w:tc>
          <w:tcPr>
            <w:tcW w:w="8390" w:type="dxa"/>
            <w:shd w:val="clear" w:color="auto" w:fill="D9D9D9" w:themeFill="background1" w:themeFillShade="D9"/>
          </w:tcPr>
          <w:p w14:paraId="20C79BB1" w14:textId="174859E7" w:rsidR="00D8078C" w:rsidRPr="0070456C" w:rsidRDefault="00D8078C" w:rsidP="00136A57">
            <w:pPr>
              <w:rPr>
                <w:rFonts w:eastAsia="Times New Roman" w:cstheme="minorHAnsi"/>
                <w:b/>
                <w:bCs/>
                <w:color w:val="FF0000"/>
              </w:rPr>
            </w:pPr>
            <w:r w:rsidRPr="0070456C">
              <w:rPr>
                <w:rFonts w:eastAsia="Times New Roman" w:cstheme="minorHAnsi"/>
                <w:b/>
                <w:bCs/>
                <w:color w:val="FF0000"/>
              </w:rPr>
              <w:t>Potential Solutions / Optimizations</w:t>
            </w:r>
            <w:r w:rsidR="00433421">
              <w:rPr>
                <w:rFonts w:eastAsia="Times New Roman" w:cstheme="minorHAnsi"/>
                <w:b/>
                <w:bCs/>
                <w:color w:val="FF0000"/>
              </w:rPr>
              <w:t xml:space="preserve"> </w:t>
            </w:r>
            <w:r w:rsidR="00433421" w:rsidRPr="00433421">
              <w:rPr>
                <w:rFonts w:eastAsia="Times New Roman" w:cstheme="minorHAnsi"/>
                <w:b/>
                <w:bCs/>
                <w:color w:val="FF0000"/>
              </w:rPr>
              <w:t>to be provided by EY FAAS</w:t>
            </w:r>
          </w:p>
        </w:tc>
      </w:tr>
      <w:tr w:rsidR="000D23F1" w14:paraId="366799D6" w14:textId="77777777" w:rsidTr="000D23F1">
        <w:trPr>
          <w:trHeight w:val="344"/>
        </w:trPr>
        <w:tc>
          <w:tcPr>
            <w:tcW w:w="4560" w:type="dxa"/>
          </w:tcPr>
          <w:p w14:paraId="39B740C9" w14:textId="79FDB0AA" w:rsidR="000D23F1" w:rsidRPr="0070456C" w:rsidRDefault="000D23F1" w:rsidP="0070456C">
            <w:pPr>
              <w:shd w:val="clear" w:color="auto" w:fill="FFFFFF"/>
              <w:rPr>
                <w:rFonts w:eastAsia="Times New Roman" w:cstheme="minorHAnsi"/>
                <w:color w:val="222222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>Decentralized invoice receipt channels and reliance on paper invoices</w:t>
            </w:r>
          </w:p>
        </w:tc>
        <w:tc>
          <w:tcPr>
            <w:tcW w:w="8390" w:type="dxa"/>
          </w:tcPr>
          <w:p w14:paraId="463D3D5B" w14:textId="146F6398" w:rsidR="000D23F1" w:rsidRPr="0070456C" w:rsidRDefault="000D23F1" w:rsidP="0070456C">
            <w:pPr>
              <w:shd w:val="clear" w:color="auto" w:fill="FFFFFF"/>
              <w:rPr>
                <w:rFonts w:eastAsia="Times New Roman" w:cstheme="minorHAnsi"/>
                <w:color w:val="222222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Implement a </w:t>
            </w:r>
            <w:r w:rsidRPr="000D23F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Centralized Invoice Receipt</w:t>
            </w: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platform to streamline tracking and reduce document loss. Encourage </w:t>
            </w:r>
            <w:r w:rsidRPr="000D23F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Digital Invoice Handling</w:t>
            </w: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to minimize reliance on paper.</w:t>
            </w:r>
          </w:p>
        </w:tc>
      </w:tr>
      <w:tr w:rsidR="000D23F1" w:rsidRPr="000D23F1" w14:paraId="39F5155B" w14:textId="77777777" w:rsidTr="000D23F1">
        <w:tc>
          <w:tcPr>
            <w:tcW w:w="0" w:type="auto"/>
            <w:hideMark/>
          </w:tcPr>
          <w:p w14:paraId="684CAACA" w14:textId="61B7F40E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>Poor-quality data capture from invoices</w:t>
            </w:r>
          </w:p>
        </w:tc>
        <w:tc>
          <w:tcPr>
            <w:tcW w:w="0" w:type="auto"/>
            <w:hideMark/>
          </w:tcPr>
          <w:p w14:paraId="604108A2" w14:textId="3FDCE893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Invest in </w:t>
            </w:r>
            <w:r w:rsidRPr="000D23F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High-Quality Scanning</w:t>
            </w: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equipment and implement </w:t>
            </w:r>
            <w:r w:rsidRPr="000D23F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Multilingual OCR</w:t>
            </w: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technology to improve data extraction accuracy.</w:t>
            </w:r>
          </w:p>
        </w:tc>
      </w:tr>
      <w:tr w:rsidR="000D23F1" w:rsidRPr="000D23F1" w14:paraId="0A04A154" w14:textId="77777777" w:rsidTr="000D23F1">
        <w:tc>
          <w:tcPr>
            <w:tcW w:w="0" w:type="auto"/>
            <w:hideMark/>
          </w:tcPr>
          <w:p w14:paraId="0A410A1F" w14:textId="7882F9F3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>Inefficient invoice processing due to poor purchase order quality</w:t>
            </w:r>
          </w:p>
        </w:tc>
        <w:tc>
          <w:tcPr>
            <w:tcW w:w="0" w:type="auto"/>
            <w:hideMark/>
          </w:tcPr>
          <w:p w14:paraId="7C2DF45D" w14:textId="6951053D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Improve </w:t>
            </w:r>
            <w:r w:rsidRPr="000D23F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PO Quality</w:t>
            </w: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to facilitate seamless invoice matching and reduce discrepancies. Use AI to flag duplicates and ensure compliance.</w:t>
            </w:r>
          </w:p>
        </w:tc>
      </w:tr>
      <w:tr w:rsidR="000D23F1" w:rsidRPr="000D23F1" w14:paraId="2ABEF587" w14:textId="77777777" w:rsidTr="000D23F1">
        <w:tc>
          <w:tcPr>
            <w:tcW w:w="0" w:type="auto"/>
            <w:hideMark/>
          </w:tcPr>
          <w:p w14:paraId="6EADCBA2" w14:textId="75EBB80D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>Bottlenecks caused by unregistered goods receipts</w:t>
            </w:r>
          </w:p>
        </w:tc>
        <w:tc>
          <w:tcPr>
            <w:tcW w:w="0" w:type="auto"/>
            <w:hideMark/>
          </w:tcPr>
          <w:p w14:paraId="1C6A07EE" w14:textId="0C0B5CB5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Implement </w:t>
            </w:r>
            <w:r w:rsidRPr="000D23F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GR Automation</w:t>
            </w: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to expedite the registration of goods receipts.</w:t>
            </w:r>
          </w:p>
        </w:tc>
      </w:tr>
      <w:tr w:rsidR="000D23F1" w:rsidRPr="000D23F1" w14:paraId="39C7EA6E" w14:textId="77777777" w:rsidTr="000D23F1">
        <w:tc>
          <w:tcPr>
            <w:tcW w:w="0" w:type="auto"/>
            <w:hideMark/>
          </w:tcPr>
          <w:p w14:paraId="7ADDFB21" w14:textId="5F997661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>Multiple ERP systems complicating processes</w:t>
            </w:r>
          </w:p>
        </w:tc>
        <w:tc>
          <w:tcPr>
            <w:tcW w:w="0" w:type="auto"/>
            <w:hideMark/>
          </w:tcPr>
          <w:p w14:paraId="30F81EF2" w14:textId="69FA31D1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Standardize I2P Processes</w:t>
            </w: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across ERP systems to streamline operations.</w:t>
            </w:r>
          </w:p>
        </w:tc>
      </w:tr>
      <w:tr w:rsidR="000D23F1" w:rsidRPr="000D23F1" w14:paraId="035531D7" w14:textId="77777777" w:rsidTr="000D23F1">
        <w:tc>
          <w:tcPr>
            <w:tcW w:w="0" w:type="auto"/>
            <w:hideMark/>
          </w:tcPr>
          <w:p w14:paraId="4579407F" w14:textId="046BBAE9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>Manual invoice approvals leading to delays</w:t>
            </w:r>
          </w:p>
        </w:tc>
        <w:tc>
          <w:tcPr>
            <w:tcW w:w="0" w:type="auto"/>
            <w:hideMark/>
          </w:tcPr>
          <w:p w14:paraId="57AC2D5D" w14:textId="55F20D53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Utilize </w:t>
            </w:r>
            <w:r w:rsidRPr="000D23F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Workflow Automation</w:t>
            </w: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tools to create efficient approval processes and improve transparency.</w:t>
            </w:r>
          </w:p>
        </w:tc>
      </w:tr>
      <w:tr w:rsidR="000D23F1" w:rsidRPr="000D23F1" w14:paraId="114798F8" w14:textId="77777777" w:rsidTr="000D23F1">
        <w:tc>
          <w:tcPr>
            <w:tcW w:w="0" w:type="auto"/>
            <w:hideMark/>
          </w:tcPr>
          <w:p w14:paraId="7665AB8A" w14:textId="19FF6C5B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>Lack of visibility into approval actions</w:t>
            </w:r>
          </w:p>
        </w:tc>
        <w:tc>
          <w:tcPr>
            <w:tcW w:w="0" w:type="auto"/>
            <w:hideMark/>
          </w:tcPr>
          <w:p w14:paraId="3572D44F" w14:textId="6F5F052D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Introduce </w:t>
            </w:r>
            <w:r w:rsidRPr="000D23F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Audit Trails</w:t>
            </w: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to enhance accountability and tracking of buyer and approver actions.</w:t>
            </w:r>
          </w:p>
        </w:tc>
      </w:tr>
      <w:tr w:rsidR="000D23F1" w:rsidRPr="000D23F1" w14:paraId="39AA47AE" w14:textId="77777777" w:rsidTr="000D23F1">
        <w:tc>
          <w:tcPr>
            <w:tcW w:w="0" w:type="auto"/>
            <w:hideMark/>
          </w:tcPr>
          <w:p w14:paraId="02C41367" w14:textId="31F36FCD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>Managing multiple e-banking systems and manual payment reviews</w:t>
            </w:r>
          </w:p>
        </w:tc>
        <w:tc>
          <w:tcPr>
            <w:tcW w:w="0" w:type="auto"/>
            <w:hideMark/>
          </w:tcPr>
          <w:p w14:paraId="3728F776" w14:textId="2FD9CBD6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Consolidate e-banking platforms and implement </w:t>
            </w:r>
            <w:r w:rsidRPr="000D23F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Automated Payment Reviews</w:t>
            </w: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to streamline payment management.</w:t>
            </w:r>
          </w:p>
        </w:tc>
      </w:tr>
      <w:tr w:rsidR="000D23F1" w:rsidRPr="000D23F1" w14:paraId="32D28D51" w14:textId="77777777" w:rsidTr="000D23F1">
        <w:tc>
          <w:tcPr>
            <w:tcW w:w="0" w:type="auto"/>
            <w:hideMark/>
          </w:tcPr>
          <w:p w14:paraId="548CB893" w14:textId="75056104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>Difficulty tracking payment statuses</w:t>
            </w:r>
          </w:p>
        </w:tc>
        <w:tc>
          <w:tcPr>
            <w:tcW w:w="0" w:type="auto"/>
            <w:hideMark/>
          </w:tcPr>
          <w:p w14:paraId="3591BB7D" w14:textId="2C43E11F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Develop </w:t>
            </w:r>
            <w:r w:rsidRPr="000D23F1">
              <w:rPr>
                <w:rFonts w:ascii="Times New Roman" w:eastAsia="Times New Roman" w:hAnsi="Times New Roman" w:cs="Times New Roman"/>
                <w:b/>
                <w:bCs/>
                <w:lang w:val="en-IN" w:eastAsia="en-IN"/>
              </w:rPr>
              <w:t>Payment Dashboards</w:t>
            </w:r>
            <w:r w:rsidRPr="000D23F1">
              <w:rPr>
                <w:rFonts w:ascii="Times New Roman" w:eastAsia="Times New Roman" w:hAnsi="Times New Roman" w:cs="Times New Roman"/>
                <w:lang w:val="en-IN" w:eastAsia="en-IN"/>
              </w:rPr>
              <w:t xml:space="preserve"> for real-time visibility into payment statuses.</w:t>
            </w:r>
          </w:p>
        </w:tc>
      </w:tr>
      <w:tr w:rsidR="000D23F1" w:rsidRPr="000D23F1" w14:paraId="5B6DB962" w14:textId="77777777" w:rsidTr="000D23F1">
        <w:tc>
          <w:tcPr>
            <w:tcW w:w="0" w:type="auto"/>
            <w:hideMark/>
          </w:tcPr>
          <w:p w14:paraId="52842D46" w14:textId="43203821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hideMark/>
          </w:tcPr>
          <w:p w14:paraId="33C9AFE5" w14:textId="461629F9" w:rsidR="000D23F1" w:rsidRPr="000D23F1" w:rsidRDefault="000D23F1" w:rsidP="000D23F1">
            <w:pPr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</w:tbl>
    <w:p w14:paraId="16D47753" w14:textId="6FF26B70" w:rsidR="00136A57" w:rsidRPr="00A7112D" w:rsidRDefault="00136A57" w:rsidP="00243B10">
      <w:pPr>
        <w:shd w:val="clear" w:color="auto" w:fill="FFFFFF"/>
        <w:rPr>
          <w:rFonts w:eastAsia="Times New Roman" w:cstheme="minorHAnsi"/>
          <w:color w:val="222222"/>
        </w:rPr>
      </w:pPr>
    </w:p>
    <w:p w14:paraId="4C6AA737" w14:textId="127C6289" w:rsidR="00136A57" w:rsidRPr="00A7112D" w:rsidRDefault="00136A57" w:rsidP="00136A57">
      <w:pPr>
        <w:shd w:val="clear" w:color="auto" w:fill="FFFFFF"/>
        <w:rPr>
          <w:rFonts w:eastAsia="Times New Roman" w:cstheme="minorHAnsi"/>
          <w:color w:val="222222"/>
        </w:rPr>
      </w:pPr>
    </w:p>
    <w:sectPr w:rsidR="00136A57" w:rsidRPr="00A7112D" w:rsidSect="00D807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6E2B"/>
    <w:multiLevelType w:val="hybridMultilevel"/>
    <w:tmpl w:val="605AC4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5325B"/>
    <w:multiLevelType w:val="hybridMultilevel"/>
    <w:tmpl w:val="FF9A6EAC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CC36F6"/>
    <w:multiLevelType w:val="hybridMultilevel"/>
    <w:tmpl w:val="51D619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BF5FF3"/>
    <w:multiLevelType w:val="hybridMultilevel"/>
    <w:tmpl w:val="86C0F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746B5"/>
    <w:multiLevelType w:val="hybridMultilevel"/>
    <w:tmpl w:val="C604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71455"/>
    <w:multiLevelType w:val="hybridMultilevel"/>
    <w:tmpl w:val="4A08A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91D08"/>
    <w:multiLevelType w:val="multilevel"/>
    <w:tmpl w:val="0182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0772B"/>
    <w:multiLevelType w:val="hybridMultilevel"/>
    <w:tmpl w:val="15163BF4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CC6110"/>
    <w:multiLevelType w:val="multilevel"/>
    <w:tmpl w:val="C302A80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0D061C"/>
    <w:multiLevelType w:val="multilevel"/>
    <w:tmpl w:val="2D4892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DD0E7D"/>
    <w:multiLevelType w:val="multilevel"/>
    <w:tmpl w:val="0B46D6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0E5ECB"/>
    <w:multiLevelType w:val="multilevel"/>
    <w:tmpl w:val="C3D67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863EE0"/>
    <w:multiLevelType w:val="multilevel"/>
    <w:tmpl w:val="A580A3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5198591">
    <w:abstractNumId w:val="3"/>
  </w:num>
  <w:num w:numId="2" w16cid:durableId="1983653200">
    <w:abstractNumId w:val="7"/>
  </w:num>
  <w:num w:numId="3" w16cid:durableId="49306471">
    <w:abstractNumId w:val="1"/>
  </w:num>
  <w:num w:numId="4" w16cid:durableId="1209561765">
    <w:abstractNumId w:val="2"/>
  </w:num>
  <w:num w:numId="5" w16cid:durableId="120225255">
    <w:abstractNumId w:val="0"/>
  </w:num>
  <w:num w:numId="6" w16cid:durableId="1774863792">
    <w:abstractNumId w:val="4"/>
  </w:num>
  <w:num w:numId="7" w16cid:durableId="19169107">
    <w:abstractNumId w:val="5"/>
  </w:num>
  <w:num w:numId="8" w16cid:durableId="1964997914">
    <w:abstractNumId w:val="6"/>
  </w:num>
  <w:num w:numId="9" w16cid:durableId="1469086317">
    <w:abstractNumId w:val="10"/>
  </w:num>
  <w:num w:numId="10" w16cid:durableId="152333499">
    <w:abstractNumId w:val="9"/>
  </w:num>
  <w:num w:numId="11" w16cid:durableId="463625952">
    <w:abstractNumId w:val="8"/>
  </w:num>
  <w:num w:numId="12" w16cid:durableId="1404599005">
    <w:abstractNumId w:val="12"/>
  </w:num>
  <w:num w:numId="13" w16cid:durableId="6692542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TA1MzUyMjUzNzdX0lEKTi0uzszPAykwrgUAJyqmKywAAAA="/>
  </w:docVars>
  <w:rsids>
    <w:rsidRoot w:val="00B30CE2"/>
    <w:rsid w:val="000D23F1"/>
    <w:rsid w:val="00136A57"/>
    <w:rsid w:val="00147809"/>
    <w:rsid w:val="001D5EE7"/>
    <w:rsid w:val="00243B10"/>
    <w:rsid w:val="002B28CC"/>
    <w:rsid w:val="00380BFA"/>
    <w:rsid w:val="003859A1"/>
    <w:rsid w:val="00433421"/>
    <w:rsid w:val="00560271"/>
    <w:rsid w:val="005705AA"/>
    <w:rsid w:val="005A7CB6"/>
    <w:rsid w:val="006333F3"/>
    <w:rsid w:val="006338F5"/>
    <w:rsid w:val="00685B9D"/>
    <w:rsid w:val="0070456C"/>
    <w:rsid w:val="007A7112"/>
    <w:rsid w:val="00831FC5"/>
    <w:rsid w:val="00892E86"/>
    <w:rsid w:val="00895BC9"/>
    <w:rsid w:val="008A54EF"/>
    <w:rsid w:val="00A7112D"/>
    <w:rsid w:val="00B07C2B"/>
    <w:rsid w:val="00B30CE2"/>
    <w:rsid w:val="00CD4434"/>
    <w:rsid w:val="00D8078C"/>
    <w:rsid w:val="00E33F36"/>
    <w:rsid w:val="00E61F70"/>
    <w:rsid w:val="00E976F5"/>
    <w:rsid w:val="00F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6252"/>
  <w15:chartTrackingRefBased/>
  <w15:docId w15:val="{7D38CAD6-3DB8-2548-BC72-EC404A1B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09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D80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338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33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malik</dc:creator>
  <cp:keywords/>
  <dc:description/>
  <cp:lastModifiedBy>aakanksha malik</cp:lastModifiedBy>
  <cp:revision>2</cp:revision>
  <dcterms:created xsi:type="dcterms:W3CDTF">2024-12-30T18:27:00Z</dcterms:created>
  <dcterms:modified xsi:type="dcterms:W3CDTF">2024-12-30T18:27:00Z</dcterms:modified>
</cp:coreProperties>
</file>