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5969000</wp:posOffset>
            </wp:positionV>
            <wp:extent cx="1479550" cy="698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9550" cy="698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6" w:after="0"/>
        <w:ind w:left="0" w:right="0"/>
      </w:pPr>
    </w:p>
    <w:p>
      <w:pPr>
        <w:autoSpaceDN w:val="0"/>
        <w:autoSpaceDE w:val="0"/>
        <w:widowControl/>
        <w:spacing w:line="410" w:lineRule="exact" w:before="0" w:after="0"/>
        <w:ind w:left="1584" w:right="1440" w:firstLine="0"/>
        <w:jc w:val="center"/>
      </w:pPr>
      <w:r>
        <w:rPr>
          <w:spacing w:val="-22"/>
          <w:rFonts w:ascii="Noto Serif" w:hAnsi="Noto Serif" w:eastAsia="Noto Serif"/>
          <w:b/>
          <w:color w:val="000000"/>
          <w:sz w:val="28"/>
        </w:rPr>
        <w:t xml:space="preserve">Enhanced ROS for humanoid robots (Nasa Robonaut 2) constructing </w:t>
      </w:r>
      <w:r>
        <w:br/>
      </w:r>
      <w:r>
        <w:rPr>
          <w:spacing w:val="-23"/>
          <w:rFonts w:ascii="Noto Serif" w:hAnsi="Noto Serif" w:eastAsia="Noto Serif"/>
          <w:b/>
          <w:color w:val="000000"/>
          <w:sz w:val="28"/>
        </w:rPr>
        <w:t xml:space="preserve">habitats </w:t>
      </w:r>
      <w:r>
        <w:br/>
      </w:r>
      <w:r>
        <w:rPr>
          <w:spacing w:val="-1"/>
          <w:rFonts w:ascii="Noto Serif" w:hAnsi="Noto Serif" w:eastAsia="Noto Serif"/>
          <w:b/>
          <w:color w:val="000000"/>
          <w:sz w:val="28"/>
        </w:rPr>
        <w:t xml:space="preserve">OPERATING SYSTEMS PROJECT REPORT </w:t>
      </w:r>
      <w:r>
        <w:br/>
      </w:r>
      <w:r>
        <w:rPr>
          <w:spacing w:val="-22"/>
          <w:rFonts w:ascii="Noto Serif" w:hAnsi="Noto Serif" w:eastAsia="Noto Serif"/>
          <w:b/>
          <w:color w:val="000000"/>
          <w:sz w:val="28"/>
        </w:rPr>
        <w:t xml:space="preserve">Submitted by </w:t>
      </w:r>
    </w:p>
    <w:p>
      <w:pPr>
        <w:autoSpaceDN w:val="0"/>
        <w:autoSpaceDE w:val="0"/>
        <w:widowControl/>
        <w:spacing w:line="508" w:lineRule="exact" w:before="506" w:after="0"/>
        <w:ind w:left="1728" w:right="1584" w:firstLine="0"/>
        <w:jc w:val="center"/>
      </w:pPr>
      <w:r>
        <w:rPr>
          <w:spacing w:val="3"/>
          <w:rFonts w:ascii="Noto Serif" w:hAnsi="Noto Serif" w:eastAsia="Noto Serif"/>
          <w:b/>
          <w:color w:val="000000"/>
          <w:sz w:val="28"/>
        </w:rPr>
        <w:t xml:space="preserve">AAKANKSHA K      RA2511026020146 </w:t>
      </w:r>
      <w:r>
        <w:br/>
      </w:r>
      <w:r>
        <w:rPr>
          <w:spacing w:val="-9"/>
          <w:rFonts w:ascii="Noto Serif" w:hAnsi="Noto Serif" w:eastAsia="Noto Serif"/>
          <w:b/>
          <w:color w:val="000000"/>
          <w:sz w:val="28"/>
        </w:rPr>
        <w:t xml:space="preserve">H VIDHYA LAKSHMI  RA2511026020159 </w:t>
      </w:r>
      <w:r>
        <w:br/>
      </w:r>
      <w:r>
        <w:rPr>
          <w:spacing w:val="-23"/>
          <w:rFonts w:ascii="Noto Serif" w:hAnsi="Noto Serif" w:eastAsia="Noto Serif"/>
          <w:b/>
          <w:color w:val="000000"/>
          <w:sz w:val="28"/>
        </w:rPr>
        <w:t xml:space="preserve">Under the guidance of </w:t>
      </w:r>
      <w:r>
        <w:br/>
      </w:r>
      <w:r>
        <w:rPr>
          <w:spacing w:val="11"/>
          <w:rFonts w:ascii="Noto Serif" w:hAnsi="Noto Serif" w:eastAsia="Noto Serif"/>
          <w:b/>
          <w:color w:val="000000"/>
          <w:sz w:val="28"/>
        </w:rPr>
        <w:t xml:space="preserve">____________________________ </w:t>
      </w:r>
      <w:r>
        <w:br/>
      </w:r>
      <w:r>
        <w:rPr>
          <w:spacing w:val="-22"/>
          <w:rFonts w:ascii="Noto Serif" w:hAnsi="Noto Serif" w:eastAsia="Noto Serif"/>
          <w:b/>
          <w:color w:val="000000"/>
          <w:sz w:val="28"/>
        </w:rPr>
        <w:t xml:space="preserve">(Faculty, Department of Computer Science and Engineering) </w:t>
      </w:r>
      <w:r>
        <w:br/>
      </w:r>
      <w:r>
        <w:rPr>
          <w:spacing w:val="-28"/>
          <w:rFonts w:ascii="Noto Serif" w:hAnsi="Noto Serif" w:eastAsia="Noto Serif"/>
          <w:b/>
          <w:i/>
          <w:color w:val="000000"/>
          <w:sz w:val="28"/>
        </w:rPr>
        <w:t xml:space="preserve">Submitted in partial fulfilment of the requirements for the degree of </w:t>
      </w:r>
      <w:r>
        <w:br/>
      </w:r>
      <w:r>
        <w:rPr>
          <w:spacing w:val="-1"/>
          <w:rFonts w:ascii="Noto Serif" w:hAnsi="Noto Serif" w:eastAsia="Noto Serif"/>
          <w:b/>
          <w:color w:val="000000"/>
          <w:sz w:val="28"/>
        </w:rPr>
        <w:t xml:space="preserve">BACHELOR OF TECHNOLOGY </w:t>
      </w:r>
      <w:r>
        <w:br/>
      </w:r>
      <w:r>
        <w:rPr>
          <w:spacing w:val="-12"/>
          <w:rFonts w:ascii="Noto Serif" w:hAnsi="Noto Serif" w:eastAsia="Noto Serif"/>
          <w:b/>
          <w:color w:val="000000"/>
          <w:sz w:val="28"/>
        </w:rPr>
        <w:t xml:space="preserve">In </w:t>
      </w:r>
      <w:r>
        <w:br/>
      </w:r>
      <w:r>
        <w:rPr>
          <w:spacing w:val="-3"/>
          <w:rFonts w:ascii="Noto Serif" w:hAnsi="Noto Serif" w:eastAsia="Noto Serif"/>
          <w:b/>
          <w:color w:val="000000"/>
          <w:sz w:val="28"/>
        </w:rPr>
        <w:t xml:space="preserve">COMPUTER SCIENCE AND ENGINEERING </w:t>
      </w:r>
      <w:r>
        <w:br/>
      </w:r>
      <w:r>
        <w:rPr>
          <w:spacing w:val="-10"/>
          <w:rFonts w:ascii="Noto Serif" w:hAnsi="Noto Serif" w:eastAsia="Noto Serif"/>
          <w:b/>
          <w:color w:val="000000"/>
          <w:sz w:val="28"/>
        </w:rPr>
        <w:t xml:space="preserve">Of </w:t>
      </w:r>
      <w:r>
        <w:br/>
      </w:r>
      <w:r>
        <w:rPr>
          <w:spacing w:val="-3"/>
          <w:rFonts w:ascii="Noto Serif" w:hAnsi="Noto Serif" w:eastAsia="Noto Serif"/>
          <w:b/>
          <w:color w:val="000000"/>
          <w:sz w:val="28"/>
        </w:rPr>
        <w:t xml:space="preserve">COLLEGE OF ENGINEERING AND TECHNOLOGY </w:t>
      </w:r>
    </w:p>
    <w:p>
      <w:pPr>
        <w:autoSpaceDN w:val="0"/>
        <w:autoSpaceDE w:val="0"/>
        <w:widowControl/>
        <w:spacing w:line="506" w:lineRule="exact" w:before="1298" w:after="0"/>
        <w:ind w:left="2304" w:right="2160" w:firstLine="0"/>
        <w:jc w:val="center"/>
      </w:pPr>
      <w:r>
        <w:rPr>
          <w:spacing w:val="-3"/>
          <w:rFonts w:ascii="Noto Serif" w:hAnsi="Noto Serif" w:eastAsia="Noto Serif"/>
          <w:b/>
          <w:color w:val="000000"/>
          <w:sz w:val="28"/>
        </w:rPr>
        <w:t xml:space="preserve">SRM INSTITUTE OF SCIENCE AND TECHNOLOGY </w:t>
      </w:r>
      <w:r>
        <w:br/>
      </w:r>
      <w:r>
        <w:rPr>
          <w:spacing w:val="-5"/>
          <w:rFonts w:ascii="Noto Serif" w:hAnsi="Noto Serif" w:eastAsia="Noto Serif"/>
          <w:b/>
          <w:color w:val="000000"/>
          <w:sz w:val="28"/>
        </w:rPr>
        <w:t xml:space="preserve">RAMAPURAM, CHENNAI </w:t>
      </w:r>
    </w:p>
    <w:p>
      <w:pPr>
        <w:autoSpaceDN w:val="0"/>
        <w:autoSpaceDE w:val="0"/>
        <w:widowControl/>
        <w:spacing w:line="510" w:lineRule="exact" w:before="506" w:after="0"/>
        <w:ind w:left="1872" w:right="1872" w:firstLine="0"/>
        <w:jc w:val="center"/>
      </w:pPr>
      <w:r>
        <w:rPr>
          <w:spacing w:val="-17"/>
          <w:rFonts w:ascii="Noto Serif" w:hAnsi="Noto Serif" w:eastAsia="Noto Serif"/>
          <w:b/>
          <w:color w:val="000000"/>
          <w:sz w:val="28"/>
        </w:rPr>
        <w:t>GitHub link:</w:t>
      </w:r>
      <w:hyperlink r:id="rId9" w:history="1">
        <w:r>
          <w:rPr>
            <w:rStyle w:val="Hyperlink"/>
            <w:rFonts w:ascii="Noto Serif" w:hAnsi="Noto Serif" w:eastAsia="Noto Serif" w:cs="Noto Serif"/>
            <w:sz w:val="28.0"/>
            <w:b/>
            <w:color w:val="467886"/>
            <w:u w:val="single" w:color="467885"/>
            <w:spacing w:val="-22"/>
          </w:rPr>
          <w:t>https://github.com/vidhya041007?tab=repositories</w:t>
        </w:r>
      </w:hyperlink>
      <w:r>
        <w:br/>
      </w:r>
      <w:hyperlink r:id="rId10" w:history="1">
        <w:r>
          <w:rPr>
            <w:rStyle w:val="Hyperlink"/>
            <w:rFonts w:ascii="Noto Serif" w:hAnsi="Noto Serif" w:eastAsia="Noto Serif" w:cs="Noto Serif"/>
            <w:sz w:val="28.0"/>
            <w:b/>
            <w:color w:val="467886"/>
            <w:u w:val="single" w:color="467885"/>
            <w:spacing w:val="-23"/>
          </w:rPr>
          <w:t>https://github.com/aakankshakand30-debug?tab=repositories</w:t>
        </w:r>
      </w:hyperlink>
    </w:p>
    <w:p>
      <w:pPr>
        <w:sectPr>
          <w:pgSz w:w="11905" w:h="16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70" w:after="0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0" w:right="0" w:firstLine="0"/>
        <w:jc w:val="center"/>
      </w:pPr>
      <w:r>
        <w:rPr>
          <w:spacing w:val="-20"/>
          <w:rFonts w:ascii="Noto Serif" w:hAnsi="Noto Serif" w:eastAsia="Noto Serif"/>
          <w:b/>
          <w:color w:val="000000"/>
          <w:sz w:val="28"/>
        </w:rPr>
        <w:t xml:space="preserve">SRM INSTITUTE OF SCIENCE AND TECHNOLOGY </w:t>
      </w:r>
    </w:p>
    <w:p>
      <w:pPr>
        <w:autoSpaceDN w:val="0"/>
        <w:autoSpaceDE w:val="0"/>
        <w:widowControl/>
        <w:spacing w:line="280" w:lineRule="exact" w:before="250" w:after="0"/>
        <w:ind w:left="0" w:right="0" w:firstLine="0"/>
        <w:jc w:val="center"/>
      </w:pPr>
      <w:r>
        <w:rPr>
          <w:spacing w:val="-15"/>
          <w:rFonts w:ascii="Noto Serif" w:hAnsi="Noto Serif" w:eastAsia="Noto Serif"/>
          <w:b/>
          <w:color w:val="000000"/>
          <w:sz w:val="28"/>
        </w:rPr>
        <w:t xml:space="preserve">(Deemed to be University Under Section 3 of UGC Act, 1956) </w:t>
      </w:r>
    </w:p>
    <w:p>
      <w:pPr>
        <w:autoSpaceDN w:val="0"/>
        <w:autoSpaceDE w:val="0"/>
        <w:widowControl/>
        <w:spacing w:line="280" w:lineRule="exact" w:before="246" w:after="0"/>
        <w:ind w:left="0" w:right="0" w:firstLine="0"/>
        <w:jc w:val="center"/>
      </w:pPr>
      <w:r>
        <w:rPr>
          <w:spacing w:val="-23"/>
          <w:rFonts w:ascii="Noto Serif" w:hAnsi="Noto Serif" w:eastAsia="Noto Serif"/>
          <w:b/>
          <w:color w:val="000000"/>
          <w:sz w:val="28"/>
        </w:rPr>
        <w:t xml:space="preserve">BONAFIDE CERTIFICATE </w:t>
      </w:r>
    </w:p>
    <w:p>
      <w:pPr>
        <w:autoSpaceDN w:val="0"/>
        <w:autoSpaceDE w:val="0"/>
        <w:widowControl/>
        <w:spacing w:line="250" w:lineRule="exact" w:before="1292" w:after="0"/>
        <w:ind w:left="0" w:right="0" w:firstLine="0"/>
        <w:jc w:val="center"/>
      </w:pPr>
      <w:r>
        <w:rPr>
          <w:spacing w:val="-5"/>
          <w:rFonts w:ascii="Noto Serif" w:hAnsi="Noto Serif" w:eastAsia="Noto Serif"/>
          <w:b/>
          <w:color w:val="000000"/>
          <w:sz w:val="24"/>
        </w:rPr>
        <w:t>Certified that the project titled “</w:t>
      </w:r>
      <w:r>
        <w:rPr>
          <w:spacing w:val="3"/>
          <w:rFonts w:ascii="Noto Serif" w:hAnsi="Noto Serif" w:eastAsia="Noto Serif"/>
          <w:b/>
          <w:color w:val="000000"/>
          <w:sz w:val="24"/>
        </w:rPr>
        <w:t xml:space="preserve">ENHANCED ROS FOR HUMANOID ROBOTS </w:t>
      </w:r>
    </w:p>
    <w:p>
      <w:pPr>
        <w:autoSpaceDN w:val="0"/>
        <w:autoSpaceDE w:val="0"/>
        <w:widowControl/>
        <w:spacing w:line="248" w:lineRule="exact" w:before="66" w:after="0"/>
        <w:ind w:left="0" w:right="0" w:firstLine="0"/>
        <w:jc w:val="center"/>
      </w:pPr>
      <w:r>
        <w:rPr>
          <w:spacing w:val="4"/>
          <w:rFonts w:ascii="Noto Serif" w:hAnsi="Noto Serif" w:eastAsia="Noto Serif"/>
          <w:b/>
          <w:color w:val="000000"/>
          <w:sz w:val="24"/>
        </w:rPr>
        <w:t>(NASA ROBONAUT 2) CONSTRUCTING HABITATS</w:t>
      </w:r>
      <w:r>
        <w:rPr>
          <w:spacing w:val="5"/>
          <w:rFonts w:ascii="Noto Serif" w:hAnsi="Noto Serif" w:eastAsia="Noto Serif"/>
          <w:b/>
          <w:color w:val="000000"/>
          <w:sz w:val="24"/>
        </w:rPr>
        <w:t>” is the project work of</w:t>
      </w:r>
    </w:p>
    <w:p>
      <w:pPr>
        <w:autoSpaceDN w:val="0"/>
        <w:autoSpaceDE w:val="0"/>
        <w:widowControl/>
        <w:spacing w:line="250" w:lineRule="exact" w:before="66" w:after="0"/>
        <w:ind w:left="0" w:right="0" w:firstLine="0"/>
        <w:jc w:val="center"/>
      </w:pPr>
      <w:r>
        <w:rPr>
          <w:spacing w:val="-9"/>
          <w:rFonts w:ascii="Noto Serif" w:hAnsi="Noto Serif" w:eastAsia="Noto Serif"/>
          <w:b/>
          <w:color w:val="000000"/>
          <w:sz w:val="24"/>
        </w:rPr>
        <w:t>AAKANKSHA K(RA2511026020146),H VIDHYA LAKSHMI (RA2511026020159)</w:t>
      </w:r>
      <w:r>
        <w:rPr>
          <w:spacing w:val="-13"/>
          <w:rFonts w:ascii="Noto Serif" w:hAnsi="Noto Serif" w:eastAsia="Noto Serif"/>
          <w:b/>
          <w:color w:val="000000"/>
          <w:sz w:val="24"/>
        </w:rPr>
        <w:t xml:space="preserve">, of II </w:t>
      </w:r>
    </w:p>
    <w:p>
      <w:pPr>
        <w:autoSpaceDN w:val="0"/>
        <w:autoSpaceDE w:val="0"/>
        <w:widowControl/>
        <w:spacing w:line="240" w:lineRule="exact" w:before="74" w:after="0"/>
        <w:ind w:left="0" w:right="0" w:firstLine="0"/>
        <w:jc w:val="center"/>
      </w:pPr>
      <w:r>
        <w:rPr>
          <w:spacing w:val="-13"/>
          <w:rFonts w:ascii="Noto Serif" w:hAnsi="Noto Serif" w:eastAsia="Noto Serif"/>
          <w:b/>
          <w:color w:val="000000"/>
          <w:sz w:val="24"/>
        </w:rPr>
        <w:t xml:space="preserve">Year CSE-AIML, prepared for the Operating Systems course for the Academic Year </w:t>
      </w:r>
    </w:p>
    <w:p>
      <w:pPr>
        <w:autoSpaceDN w:val="0"/>
        <w:autoSpaceDE w:val="0"/>
        <w:widowControl/>
        <w:spacing w:line="240" w:lineRule="exact" w:before="80" w:after="0"/>
        <w:ind w:left="1200" w:right="0" w:firstLine="0"/>
        <w:jc w:val="left"/>
      </w:pPr>
      <w:r>
        <w:rPr>
          <w:spacing w:val="-5"/>
          <w:rFonts w:ascii="Noto Serif" w:hAnsi="Noto Serif" w:eastAsia="Noto Serif"/>
          <w:b/>
          <w:color w:val="000000"/>
          <w:sz w:val="24"/>
        </w:rPr>
        <w:t>2026–27.</w:t>
      </w:r>
    </w:p>
    <w:p>
      <w:pPr>
        <w:autoSpaceDN w:val="0"/>
        <w:autoSpaceDE w:val="0"/>
        <w:widowControl/>
        <w:spacing w:line="220" w:lineRule="exact" w:before="3386" w:after="0"/>
        <w:ind w:left="0" w:right="1150" w:firstLine="0"/>
        <w:jc w:val="right"/>
      </w:pPr>
      <w:r>
        <w:rPr>
          <w:spacing w:val="-18"/>
          <w:rFonts w:ascii="Noto Serif" w:hAnsi="Noto Serif" w:eastAsia="Noto Serif"/>
          <w:b/>
          <w:color w:val="000000"/>
          <w:sz w:val="22"/>
        </w:rPr>
        <w:t xml:space="preserve">SIGNATURE </w:t>
      </w:r>
    </w:p>
    <w:p>
      <w:pPr>
        <w:autoSpaceDN w:val="0"/>
        <w:autoSpaceDE w:val="0"/>
        <w:widowControl/>
        <w:spacing w:line="220" w:lineRule="exact" w:before="230" w:after="0"/>
        <w:ind w:left="0" w:right="1150" w:firstLine="0"/>
        <w:jc w:val="right"/>
      </w:pPr>
      <w:r>
        <w:rPr>
          <w:spacing w:val="-1"/>
          <w:rFonts w:ascii="Noto Serif" w:hAnsi="Noto Serif" w:eastAsia="Noto Serif"/>
          <w:b/>
          <w:color w:val="000000"/>
          <w:sz w:val="22"/>
        </w:rPr>
        <w:t xml:space="preserve">____________________________ </w:t>
      </w:r>
    </w:p>
    <w:p>
      <w:pPr>
        <w:autoSpaceDN w:val="0"/>
        <w:autoSpaceDE w:val="0"/>
        <w:widowControl/>
        <w:spacing w:line="220" w:lineRule="exact" w:before="230" w:after="0"/>
        <w:ind w:left="0" w:right="1150" w:firstLine="0"/>
        <w:jc w:val="right"/>
      </w:pPr>
      <w:r>
        <w:rPr>
          <w:spacing w:val="-13"/>
          <w:rFonts w:ascii="Noto Serif" w:hAnsi="Noto Serif" w:eastAsia="Noto Serif"/>
          <w:b/>
          <w:color w:val="000000"/>
          <w:sz w:val="22"/>
        </w:rPr>
        <w:t xml:space="preserve">Faculty </w:t>
      </w:r>
    </w:p>
    <w:p>
      <w:pPr>
        <w:autoSpaceDN w:val="0"/>
        <w:autoSpaceDE w:val="0"/>
        <w:widowControl/>
        <w:spacing w:line="220" w:lineRule="exact" w:before="232" w:after="0"/>
        <w:ind w:left="0" w:right="1150" w:firstLine="0"/>
        <w:jc w:val="right"/>
      </w:pPr>
      <w:r>
        <w:rPr>
          <w:spacing w:val="-13"/>
          <w:rFonts w:ascii="Noto Serif" w:hAnsi="Noto Serif" w:eastAsia="Noto Serif"/>
          <w:b/>
          <w:color w:val="000000"/>
          <w:sz w:val="22"/>
        </w:rPr>
        <w:t xml:space="preserve">Department of Computer Science and Engineering </w:t>
      </w:r>
    </w:p>
    <w:p>
      <w:pPr>
        <w:autoSpaceDN w:val="0"/>
        <w:autoSpaceDE w:val="0"/>
        <w:widowControl/>
        <w:spacing w:line="220" w:lineRule="exact" w:before="230" w:after="0"/>
        <w:ind w:left="0" w:right="1150" w:firstLine="0"/>
        <w:jc w:val="right"/>
      </w:pPr>
      <w:r>
        <w:rPr>
          <w:spacing w:val="-13"/>
          <w:rFonts w:ascii="Noto Serif" w:hAnsi="Noto Serif" w:eastAsia="Noto Serif"/>
          <w:b/>
          <w:color w:val="000000"/>
          <w:sz w:val="22"/>
        </w:rPr>
        <w:t xml:space="preserve">SRM Institute of Science and Technology, Ramapuram, Chennai </w:t>
      </w:r>
    </w:p>
    <w:p>
      <w:pPr>
        <w:sectPr>
          <w:pgSz w:w="11905" w:h="16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2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0" w:right="0" w:firstLine="0"/>
        <w:jc w:val="left"/>
      </w:pPr>
      <w:r>
        <w:rPr>
          <w:spacing w:val="-19"/>
          <w:rFonts w:ascii="Noto Serif" w:hAnsi="Noto Serif" w:eastAsia="Noto Serif"/>
          <w:b/>
          <w:color w:val="000000"/>
          <w:sz w:val="22"/>
        </w:rPr>
        <w:t xml:space="preserve">ABSTRACT </w:t>
      </w:r>
    </w:p>
    <w:p>
      <w:pPr>
        <w:autoSpaceDN w:val="0"/>
        <w:autoSpaceDE w:val="0"/>
        <w:widowControl/>
        <w:spacing w:line="273" w:lineRule="exact" w:before="165" w:after="0"/>
        <w:ind w:left="1200" w:right="1152" w:firstLine="0"/>
        <w:jc w:val="left"/>
      </w:pPr>
      <w:r>
        <w:rPr>
          <w:spacing w:val="-17"/>
          <w:rFonts w:ascii="Noto Serif" w:hAnsi="Noto Serif" w:eastAsia="Noto Serif"/>
          <w:color w:val="000000"/>
          <w:sz w:val="22"/>
        </w:rPr>
        <w:t xml:space="preserve">The integration of an enhanced Robot Operating System (ROS) with humanoid robots, particularly </w:t>
      </w:r>
      <w:r>
        <w:br/>
      </w:r>
      <w:r>
        <w:rPr>
          <w:spacing w:val="-16"/>
          <w:rFonts w:ascii="Noto Serif" w:hAnsi="Noto Serif" w:eastAsia="Noto Serif"/>
          <w:color w:val="000000"/>
          <w:sz w:val="22"/>
        </w:rPr>
        <w:t xml:space="preserve">NASA’s Robonaut 2 (R2), offers a promising approach to the autonomous construction of habitats in </w:t>
      </w:r>
      <w:r>
        <w:br/>
      </w:r>
      <w:r>
        <w:rPr>
          <w:spacing w:val="-18"/>
          <w:rFonts w:ascii="Noto Serif" w:hAnsi="Noto Serif" w:eastAsia="Noto Serif"/>
          <w:color w:val="000000"/>
          <w:sz w:val="22"/>
        </w:rPr>
        <w:t xml:space="preserve">space. As space exploration advances towards long-duration missions on the Moon and Mars, the </w:t>
      </w:r>
      <w:r>
        <w:br/>
      </w:r>
      <w:r>
        <w:rPr>
          <w:spacing w:val="-18"/>
          <w:rFonts w:ascii="Noto Serif" w:hAnsi="Noto Serif" w:eastAsia="Noto Serif"/>
          <w:color w:val="000000"/>
          <w:sz w:val="22"/>
        </w:rPr>
        <w:t xml:space="preserve">need for intelligent robotic systems capable of performing complex construction tasks in hazardous </w:t>
      </w:r>
      <w:r>
        <w:br/>
      </w:r>
      <w:r>
        <w:rPr>
          <w:spacing w:val="-18"/>
          <w:rFonts w:ascii="Noto Serif" w:hAnsi="Noto Serif" w:eastAsia="Noto Serif"/>
          <w:color w:val="000000"/>
          <w:sz w:val="22"/>
        </w:rPr>
        <w:t>and resource-constrained environments is increasing. ROS provides a flexible, modular, and open-</w:t>
      </w:r>
      <w:r>
        <w:br/>
      </w:r>
      <w:r>
        <w:rPr>
          <w:spacing w:val="-19"/>
          <w:rFonts w:ascii="Noto Serif" w:hAnsi="Noto Serif" w:eastAsia="Noto Serif"/>
          <w:color w:val="000000"/>
          <w:sz w:val="22"/>
        </w:rPr>
        <w:t xml:space="preserve">source framework that enables communication between robotic sensors, actuators, perception </w:t>
      </w:r>
      <w:r>
        <w:br/>
      </w:r>
      <w:r>
        <w:rPr>
          <w:spacing w:val="-17"/>
          <w:rFonts w:ascii="Noto Serif" w:hAnsi="Noto Serif" w:eastAsia="Noto Serif"/>
          <w:color w:val="000000"/>
          <w:sz w:val="22"/>
        </w:rPr>
        <w:t xml:space="preserve">systems, motion-planning algorithms, and artificial intelligence modules. An enhanced ROS </w:t>
      </w:r>
      <w:r>
        <w:br/>
      </w:r>
      <w:r>
        <w:rPr>
          <w:spacing w:val="-19"/>
          <w:rFonts w:ascii="Noto Serif" w:hAnsi="Noto Serif" w:eastAsia="Noto Serif"/>
          <w:color w:val="000000"/>
          <w:sz w:val="22"/>
        </w:rPr>
        <w:t xml:space="preserve">architecture can improve the capabilities of humanoid robots by incorporating advanced computer </w:t>
      </w:r>
      <w:r>
        <w:br/>
      </w:r>
      <w:r>
        <w:rPr>
          <w:spacing w:val="-17"/>
          <w:rFonts w:ascii="Noto Serif" w:hAnsi="Noto Serif" w:eastAsia="Noto Serif"/>
          <w:color w:val="000000"/>
          <w:sz w:val="22"/>
        </w:rPr>
        <w:t xml:space="preserve">vision, real-time sensor fusion, autonomous navigation, precise manipulation, obstacle detection, and </w:t>
      </w:r>
      <w:r>
        <w:br/>
      </w:r>
      <w:r>
        <w:rPr>
          <w:spacing w:val="-16"/>
          <w:rFonts w:ascii="Noto Serif" w:hAnsi="Noto Serif" w:eastAsia="Noto Serif"/>
          <w:color w:val="000000"/>
          <w:sz w:val="22"/>
        </w:rPr>
        <w:t xml:space="preserve">adaptive decision-making. Using these technologies, robots inspired by Robonaut 2 can identify </w:t>
      </w:r>
      <w:r>
        <w:br/>
      </w:r>
      <w:r>
        <w:rPr>
          <w:spacing w:val="-18"/>
          <w:rFonts w:ascii="Noto Serif" w:hAnsi="Noto Serif" w:eastAsia="Noto Serif"/>
          <w:color w:val="000000"/>
          <w:sz w:val="22"/>
        </w:rPr>
        <w:t xml:space="preserve">construction materials, handle tools, assemble structural components, install habitat modules, and </w:t>
      </w:r>
      <w:r>
        <w:br/>
      </w:r>
      <w:r>
        <w:rPr>
          <w:spacing w:val="-19"/>
          <w:rFonts w:ascii="Noto Serif" w:hAnsi="Noto Serif" w:eastAsia="Noto Serif"/>
          <w:color w:val="000000"/>
          <w:sz w:val="22"/>
        </w:rPr>
        <w:t xml:space="preserve">assist in the deployment of essential infrastructure with minimal human intervention. Integration with </w:t>
      </w:r>
      <w:r>
        <w:br/>
      </w:r>
      <w:r>
        <w:rPr>
          <w:spacing w:val="-18"/>
          <w:rFonts w:ascii="Noto Serif" w:hAnsi="Noto Serif" w:eastAsia="Noto Serif"/>
          <w:color w:val="000000"/>
          <w:sz w:val="22"/>
        </w:rPr>
        <w:t xml:space="preserve">digital simulations and digital twin environments can further support mission planning, virtual testing, </w:t>
      </w:r>
      <w:r>
        <w:br/>
      </w:r>
      <w:r>
        <w:rPr>
          <w:spacing w:val="-18"/>
          <w:rFonts w:ascii="Noto Serif" w:hAnsi="Noto Serif" w:eastAsia="Noto Serif"/>
          <w:color w:val="000000"/>
          <w:sz w:val="22"/>
        </w:rPr>
        <w:t xml:space="preserve">and the prediction of potential construction failures before physical operations begin. Moreover, </w:t>
      </w:r>
      <w:r>
        <w:br/>
      </w:r>
      <w:r>
        <w:rPr>
          <w:spacing w:val="-19"/>
          <w:rFonts w:ascii="Noto Serif" w:hAnsi="Noto Serif" w:eastAsia="Noto Serif"/>
          <w:color w:val="000000"/>
          <w:sz w:val="22"/>
        </w:rPr>
        <w:t xml:space="preserve">enhanced communication protocols and fault-tolerant control mechanisms can improve operational </w:t>
      </w:r>
      <w:r>
        <w:br/>
      </w:r>
      <w:r>
        <w:rPr>
          <w:spacing w:val="-18"/>
          <w:rFonts w:ascii="Noto Serif" w:hAnsi="Noto Serif" w:eastAsia="Noto Serif"/>
          <w:color w:val="000000"/>
          <w:sz w:val="22"/>
        </w:rPr>
        <w:t xml:space="preserve">reliability when communication delays, limited connectivity, extreme temperatures, radiation, and </w:t>
      </w:r>
      <w:r>
        <w:br/>
      </w:r>
      <w:r>
        <w:rPr>
          <w:spacing w:val="-18"/>
          <w:rFonts w:ascii="Noto Serif" w:hAnsi="Noto Serif" w:eastAsia="Noto Serif"/>
          <w:color w:val="000000"/>
          <w:sz w:val="22"/>
        </w:rPr>
        <w:t xml:space="preserve">reduced gravity present challenges. Human–robot collaboration can also allow astronauts to supervise </w:t>
      </w:r>
      <w:r>
        <w:br/>
      </w:r>
      <w:r>
        <w:rPr>
          <w:spacing w:val="-17"/>
          <w:rFonts w:ascii="Noto Serif" w:hAnsi="Noto Serif" w:eastAsia="Noto Serif"/>
          <w:color w:val="000000"/>
          <w:sz w:val="22"/>
        </w:rPr>
        <w:t xml:space="preserve">robotic activities, assign construction tasks, and intervene when complex decisions are required. </w:t>
      </w:r>
    </w:p>
    <w:p>
      <w:pPr>
        <w:autoSpaceDN w:val="0"/>
        <w:autoSpaceDE w:val="0"/>
        <w:widowControl/>
        <w:spacing w:line="273" w:lineRule="exact" w:before="3" w:after="0"/>
        <w:ind w:left="1200" w:right="1152" w:firstLine="0"/>
        <w:jc w:val="left"/>
      </w:pPr>
      <w:r>
        <w:rPr>
          <w:spacing w:val="-19"/>
          <w:rFonts w:ascii="Noto Serif" w:hAnsi="Noto Serif" w:eastAsia="Noto Serif"/>
          <w:color w:val="000000"/>
          <w:sz w:val="22"/>
        </w:rPr>
        <w:t xml:space="preserve">Although Robonaut 2 was primarily developed to demonstrate advanced humanoid robotic </w:t>
      </w:r>
      <w:r>
        <w:br/>
      </w:r>
      <w:r>
        <w:rPr>
          <w:spacing w:val="-18"/>
          <w:rFonts w:ascii="Noto Serif" w:hAnsi="Noto Serif" w:eastAsia="Noto Serif"/>
          <w:color w:val="000000"/>
          <w:sz w:val="22"/>
        </w:rPr>
        <w:t xml:space="preserve">capabilities in space rather than as a dedicated autonomous habitat-construction system, its dexterity, </w:t>
      </w:r>
      <w:r>
        <w:br/>
      </w:r>
      <w:r>
        <w:rPr>
          <w:spacing w:val="-19"/>
          <w:rFonts w:ascii="Noto Serif" w:hAnsi="Noto Serif" w:eastAsia="Noto Serif"/>
          <w:color w:val="000000"/>
          <w:sz w:val="22"/>
        </w:rPr>
        <w:t xml:space="preserve">adaptability, and experience in human-oriented tasks provide a valuable foundation for future robotic </w:t>
      </w:r>
      <w:r>
        <w:br/>
      </w:r>
      <w:r>
        <w:rPr>
          <w:spacing w:val="-18"/>
          <w:rFonts w:ascii="Noto Serif" w:hAnsi="Noto Serif" w:eastAsia="Noto Serif"/>
          <w:color w:val="000000"/>
          <w:sz w:val="22"/>
        </w:rPr>
        <w:t xml:space="preserve">construction platforms. Therefore, the proposed enhanced ROS-based framework aims to develop </w:t>
      </w:r>
      <w:r>
        <w:br/>
      </w:r>
      <w:r>
        <w:rPr>
          <w:spacing w:val="-19"/>
          <w:rFonts w:ascii="Noto Serif" w:hAnsi="Noto Serif" w:eastAsia="Noto Serif"/>
          <w:color w:val="000000"/>
          <w:sz w:val="22"/>
        </w:rPr>
        <w:t xml:space="preserve">safer, more efficient, and more autonomous humanoid robotic systems capable of supporting the </w:t>
      </w:r>
      <w:r>
        <w:br/>
      </w:r>
      <w:r>
        <w:rPr>
          <w:spacing w:val="-19"/>
          <w:rFonts w:ascii="Noto Serif" w:hAnsi="Noto Serif" w:eastAsia="Noto Serif"/>
          <w:color w:val="000000"/>
          <w:sz w:val="22"/>
        </w:rPr>
        <w:t xml:space="preserve">construction, maintenance, and expansion of extraterrestrial habitats, ultimately reducing astronaut </w:t>
      </w:r>
      <w:r>
        <w:br/>
      </w:r>
      <w:r>
        <w:rPr>
          <w:spacing w:val="-18"/>
          <w:rFonts w:ascii="Noto Serif" w:hAnsi="Noto Serif" w:eastAsia="Noto Serif"/>
          <w:color w:val="000000"/>
          <w:sz w:val="22"/>
        </w:rPr>
        <w:t xml:space="preserve">risk, minimizing operational costs, and enabling sustainable human settlement beyond Earth. </w:t>
      </w:r>
    </w:p>
    <w:p>
      <w:pPr>
        <w:sectPr>
          <w:pgSz w:w="11905" w:h="16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72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0" w:right="0" w:firstLine="0"/>
        <w:jc w:val="left"/>
      </w:pPr>
      <w:r>
        <w:rPr>
          <w:spacing w:val="-18"/>
          <w:rFonts w:ascii="Noto Serif" w:hAnsi="Noto Serif" w:eastAsia="Noto Serif"/>
          <w:b/>
          <w:color w:val="000000"/>
          <w:sz w:val="22"/>
        </w:rPr>
        <w:t>TABLE OF CONTENTS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2"/>
        </w:rPr>
        <w:t xml:space="preserve">1. Introduction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 xml:space="preserve">2. Problem Statement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7"/>
          <w:rFonts w:ascii="Noto Serif" w:hAnsi="Noto Serif" w:eastAsia="Noto Serif"/>
          <w:color w:val="000000"/>
          <w:sz w:val="22"/>
        </w:rPr>
        <w:t xml:space="preserve">3. Objectives and Scope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11"/>
          <w:rFonts w:ascii="Noto Serif" w:hAnsi="Noto Serif" w:eastAsia="Noto Serif"/>
          <w:color w:val="000000"/>
          <w:sz w:val="22"/>
        </w:rPr>
        <w:t xml:space="preserve">4. Existing and Proposed System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 xml:space="preserve">5. System Requirements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 xml:space="preserve">6. System Architecture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9"/>
          <w:rFonts w:ascii="Noto Serif" w:hAnsi="Noto Serif" w:eastAsia="Noto Serif"/>
          <w:color w:val="000000"/>
          <w:sz w:val="22"/>
        </w:rPr>
        <w:t xml:space="preserve">7. Algorithms and Core Concepts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8"/>
          <w:rFonts w:ascii="Noto Serif" w:hAnsi="Noto Serif" w:eastAsia="Noto Serif"/>
          <w:color w:val="000000"/>
          <w:sz w:val="22"/>
        </w:rPr>
        <w:t xml:space="preserve">8. Database Design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11"/>
          <w:rFonts w:ascii="Noto Serif" w:hAnsi="Noto Serif" w:eastAsia="Noto Serif"/>
          <w:color w:val="000000"/>
          <w:sz w:val="22"/>
        </w:rPr>
        <w:t xml:space="preserve">9. Communication and Data Flow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2"/>
        </w:rPr>
        <w:t xml:space="preserve">10. Implementation Plan </w:t>
      </w:r>
    </w:p>
    <w:p>
      <w:pPr>
        <w:autoSpaceDN w:val="0"/>
        <w:autoSpaceDE w:val="0"/>
        <w:widowControl/>
        <w:spacing w:line="220" w:lineRule="exact" w:before="226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2"/>
        </w:rPr>
        <w:t xml:space="preserve">11. Testing and Evaluation Plan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7"/>
          <w:rFonts w:ascii="Noto Serif" w:hAnsi="Noto Serif" w:eastAsia="Noto Serif"/>
          <w:color w:val="000000"/>
          <w:sz w:val="22"/>
        </w:rPr>
        <w:t xml:space="preserve">12. Expected Outcomes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2"/>
        </w:rPr>
        <w:t xml:space="preserve">13. Limitations and Future Enhancements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7"/>
          <w:rFonts w:ascii="Noto Serif" w:hAnsi="Noto Serif" w:eastAsia="Noto Serif"/>
          <w:color w:val="000000"/>
          <w:sz w:val="22"/>
        </w:rPr>
        <w:t xml:space="preserve">14. Conclusion </w:t>
      </w:r>
    </w:p>
    <w:p>
      <w:pPr>
        <w:sectPr>
          <w:pgSz w:w="11905" w:h="16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72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0" w:right="0" w:firstLine="0"/>
        <w:jc w:val="left"/>
      </w:pPr>
      <w:r>
        <w:rPr>
          <w:spacing w:val="-15"/>
          <w:rFonts w:ascii="Noto Serif" w:hAnsi="Noto Serif" w:eastAsia="Noto Serif"/>
          <w:b/>
          <w:color w:val="000000"/>
          <w:sz w:val="22"/>
        </w:rPr>
        <w:t>1. INTRODUCTION</w:t>
      </w:r>
    </w:p>
    <w:p>
      <w:pPr>
        <w:autoSpaceDN w:val="0"/>
        <w:autoSpaceDE w:val="0"/>
        <w:widowControl/>
        <w:spacing w:line="290" w:lineRule="exact" w:before="160" w:after="0"/>
        <w:ind w:left="1200" w:right="1152" w:firstLine="0"/>
        <w:jc w:val="left"/>
      </w:pPr>
      <w:r>
        <w:rPr>
          <w:spacing w:val="-12"/>
          <w:rFonts w:ascii="Noto Serif" w:hAnsi="Noto Serif" w:eastAsia="Noto Serif"/>
          <w:color w:val="000000"/>
          <w:sz w:val="22"/>
        </w:rPr>
        <w:t xml:space="preserve">Space exploration and extraterrestrial colonization require robust robotic systems capable of </w:t>
      </w:r>
      <w:r>
        <w:br/>
      </w:r>
      <w:r>
        <w:rPr>
          <w:spacing w:val="-13"/>
          <w:rFonts w:ascii="Noto Serif" w:hAnsi="Noto Serif" w:eastAsia="Noto Serif"/>
          <w:color w:val="000000"/>
          <w:sz w:val="22"/>
        </w:rPr>
        <w:t xml:space="preserve">operating autonomously or semi-autonomously in hazardous environments. NASA’s </w:t>
      </w:r>
      <w:r>
        <w:rPr>
          <w:spacing w:val="-14"/>
          <w:rFonts w:ascii="Noto Serif" w:hAnsi="Noto Serif" w:eastAsia="Noto Serif"/>
          <w:b/>
          <w:color w:val="000000"/>
          <w:sz w:val="22"/>
        </w:rPr>
        <w:t xml:space="preserve">Robonaut </w:t>
      </w:r>
      <w:r>
        <w:br/>
      </w:r>
      <w:r>
        <w:rPr>
          <w:spacing w:val="-14"/>
          <w:rFonts w:ascii="Noto Serif" w:hAnsi="Noto Serif" w:eastAsia="Noto Serif"/>
          <w:b/>
          <w:color w:val="000000"/>
          <w:sz w:val="22"/>
        </w:rPr>
        <w:t>2 (R2)</w:t>
      </w:r>
      <w:r>
        <w:rPr>
          <w:spacing w:val="-13"/>
          <w:rFonts w:ascii="Noto Serif" w:hAnsi="Noto Serif" w:eastAsia="Noto Serif"/>
          <w:color w:val="000000"/>
          <w:sz w:val="22"/>
        </w:rPr>
        <w:t xml:space="preserve">—a highly dexterous humanoid robot originally deployed on the International Space </w:t>
      </w:r>
      <w:r>
        <w:br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Station (ISS)—serves as a foundational platform for complex manipulation tasks. However, </w:t>
      </w:r>
      <w:r>
        <w:br/>
      </w:r>
      <w:r>
        <w:rPr>
          <w:spacing w:val="-13"/>
          <w:rFonts w:ascii="Noto Serif" w:hAnsi="Noto Serif" w:eastAsia="Noto Serif"/>
          <w:color w:val="000000"/>
          <w:sz w:val="22"/>
        </w:rPr>
        <w:t xml:space="preserve">legacy software frameworks lack the modularity and real-time responsiveness required for </w:t>
      </w:r>
      <w:r>
        <w:br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heavy extraterrestrial construction missions, such as assembling lunar or Martian habitats. </w:t>
      </w:r>
    </w:p>
    <w:p>
      <w:pPr>
        <w:autoSpaceDN w:val="0"/>
        <w:autoSpaceDE w:val="0"/>
        <w:widowControl/>
        <w:spacing w:line="289" w:lineRule="exact" w:before="161" w:after="0"/>
        <w:ind w:left="1200" w:right="1152" w:firstLine="0"/>
        <w:jc w:val="left"/>
      </w:pPr>
      <w:r>
        <w:rPr>
          <w:spacing w:val="-12"/>
          <w:rFonts w:ascii="Noto Serif" w:hAnsi="Noto Serif" w:eastAsia="Noto Serif"/>
          <w:color w:val="000000"/>
          <w:sz w:val="22"/>
        </w:rPr>
        <w:t xml:space="preserve">This project introduces an </w:t>
      </w:r>
      <w:r>
        <w:rPr>
          <w:spacing w:val="-14"/>
          <w:rFonts w:ascii="Noto Serif" w:hAnsi="Noto Serif" w:eastAsia="Noto Serif"/>
          <w:b/>
          <w:color w:val="000000"/>
          <w:sz w:val="22"/>
        </w:rPr>
        <w:t>Enhanced Robot Operating System (ROS/ROS 2) framework</w:t>
      </w:r>
      <w:r>
        <w:br/>
      </w:r>
      <w:r>
        <w:rPr>
          <w:spacing w:val="-11"/>
          <w:rFonts w:ascii="Noto Serif" w:hAnsi="Noto Serif" w:eastAsia="Noto Serif"/>
          <w:color w:val="000000"/>
          <w:sz w:val="22"/>
        </w:rPr>
        <w:t>tailored specifically for humanoid robots like NASA Robonaut 2 to execute precise, force-</w:t>
      </w:r>
      <w:r>
        <w:br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controlled construction tasks. By upgrading kinematic modeling, integrating whole-body control </w:t>
      </w:r>
      <w:r>
        <w:br/>
      </w:r>
      <w:r>
        <w:rPr>
          <w:spacing w:val="-11"/>
          <w:rFonts w:ascii="Noto Serif" w:hAnsi="Noto Serif" w:eastAsia="Noto Serif"/>
          <w:color w:val="000000"/>
          <w:sz w:val="22"/>
        </w:rPr>
        <w:t xml:space="preserve">(WBC), enhancing real-time perception, and utilizing safety-certified middleware, the enhanced </w:t>
      </w:r>
      <w:r>
        <w:br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ROS framework enables R2 to handle heavy modular components, anchor structural elements, </w:t>
      </w:r>
      <w:r>
        <w:br/>
      </w:r>
      <w:r>
        <w:rPr>
          <w:spacing w:val="-10"/>
          <w:rFonts w:ascii="Noto Serif" w:hAnsi="Noto Serif" w:eastAsia="Noto Serif"/>
          <w:color w:val="000000"/>
          <w:sz w:val="22"/>
        </w:rPr>
        <w:t xml:space="preserve">and construct resilient space habitats alongside or in place of human astronauts.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20"/>
          <w:rFonts w:ascii="Noto Serif" w:hAnsi="Noto Serif" w:eastAsia="Noto Serif"/>
          <w:b/>
          <w:color w:val="000000"/>
          <w:sz w:val="22"/>
        </w:rPr>
        <w:t>2. PROBLEM STATEMENT</w:t>
      </w:r>
    </w:p>
    <w:p>
      <w:pPr>
        <w:autoSpaceDN w:val="0"/>
        <w:autoSpaceDE w:val="0"/>
        <w:widowControl/>
        <w:spacing w:line="290" w:lineRule="exact" w:before="160" w:after="0"/>
        <w:ind w:left="1200" w:right="1440" w:firstLine="0"/>
        <w:jc w:val="left"/>
      </w:pPr>
      <w:r>
        <w:rPr>
          <w:spacing w:val="-12"/>
          <w:rFonts w:ascii="Noto Serif" w:hAnsi="Noto Serif" w:eastAsia="Noto Serif"/>
          <w:color w:val="000000"/>
          <w:sz w:val="22"/>
        </w:rPr>
        <w:t xml:space="preserve">Constructing habitats on extraterrestrial surfaces (e.g., Moon or Mars) involves unstructured </w:t>
      </w:r>
      <w:r>
        <w:br/>
      </w:r>
      <w:r>
        <w:rPr>
          <w:spacing w:val="-14"/>
          <w:rFonts w:ascii="Noto Serif" w:hAnsi="Noto Serif" w:eastAsia="Noto Serif"/>
          <w:color w:val="000000"/>
          <w:sz w:val="22"/>
        </w:rPr>
        <w:t xml:space="preserve">terrain, microgravity or partial gravity constraints, and heavy lifting operations that exceed </w:t>
      </w:r>
      <w:r>
        <w:br/>
      </w:r>
      <w:r>
        <w:rPr>
          <w:spacing w:val="-13"/>
          <w:rFonts w:ascii="Noto Serif" w:hAnsi="Noto Serif" w:eastAsia="Noto Serif"/>
          <w:color w:val="000000"/>
          <w:sz w:val="22"/>
        </w:rPr>
        <w:t xml:space="preserve">standard human endurance. </w:t>
      </w:r>
    </w:p>
    <w:p>
      <w:pPr>
        <w:autoSpaceDN w:val="0"/>
        <w:tabs>
          <w:tab w:pos="1562" w:val="left"/>
        </w:tabs>
        <w:autoSpaceDE w:val="0"/>
        <w:widowControl/>
        <w:spacing w:line="290" w:lineRule="exact" w:before="176" w:after="0"/>
        <w:ind w:left="1200" w:right="1440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12"/>
          <w:rFonts w:ascii="Noto Serif" w:hAnsi="Noto Serif" w:eastAsia="Noto Serif"/>
          <w:b/>
          <w:color w:val="000000"/>
          <w:sz w:val="22"/>
        </w:rPr>
        <w:t>Limitations of Legacy Control Systems:</w:t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 Traditional control architectures lack real-time </w:t>
      </w:r>
      <w:r>
        <w:br/>
      </w:r>
      <w:r>
        <w:tab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synchronization between dual-arm manipulation, multi-contact balancing, and </w:t>
      </w:r>
      <w:r>
        <w:br/>
      </w:r>
      <w:r>
        <w:tab/>
      </w:r>
      <w:r>
        <w:rPr>
          <w:spacing w:val="-9"/>
          <w:rFonts w:ascii="Noto Serif" w:hAnsi="Noto Serif" w:eastAsia="Noto Serif"/>
          <w:color w:val="000000"/>
          <w:sz w:val="22"/>
        </w:rPr>
        <w:t xml:space="preserve">force/torque feedback. </w:t>
      </w:r>
    </w:p>
    <w:p>
      <w:pPr>
        <w:autoSpaceDN w:val="0"/>
        <w:tabs>
          <w:tab w:pos="1562" w:val="left"/>
        </w:tabs>
        <w:autoSpaceDE w:val="0"/>
        <w:widowControl/>
        <w:spacing w:line="290" w:lineRule="exact" w:before="174" w:after="0"/>
        <w:ind w:left="1200" w:right="1152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13"/>
          <w:rFonts w:ascii="Noto Serif" w:hAnsi="Noto Serif" w:eastAsia="Noto Serif"/>
          <w:b/>
          <w:color w:val="000000"/>
          <w:sz w:val="22"/>
        </w:rPr>
        <w:t>Middleware Inefficiencies:</w:t>
      </w:r>
      <w:r>
        <w:rPr>
          <w:spacing w:val="-10"/>
          <w:rFonts w:ascii="Noto Serif" w:hAnsi="Noto Serif" w:eastAsia="Noto Serif"/>
          <w:color w:val="000000"/>
          <w:sz w:val="22"/>
        </w:rPr>
        <w:t xml:space="preserve"> Standard ROS implementations face latency bottlenecks, lack </w:t>
      </w:r>
      <w:r>
        <w:br/>
      </w:r>
      <w:r>
        <w:tab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deterministic real-time execution guarantees, and fail to handle abrupt sensor failures or </w:t>
      </w:r>
      <w:r>
        <w:br/>
      </w:r>
      <w:r>
        <w:tab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payload shifts during heavy construction. </w:t>
      </w:r>
    </w:p>
    <w:p>
      <w:pPr>
        <w:autoSpaceDN w:val="0"/>
        <w:tabs>
          <w:tab w:pos="1562" w:val="left"/>
        </w:tabs>
        <w:autoSpaceDE w:val="0"/>
        <w:widowControl/>
        <w:spacing w:line="290" w:lineRule="exact" w:before="176" w:after="0"/>
        <w:ind w:left="1200" w:right="1296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14"/>
          <w:rFonts w:ascii="Noto Serif" w:hAnsi="Noto Serif" w:eastAsia="Noto Serif"/>
          <w:b/>
          <w:color w:val="000000"/>
          <w:sz w:val="22"/>
        </w:rPr>
        <w:t>Lack of Integrated Spatial Planning:</w:t>
      </w:r>
      <w:r>
        <w:rPr>
          <w:spacing w:val="-10"/>
          <w:rFonts w:ascii="Noto Serif" w:hAnsi="Noto Serif" w:eastAsia="Noto Serif"/>
          <w:color w:val="000000"/>
          <w:sz w:val="22"/>
        </w:rPr>
        <w:t xml:space="preserve"> Existing systems struggle with closed-loop tactile </w:t>
      </w:r>
      <w:r>
        <w:br/>
      </w:r>
      <w:r>
        <w:tab/>
      </w:r>
      <w:r>
        <w:rPr>
          <w:spacing w:val="-13"/>
          <w:rFonts w:ascii="Noto Serif" w:hAnsi="Noto Serif" w:eastAsia="Noto Serif"/>
          <w:color w:val="000000"/>
          <w:sz w:val="22"/>
        </w:rPr>
        <w:t xml:space="preserve">feedback required for interlocking habitat modules, handling raw regolith-based building </w:t>
      </w:r>
      <w:r>
        <w:br/>
      </w:r>
      <w:r>
        <w:tab/>
      </w:r>
      <w:r>
        <w:rPr>
          <w:spacing w:val="-13"/>
          <w:rFonts w:ascii="Noto Serif" w:hAnsi="Noto Serif" w:eastAsia="Noto Serif"/>
          <w:color w:val="000000"/>
          <w:sz w:val="22"/>
        </w:rPr>
        <w:t xml:space="preserve">materials, and operating power tools safely in extreme thermal and vacuum environments.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b/>
          <w:color w:val="000000"/>
          <w:sz w:val="22"/>
        </w:rPr>
        <w:t>3. OBJECTIVES AND SCOPE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9"/>
          <w:rFonts w:ascii="Noto Serif" w:hAnsi="Noto Serif" w:eastAsia="Noto Serif"/>
          <w:b/>
          <w:color w:val="000000"/>
          <w:sz w:val="22"/>
        </w:rPr>
        <w:t>3.1 Objectives</w:t>
      </w:r>
    </w:p>
    <w:p>
      <w:pPr>
        <w:autoSpaceDN w:val="0"/>
        <w:tabs>
          <w:tab w:pos="1562" w:val="left"/>
        </w:tabs>
        <w:autoSpaceDE w:val="0"/>
        <w:widowControl/>
        <w:spacing w:line="290" w:lineRule="exact" w:before="176" w:after="0"/>
        <w:ind w:left="1200" w:right="1152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11"/>
          <w:rFonts w:ascii="Noto Serif" w:hAnsi="Noto Serif" w:eastAsia="Noto Serif"/>
          <w:color w:val="000000"/>
          <w:sz w:val="22"/>
        </w:rPr>
        <w:t xml:space="preserve">Upgrade the ROS middleware stack with real-time extensions (ROS 2 / DDS) for low-latency 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22"/>
        </w:rPr>
        <w:t xml:space="preserve">communication across R2’s 42 Degrees of Freedom (DoF). </w:t>
      </w:r>
    </w:p>
    <w:p>
      <w:pPr>
        <w:autoSpaceDN w:val="0"/>
        <w:tabs>
          <w:tab w:pos="1562" w:val="left"/>
        </w:tabs>
        <w:autoSpaceDE w:val="0"/>
        <w:widowControl/>
        <w:spacing w:line="290" w:lineRule="exact" w:before="170" w:after="0"/>
        <w:ind w:left="1200" w:right="2016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13"/>
          <w:rFonts w:ascii="Noto Serif" w:hAnsi="Noto Serif" w:eastAsia="Noto Serif"/>
          <w:color w:val="000000"/>
          <w:sz w:val="22"/>
        </w:rPr>
        <w:t xml:space="preserve">Implement Whole-Body Control (WBC) algorithms integrating dual-arm dexterous </w:t>
      </w:r>
      <w:r>
        <w:br/>
      </w:r>
      <w:r>
        <w:tab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manipulation with mobile base/leg stabilization for heavy payload transport. </w:t>
      </w:r>
    </w:p>
    <w:p>
      <w:pPr>
        <w:autoSpaceDN w:val="0"/>
        <w:tabs>
          <w:tab w:pos="1562" w:val="left"/>
        </w:tabs>
        <w:autoSpaceDE w:val="0"/>
        <w:widowControl/>
        <w:spacing w:line="292" w:lineRule="exact" w:before="172" w:after="0"/>
        <w:ind w:left="1200" w:right="1296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11"/>
          <w:rFonts w:ascii="Noto Serif" w:hAnsi="Noto Serif" w:eastAsia="Noto Serif"/>
          <w:color w:val="000000"/>
          <w:sz w:val="22"/>
        </w:rPr>
        <w:t xml:space="preserve">Integrate multi-modal perception pipelines (stereo vision, LiDAR, and custom six-axis load 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22"/>
        </w:rPr>
        <w:t xml:space="preserve">cells in the hands) to map habitat construction sites. </w:t>
      </w:r>
    </w:p>
    <w:p>
      <w:pPr>
        <w:autoSpaceDN w:val="0"/>
        <w:tabs>
          <w:tab w:pos="1562" w:val="left"/>
        </w:tabs>
        <w:autoSpaceDE w:val="0"/>
        <w:widowControl/>
        <w:spacing w:line="290" w:lineRule="exact" w:before="174" w:after="0"/>
        <w:ind w:left="1200" w:right="1728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13"/>
          <w:rFonts w:ascii="Noto Serif" w:hAnsi="Noto Serif" w:eastAsia="Noto Serif"/>
          <w:color w:val="000000"/>
          <w:sz w:val="22"/>
        </w:rPr>
        <w:t xml:space="preserve">Establish automated error recovery and safety-monitoring layers to prevent structural </w:t>
      </w:r>
      <w:r>
        <w:br/>
      </w:r>
      <w:r>
        <w:tab/>
      </w:r>
      <w:r>
        <w:rPr>
          <w:spacing w:val="-11"/>
          <w:rFonts w:ascii="Noto Serif" w:hAnsi="Noto Serif" w:eastAsia="Noto Serif"/>
          <w:color w:val="000000"/>
          <w:sz w:val="22"/>
        </w:rPr>
        <w:t xml:space="preserve">collapses or hardware overloads during construction tasks. </w:t>
      </w:r>
    </w:p>
    <w:p>
      <w:pPr>
        <w:sectPr>
          <w:pgSz w:w="11905" w:h="16840"/>
          <w:pgMar w:top="240" w:right="240" w:bottom="14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5176520</wp:posOffset>
            </wp:positionV>
            <wp:extent cx="5734050" cy="438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8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5170170</wp:posOffset>
            </wp:positionV>
            <wp:extent cx="191643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643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5176520</wp:posOffset>
            </wp:positionV>
            <wp:extent cx="192151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151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2829560</wp:posOffset>
            </wp:positionH>
            <wp:positionV relativeFrom="page">
              <wp:posOffset>5170170</wp:posOffset>
            </wp:positionV>
            <wp:extent cx="189356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9356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2835910</wp:posOffset>
            </wp:positionH>
            <wp:positionV relativeFrom="page">
              <wp:posOffset>5176520</wp:posOffset>
            </wp:positionV>
            <wp:extent cx="1893569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93569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4723130</wp:posOffset>
            </wp:positionH>
            <wp:positionV relativeFrom="page">
              <wp:posOffset>5170170</wp:posOffset>
            </wp:positionV>
            <wp:extent cx="192532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4729480</wp:posOffset>
            </wp:positionH>
            <wp:positionV relativeFrom="page">
              <wp:posOffset>5176520</wp:posOffset>
            </wp:positionV>
            <wp:extent cx="191897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897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5538470</wp:posOffset>
            </wp:positionV>
            <wp:extent cx="57340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5621020</wp:posOffset>
            </wp:positionV>
            <wp:extent cx="5734050" cy="965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5614670</wp:posOffset>
            </wp:positionV>
            <wp:extent cx="191643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643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5621020</wp:posOffset>
            </wp:positionV>
            <wp:extent cx="192151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151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2829560</wp:posOffset>
            </wp:positionH>
            <wp:positionV relativeFrom="page">
              <wp:posOffset>5614670</wp:posOffset>
            </wp:positionV>
            <wp:extent cx="189356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9356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2835910</wp:posOffset>
            </wp:positionH>
            <wp:positionV relativeFrom="page">
              <wp:posOffset>5621020</wp:posOffset>
            </wp:positionV>
            <wp:extent cx="1893569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93569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4723130</wp:posOffset>
            </wp:positionH>
            <wp:positionV relativeFrom="page">
              <wp:posOffset>5614670</wp:posOffset>
            </wp:positionV>
            <wp:extent cx="192532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4729480</wp:posOffset>
            </wp:positionH>
            <wp:positionV relativeFrom="page">
              <wp:posOffset>5621020</wp:posOffset>
            </wp:positionV>
            <wp:extent cx="191897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1897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6522720</wp:posOffset>
            </wp:positionV>
            <wp:extent cx="57340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6592570</wp:posOffset>
            </wp:positionV>
            <wp:extent cx="5734050" cy="7823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823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6586220</wp:posOffset>
            </wp:positionV>
            <wp:extent cx="191643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1643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6592570</wp:posOffset>
            </wp:positionV>
            <wp:extent cx="192151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2151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2829560</wp:posOffset>
            </wp:positionH>
            <wp:positionV relativeFrom="page">
              <wp:posOffset>6586220</wp:posOffset>
            </wp:positionV>
            <wp:extent cx="189356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9356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2835910</wp:posOffset>
            </wp:positionH>
            <wp:positionV relativeFrom="page">
              <wp:posOffset>6592570</wp:posOffset>
            </wp:positionV>
            <wp:extent cx="1893569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93569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4723130</wp:posOffset>
            </wp:positionH>
            <wp:positionV relativeFrom="page">
              <wp:posOffset>6586220</wp:posOffset>
            </wp:positionV>
            <wp:extent cx="192532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4729480</wp:posOffset>
            </wp:positionH>
            <wp:positionV relativeFrom="page">
              <wp:posOffset>6592570</wp:posOffset>
            </wp:positionV>
            <wp:extent cx="191897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1897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7311390</wp:posOffset>
            </wp:positionV>
            <wp:extent cx="57340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7381240</wp:posOffset>
            </wp:positionV>
            <wp:extent cx="5734050" cy="781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81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7374890</wp:posOffset>
            </wp:positionV>
            <wp:extent cx="191643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1643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7381240</wp:posOffset>
            </wp:positionV>
            <wp:extent cx="192151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151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2829560</wp:posOffset>
            </wp:positionH>
            <wp:positionV relativeFrom="page">
              <wp:posOffset>7374890</wp:posOffset>
            </wp:positionV>
            <wp:extent cx="189356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9356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2835910</wp:posOffset>
            </wp:positionH>
            <wp:positionV relativeFrom="page">
              <wp:posOffset>7381240</wp:posOffset>
            </wp:positionV>
            <wp:extent cx="1893569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93569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4723130</wp:posOffset>
            </wp:positionH>
            <wp:positionV relativeFrom="page">
              <wp:posOffset>7374890</wp:posOffset>
            </wp:positionV>
            <wp:extent cx="192532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4729480</wp:posOffset>
            </wp:positionH>
            <wp:positionV relativeFrom="page">
              <wp:posOffset>7381240</wp:posOffset>
            </wp:positionV>
            <wp:extent cx="191897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1897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8098790</wp:posOffset>
            </wp:positionV>
            <wp:extent cx="57340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8168640</wp:posOffset>
            </wp:positionV>
            <wp:extent cx="5734050" cy="781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81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8162290</wp:posOffset>
            </wp:positionV>
            <wp:extent cx="191643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1643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8168640</wp:posOffset>
            </wp:positionV>
            <wp:extent cx="192151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2151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2829560</wp:posOffset>
            </wp:positionH>
            <wp:positionV relativeFrom="page">
              <wp:posOffset>8162290</wp:posOffset>
            </wp:positionV>
            <wp:extent cx="189356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9356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2835910</wp:posOffset>
            </wp:positionH>
            <wp:positionV relativeFrom="page">
              <wp:posOffset>8168640</wp:posOffset>
            </wp:positionV>
            <wp:extent cx="1893569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93569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4723130</wp:posOffset>
            </wp:positionH>
            <wp:positionV relativeFrom="page">
              <wp:posOffset>8162290</wp:posOffset>
            </wp:positionV>
            <wp:extent cx="192532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4729480</wp:posOffset>
            </wp:positionH>
            <wp:positionV relativeFrom="page">
              <wp:posOffset>8168640</wp:posOffset>
            </wp:positionV>
            <wp:extent cx="191897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1897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8886190</wp:posOffset>
            </wp:positionV>
            <wp:extent cx="57340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8956040</wp:posOffset>
            </wp:positionV>
            <wp:extent cx="5734050" cy="596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96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8949690</wp:posOffset>
            </wp:positionV>
            <wp:extent cx="191643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1643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8956040</wp:posOffset>
            </wp:positionV>
            <wp:extent cx="192151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151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2829560</wp:posOffset>
            </wp:positionH>
            <wp:positionV relativeFrom="page">
              <wp:posOffset>8949690</wp:posOffset>
            </wp:positionV>
            <wp:extent cx="189356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9356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2835910</wp:posOffset>
            </wp:positionH>
            <wp:positionV relativeFrom="page">
              <wp:posOffset>8956040</wp:posOffset>
            </wp:positionV>
            <wp:extent cx="1893569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93569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4723130</wp:posOffset>
            </wp:positionH>
            <wp:positionV relativeFrom="page">
              <wp:posOffset>8949690</wp:posOffset>
            </wp:positionV>
            <wp:extent cx="192532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4729480</wp:posOffset>
            </wp:positionH>
            <wp:positionV relativeFrom="page">
              <wp:posOffset>8956040</wp:posOffset>
            </wp:positionV>
            <wp:extent cx="191897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1897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9489440</wp:posOffset>
            </wp:positionV>
            <wp:extent cx="191643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1643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905510</wp:posOffset>
            </wp:positionH>
            <wp:positionV relativeFrom="page">
              <wp:posOffset>9552940</wp:posOffset>
            </wp:positionV>
            <wp:extent cx="192532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2829560</wp:posOffset>
            </wp:positionH>
            <wp:positionV relativeFrom="page">
              <wp:posOffset>9489440</wp:posOffset>
            </wp:positionV>
            <wp:extent cx="1893569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93569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2820670</wp:posOffset>
            </wp:positionH>
            <wp:positionV relativeFrom="page">
              <wp:posOffset>9552940</wp:posOffset>
            </wp:positionV>
            <wp:extent cx="190245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245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4723130</wp:posOffset>
            </wp:positionH>
            <wp:positionV relativeFrom="page">
              <wp:posOffset>9489440</wp:posOffset>
            </wp:positionV>
            <wp:extent cx="192532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4712970</wp:posOffset>
            </wp:positionH>
            <wp:positionV relativeFrom="page">
              <wp:posOffset>9552940</wp:posOffset>
            </wp:positionV>
            <wp:extent cx="193547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5479" cy="6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2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0" w:right="0" w:firstLine="0"/>
        <w:jc w:val="left"/>
      </w:pPr>
      <w:r>
        <w:rPr>
          <w:spacing w:val="-4"/>
          <w:rFonts w:ascii="Noto Serif" w:hAnsi="Noto Serif" w:eastAsia="Noto Serif"/>
          <w:b/>
          <w:color w:val="000000"/>
          <w:sz w:val="22"/>
        </w:rPr>
        <w:t>3.2 Scope</w:t>
      </w:r>
    </w:p>
    <w:p>
      <w:pPr>
        <w:autoSpaceDN w:val="0"/>
        <w:autoSpaceDE w:val="0"/>
        <w:widowControl/>
        <w:spacing w:line="290" w:lineRule="exact" w:before="160" w:after="0"/>
        <w:ind w:left="1200" w:right="1152" w:firstLine="0"/>
        <w:jc w:val="left"/>
      </w:pPr>
      <w:r>
        <w:rPr>
          <w:spacing w:val="-12"/>
          <w:rFonts w:ascii="Noto Serif" w:hAnsi="Noto Serif" w:eastAsia="Noto Serif"/>
          <w:color w:val="000000"/>
          <w:sz w:val="22"/>
        </w:rPr>
        <w:t xml:space="preserve">The design focuses on software simulation and hardware-in-the-loop verification using </w:t>
      </w:r>
      <w:r>
        <w:br/>
      </w:r>
      <w:r>
        <w:rPr>
          <w:spacing w:val="-10"/>
          <w:rFonts w:ascii="Noto Serif" w:hAnsi="Noto Serif" w:eastAsia="Noto Serif"/>
          <w:color w:val="000000"/>
          <w:sz w:val="22"/>
        </w:rPr>
        <w:t xml:space="preserve">Robonaut 2’s kinematics model. It covers ROS 2 node architecture, custom action servers for </w:t>
      </w:r>
      <w:r>
        <w:br/>
      </w:r>
      <w:r>
        <w:rPr>
          <w:spacing w:val="-11"/>
          <w:rFonts w:ascii="Noto Serif" w:hAnsi="Noto Serif" w:eastAsia="Noto Serif"/>
          <w:color w:val="000000"/>
          <w:sz w:val="22"/>
        </w:rPr>
        <w:t xml:space="preserve">tool manipulation, force-torque control loops, and decentralized telemetry storage. Multi-robot </w:t>
      </w:r>
      <w:r>
        <w:br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collaborative habitat assembly is bounded within simulation environments (Gazebo/Ignition), </w:t>
      </w:r>
      <w:r>
        <w:br/>
      </w:r>
      <w:r>
        <w:rPr>
          <w:spacing w:val="-11"/>
          <w:rFonts w:ascii="Noto Serif" w:hAnsi="Noto Serif" w:eastAsia="Noto Serif"/>
          <w:color w:val="000000"/>
          <w:sz w:val="22"/>
        </w:rPr>
        <w:t xml:space="preserve">while hardware execution targets R2’s upper torso and dexterous end-effectors.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16"/>
          <w:rFonts w:ascii="Noto Serif" w:hAnsi="Noto Serif" w:eastAsia="Noto Serif"/>
          <w:b/>
          <w:color w:val="000000"/>
          <w:sz w:val="22"/>
        </w:rPr>
        <w:t>4. EXISTING AND PROPOSED SYSTEM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b/>
          <w:color w:val="000000"/>
          <w:sz w:val="22"/>
        </w:rPr>
        <w:t>4.1 Existing Approach</w:t>
      </w:r>
    </w:p>
    <w:p>
      <w:pPr>
        <w:autoSpaceDN w:val="0"/>
        <w:tabs>
          <w:tab w:pos="1562" w:val="left"/>
        </w:tabs>
        <w:autoSpaceDE w:val="0"/>
        <w:widowControl/>
        <w:spacing w:line="290" w:lineRule="exact" w:before="176" w:after="0"/>
        <w:ind w:left="1200" w:right="1152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11"/>
          <w:rFonts w:ascii="Noto Serif" w:hAnsi="Noto Serif" w:eastAsia="Noto Serif"/>
          <w:color w:val="000000"/>
          <w:sz w:val="22"/>
        </w:rPr>
        <w:t xml:space="preserve">Relies on partitioned, mission-specific control software with limited code reusability across </w:t>
      </w:r>
      <w:r>
        <w:br/>
      </w:r>
      <w:r>
        <w:tab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different robotic platforms. </w:t>
      </w:r>
    </w:p>
    <w:p>
      <w:pPr>
        <w:autoSpaceDN w:val="0"/>
        <w:tabs>
          <w:tab w:pos="1562" w:val="left"/>
        </w:tabs>
        <w:autoSpaceDE w:val="0"/>
        <w:widowControl/>
        <w:spacing w:line="286" w:lineRule="exact" w:before="178" w:after="0"/>
        <w:ind w:left="1200" w:right="1296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13"/>
          <w:rFonts w:ascii="Noto Serif" w:hAnsi="Noto Serif" w:eastAsia="Noto Serif"/>
          <w:color w:val="000000"/>
          <w:sz w:val="22"/>
        </w:rPr>
        <w:t xml:space="preserve">Teleoperation-heavy workflows introduce high communication latency between Earth and </w:t>
      </w:r>
      <w:r>
        <w:br/>
      </w:r>
      <w:r>
        <w:tab/>
      </w:r>
      <w:r>
        <w:rPr>
          <w:spacing w:val="-8"/>
          <w:rFonts w:ascii="Noto Serif" w:hAnsi="Noto Serif" w:eastAsia="Noto Serif"/>
          <w:color w:val="000000"/>
          <w:sz w:val="22"/>
        </w:rPr>
        <w:t xml:space="preserve">space assets, delaying critical habitat assembly decisions. </w:t>
      </w:r>
    </w:p>
    <w:p>
      <w:pPr>
        <w:autoSpaceDN w:val="0"/>
        <w:tabs>
          <w:tab w:pos="1562" w:val="left"/>
        </w:tabs>
        <w:autoSpaceDE w:val="0"/>
        <w:widowControl/>
        <w:spacing w:line="290" w:lineRule="exact" w:before="174" w:after="0"/>
        <w:ind w:left="1200" w:right="1584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Open-loop execution for heavy lifting leads to mechanical binding, joint saturation, and </w:t>
      </w:r>
      <w:r>
        <w:br/>
      </w:r>
      <w:r>
        <w:tab/>
      </w:r>
      <w:r>
        <w:rPr>
          <w:spacing w:val="-13"/>
          <w:rFonts w:ascii="Noto Serif" w:hAnsi="Noto Serif" w:eastAsia="Noto Serif"/>
          <w:color w:val="000000"/>
          <w:sz w:val="22"/>
        </w:rPr>
        <w:t xml:space="preserve">slippage when handling unstructured building blocks.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b/>
          <w:color w:val="000000"/>
          <w:sz w:val="22"/>
        </w:rPr>
        <w:t>4.2 Proposed Approach</w:t>
      </w:r>
    </w:p>
    <w:p>
      <w:pPr>
        <w:autoSpaceDN w:val="0"/>
        <w:autoSpaceDE w:val="0"/>
        <w:widowControl/>
        <w:spacing w:line="291" w:lineRule="exact" w:before="159" w:after="300"/>
        <w:ind w:left="1200" w:right="1440" w:firstLine="0"/>
        <w:jc w:val="left"/>
      </w:pPr>
      <w:r>
        <w:rPr>
          <w:spacing w:val="-12"/>
          <w:rFonts w:ascii="Noto Serif" w:hAnsi="Noto Serif" w:eastAsia="Noto Serif"/>
          <w:color w:val="000000"/>
          <w:sz w:val="22"/>
        </w:rPr>
        <w:t xml:space="preserve">The proposed Enhanced ROS framework introduces real-time deterministic communication, </w:t>
      </w:r>
      <w:r>
        <w:br/>
      </w:r>
      <w:r>
        <w:rPr>
          <w:spacing w:val="-10"/>
          <w:rFonts w:ascii="Noto Serif" w:hAnsi="Noto Serif" w:eastAsia="Noto Serif"/>
          <w:color w:val="000000"/>
          <w:sz w:val="22"/>
        </w:rPr>
        <w:t xml:space="preserve">closed-loop impedance control, and autonomous task execution specifically optimized for </w:t>
      </w:r>
      <w:r>
        <w:br/>
      </w:r>
      <w:r>
        <w:rPr>
          <w:spacing w:val="-11"/>
          <w:rFonts w:ascii="Noto Serif" w:hAnsi="Noto Serif" w:eastAsia="Noto Serif"/>
          <w:color w:val="000000"/>
          <w:sz w:val="22"/>
        </w:rPr>
        <w:t xml:space="preserve">humanoid habitat construction.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8" w:type="dxa"/>
      </w:tblPr>
      <w:tblGrid>
        <w:gridCol w:w="2580" w:type="dxa"/>
        <w:gridCol w:w="3680" w:type="dxa"/>
        <w:gridCol w:w="2860" w:type="dxa"/>
      </w:tblGrid>
      <w:tr>
        <w:trPr>
          <w:trHeight w:hRule="exact" w:val="340"/>
        </w:trPr>
        <w:tc>
          <w:tcPr>
            <w:tcW w:type="dxa" w:w="2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1122" w:firstLine="0"/>
              <w:jc w:val="right"/>
            </w:pPr>
            <w:r>
              <w:rPr>
                <w:spacing w:val="-15"/>
                <w:rFonts w:ascii="Noto Serif" w:hAnsi="Noto Serif" w:eastAsia="Noto Serif"/>
                <w:b/>
                <w:color w:val="FFFFFF"/>
                <w:sz w:val="22"/>
              </w:rPr>
              <w:t>Feature</w:t>
            </w:r>
          </w:p>
        </w:tc>
        <w:tc>
          <w:tcPr>
            <w:tcW w:type="dxa" w:w="3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394" w:firstLine="0"/>
              <w:jc w:val="right"/>
            </w:pPr>
            <w:r>
              <w:rPr>
                <w:spacing w:val="-13"/>
                <w:rFonts w:ascii="Noto Serif" w:hAnsi="Noto Serif" w:eastAsia="Noto Serif"/>
                <w:b/>
                <w:color w:val="FFFFFF"/>
                <w:sz w:val="22"/>
              </w:rPr>
              <w:t>Proposed Mechanism</w:t>
            </w:r>
          </w:p>
        </w:tc>
        <w:tc>
          <w:tcPr>
            <w:tcW w:type="dxa" w:w="2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428" w:right="0" w:firstLine="0"/>
              <w:jc w:val="left"/>
            </w:pPr>
            <w:r>
              <w:rPr>
                <w:spacing w:val="-13"/>
                <w:rFonts w:ascii="Noto Serif" w:hAnsi="Noto Serif" w:eastAsia="Noto Serif"/>
                <w:b/>
                <w:color w:val="FFFFFF"/>
                <w:sz w:val="22"/>
              </w:rPr>
              <w:t>Purpose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8" w:type="dxa"/>
      </w:tblPr>
      <w:tblGrid>
        <w:gridCol w:w="3480" w:type="dxa"/>
        <w:gridCol w:w="2540" w:type="dxa"/>
        <w:gridCol w:w="3940" w:type="dxa"/>
      </w:tblGrid>
      <w:tr>
        <w:trPr>
          <w:trHeight w:hRule="exact" w:val="314"/>
        </w:trPr>
        <w:tc>
          <w:tcPr>
            <w:tcW w:type="dxa" w:w="3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690" w:right="0" w:firstLine="0"/>
              <w:jc w:val="left"/>
            </w:pPr>
            <w:r>
              <w:rPr>
                <w:spacing w:val="-12"/>
                <w:rFonts w:ascii="Noto Serif" w:hAnsi="Noto Serif" w:eastAsia="Noto Serif"/>
                <w:color w:val="000000"/>
                <w:sz w:val="22"/>
              </w:rPr>
              <w:t xml:space="preserve">Real-Time Communication </w:t>
            </w:r>
          </w:p>
        </w:tc>
        <w:tc>
          <w:tcPr>
            <w:tcW w:type="dxa" w:w="2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228" w:right="0" w:firstLine="0"/>
              <w:jc w:val="left"/>
            </w:pPr>
            <w:r>
              <w:rPr>
                <w:spacing w:val="-8"/>
                <w:rFonts w:ascii="Noto Serif" w:hAnsi="Noto Serif" w:eastAsia="Noto Serif"/>
                <w:color w:val="000000"/>
                <w:sz w:val="22"/>
              </w:rPr>
              <w:t xml:space="preserve">ROS 2 DDS (Data </w:t>
            </w:r>
          </w:p>
        </w:tc>
        <w:tc>
          <w:tcPr>
            <w:tcW w:type="dxa" w:w="3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668" w:right="0" w:firstLine="0"/>
              <w:jc w:val="left"/>
            </w:pPr>
            <w:r>
              <w:rPr>
                <w:spacing w:val="-13"/>
                <w:rFonts w:ascii="Noto Serif" w:hAnsi="Noto Serif" w:eastAsia="Noto Serif"/>
                <w:color w:val="000000"/>
                <w:sz w:val="22"/>
              </w:rPr>
              <w:t xml:space="preserve">Eliminate communication </w:t>
            </w:r>
          </w:p>
        </w:tc>
      </w:tr>
    </w:tbl>
    <w:p>
      <w:pPr>
        <w:autoSpaceDN w:val="0"/>
        <w:tabs>
          <w:tab w:pos="7348" w:val="left"/>
        </w:tabs>
        <w:autoSpaceDE w:val="0"/>
        <w:widowControl/>
        <w:spacing w:line="279" w:lineRule="exact" w:before="0" w:after="380"/>
        <w:ind w:left="4368" w:right="1728" w:firstLine="0"/>
        <w:jc w:val="left"/>
      </w:pPr>
      <w:r>
        <w:rPr>
          <w:spacing w:val="-12"/>
          <w:rFonts w:ascii="Noto Serif" w:hAnsi="Noto Serif" w:eastAsia="Noto Serif"/>
          <w:color w:val="000000"/>
          <w:sz w:val="22"/>
        </w:rPr>
        <w:t xml:space="preserve">Distribution Service) </w:t>
      </w:r>
      <w:r>
        <w:tab/>
      </w:r>
      <w:r>
        <w:rPr>
          <w:spacing w:val="-13"/>
          <w:rFonts w:ascii="Noto Serif" w:hAnsi="Noto Serif" w:eastAsia="Noto Serif"/>
          <w:color w:val="000000"/>
          <w:sz w:val="22"/>
        </w:rPr>
        <w:t xml:space="preserve">jitter and ensure </w:t>
      </w:r>
      <w:r>
        <w:br/>
      </w:r>
      <w:r>
        <w:tab/>
      </w:r>
      <w:r>
        <w:rPr>
          <w:spacing w:val="-11"/>
          <w:rFonts w:ascii="Noto Serif" w:hAnsi="Noto Serif" w:eastAsia="Noto Serif"/>
          <w:color w:val="000000"/>
          <w:sz w:val="22"/>
        </w:rPr>
        <w:t xml:space="preserve">deterministic command </w:t>
      </w:r>
      <w:r>
        <w:br/>
      </w:r>
      <w:r>
        <w:tab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execution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8" w:type="dxa"/>
      </w:tblPr>
      <w:tblGrid>
        <w:gridCol w:w="3320" w:type="dxa"/>
        <w:gridCol w:w="3020" w:type="dxa"/>
        <w:gridCol w:w="3760" w:type="dxa"/>
      </w:tblGrid>
      <w:tr>
        <w:trPr>
          <w:trHeight w:hRule="exact" w:val="316"/>
        </w:trPr>
        <w:tc>
          <w:tcPr>
            <w:tcW w:type="dxa" w:w="3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690" w:right="0" w:firstLine="0"/>
              <w:jc w:val="left"/>
            </w:pPr>
            <w:r>
              <w:rPr>
                <w:spacing w:val="-13"/>
                <w:rFonts w:ascii="Noto Serif" w:hAnsi="Noto Serif" w:eastAsia="Noto Serif"/>
                <w:color w:val="000000"/>
                <w:sz w:val="22"/>
              </w:rPr>
              <w:t xml:space="preserve">Manipulation &amp; Control </w:t>
            </w:r>
          </w:p>
        </w:tc>
        <w:tc>
          <w:tcPr>
            <w:tcW w:type="dxa" w:w="3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spacing w:val="-13"/>
                <w:rFonts w:ascii="Noto Serif" w:hAnsi="Noto Serif" w:eastAsia="Noto Serif"/>
                <w:color w:val="000000"/>
                <w:sz w:val="22"/>
              </w:rPr>
              <w:t xml:space="preserve">Affordance Templates &amp; </w:t>
            </w:r>
          </w:p>
        </w:tc>
        <w:tc>
          <w:tcPr>
            <w:tcW w:type="dxa" w:w="3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34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000000"/>
                <w:sz w:val="22"/>
              </w:rPr>
              <w:t xml:space="preserve">Coordinate dual arms, torso, </w:t>
            </w:r>
          </w:p>
        </w:tc>
      </w:tr>
    </w:tbl>
    <w:p>
      <w:pPr>
        <w:autoSpaceDN w:val="0"/>
        <w:tabs>
          <w:tab w:pos="7348" w:val="left"/>
        </w:tabs>
        <w:autoSpaceDE w:val="0"/>
        <w:widowControl/>
        <w:spacing w:line="272" w:lineRule="exact" w:before="0" w:after="380"/>
        <w:ind w:left="4368" w:right="1296" w:firstLine="0"/>
        <w:jc w:val="left"/>
      </w:pPr>
      <w:r>
        <w:rPr>
          <w:spacing w:val="-11"/>
          <w:rFonts w:ascii="Noto Serif" w:hAnsi="Noto Serif" w:eastAsia="Noto Serif"/>
          <w:color w:val="000000"/>
          <w:sz w:val="22"/>
        </w:rPr>
        <w:t xml:space="preserve">Whole-Body Control </w:t>
      </w:r>
      <w:r>
        <w:tab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and end-effectors for heavy </w:t>
      </w:r>
      <w:r>
        <w:br/>
      </w:r>
      <w:r>
        <w:tab/>
      </w:r>
      <w:r>
        <w:rPr>
          <w:spacing w:val="-14"/>
          <w:rFonts w:ascii="Noto Serif" w:hAnsi="Noto Serif" w:eastAsia="Noto Serif"/>
          <w:color w:val="000000"/>
          <w:sz w:val="22"/>
        </w:rPr>
        <w:t xml:space="preserve">lifting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8" w:type="dxa"/>
      </w:tblPr>
      <w:tblGrid>
        <w:gridCol w:w="3400" w:type="dxa"/>
        <w:gridCol w:w="3060" w:type="dxa"/>
        <w:gridCol w:w="3520" w:type="dxa"/>
      </w:tblGrid>
      <w:tr>
        <w:trPr>
          <w:trHeight w:hRule="exact" w:val="316"/>
        </w:trPr>
        <w:tc>
          <w:tcPr>
            <w:tcW w:type="dxa" w:w="3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690" w:right="0" w:firstLine="0"/>
              <w:jc w:val="left"/>
            </w:pPr>
            <w:r>
              <w:rPr>
                <w:spacing w:val="-11"/>
                <w:rFonts w:ascii="Noto Serif" w:hAnsi="Noto Serif" w:eastAsia="Noto Serif"/>
                <w:color w:val="000000"/>
                <w:sz w:val="22"/>
              </w:rPr>
              <w:t xml:space="preserve">Tactile &amp; Force Feedback </w:t>
            </w:r>
          </w:p>
        </w:tc>
        <w:tc>
          <w:tcPr>
            <w:tcW w:type="dxa" w:w="3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30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000000"/>
                <w:sz w:val="22"/>
              </w:rPr>
              <w:t xml:space="preserve">Custom 6-Axis Load Cell &amp; </w:t>
            </w:r>
          </w:p>
        </w:tc>
        <w:tc>
          <w:tcPr>
            <w:tcW w:type="dxa" w:w="3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228" w:right="0" w:firstLine="0"/>
              <w:jc w:val="left"/>
            </w:pPr>
            <w:r>
              <w:rPr>
                <w:spacing w:val="-13"/>
                <w:rFonts w:ascii="Noto Serif" w:hAnsi="Noto Serif" w:eastAsia="Noto Serif"/>
                <w:color w:val="000000"/>
                <w:sz w:val="22"/>
              </w:rPr>
              <w:t xml:space="preserve">Prevent structural damage </w:t>
            </w:r>
          </w:p>
        </w:tc>
      </w:tr>
    </w:tbl>
    <w:p>
      <w:pPr>
        <w:autoSpaceDN w:val="0"/>
        <w:tabs>
          <w:tab w:pos="7348" w:val="left"/>
        </w:tabs>
        <w:autoSpaceDE w:val="0"/>
        <w:widowControl/>
        <w:spacing w:line="272" w:lineRule="exact" w:before="0" w:after="380"/>
        <w:ind w:left="4368" w:right="1872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 xml:space="preserve">Impedance Loops </w:t>
      </w:r>
      <w:r>
        <w:tab/>
      </w:r>
      <w:r>
        <w:rPr>
          <w:spacing w:val="-13"/>
          <w:rFonts w:ascii="Noto Serif" w:hAnsi="Noto Serif" w:eastAsia="Noto Serif"/>
          <w:color w:val="000000"/>
          <w:sz w:val="22"/>
        </w:rPr>
        <w:t xml:space="preserve">during precise module </w:t>
      </w:r>
      <w:r>
        <w:br/>
      </w:r>
      <w:r>
        <w:tab/>
      </w:r>
      <w:r>
        <w:rPr>
          <w:spacing w:val="-14"/>
          <w:rFonts w:ascii="Noto Serif" w:hAnsi="Noto Serif" w:eastAsia="Noto Serif"/>
          <w:color w:val="000000"/>
          <w:sz w:val="22"/>
        </w:rPr>
        <w:t xml:space="preserve">interlocking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8" w:type="dxa"/>
      </w:tblPr>
      <w:tblGrid>
        <w:gridCol w:w="3140" w:type="dxa"/>
        <w:gridCol w:w="3180" w:type="dxa"/>
        <w:gridCol w:w="3500" w:type="dxa"/>
      </w:tblGrid>
      <w:tr>
        <w:trPr>
          <w:trHeight w:hRule="exact" w:val="316"/>
        </w:trPr>
        <w:tc>
          <w:tcPr>
            <w:tcW w:type="dxa" w:w="3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690" w:right="0" w:firstLine="0"/>
              <w:jc w:val="left"/>
            </w:pPr>
            <w:r>
              <w:rPr>
                <w:spacing w:val="-11"/>
                <w:rFonts w:ascii="Noto Serif" w:hAnsi="Noto Serif" w:eastAsia="Noto Serif"/>
                <w:color w:val="000000"/>
                <w:sz w:val="22"/>
              </w:rPr>
              <w:t xml:space="preserve">Perception Pipeline </w:t>
            </w:r>
          </w:p>
        </w:tc>
        <w:tc>
          <w:tcPr>
            <w:tcW w:type="dxa" w:w="3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56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000000"/>
                <w:sz w:val="22"/>
              </w:rPr>
              <w:t xml:space="preserve">Sensor Fusion (Stereo + </w:t>
            </w:r>
          </w:p>
        </w:tc>
        <w:tc>
          <w:tcPr>
            <w:tcW w:type="dxa" w:w="3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368" w:right="0" w:firstLine="0"/>
              <w:jc w:val="left"/>
            </w:pPr>
            <w:r>
              <w:rPr>
                <w:spacing w:val="-13"/>
                <w:rFonts w:ascii="Noto Serif" w:hAnsi="Noto Serif" w:eastAsia="Noto Serif"/>
                <w:color w:val="000000"/>
                <w:sz w:val="22"/>
              </w:rPr>
              <w:t xml:space="preserve">Real-time environment </w:t>
            </w:r>
          </w:p>
        </w:tc>
      </w:tr>
    </w:tbl>
    <w:p>
      <w:pPr>
        <w:autoSpaceDN w:val="0"/>
        <w:tabs>
          <w:tab w:pos="7348" w:val="left"/>
        </w:tabs>
        <w:autoSpaceDE w:val="0"/>
        <w:widowControl/>
        <w:spacing w:line="272" w:lineRule="exact" w:before="0" w:after="380"/>
        <w:ind w:left="4368" w:right="1872" w:firstLine="0"/>
        <w:jc w:val="left"/>
      </w:pPr>
      <w:r>
        <w:rPr>
          <w:spacing w:val="-14"/>
          <w:rFonts w:ascii="Noto Serif" w:hAnsi="Noto Serif" w:eastAsia="Noto Serif"/>
          <w:color w:val="000000"/>
          <w:sz w:val="22"/>
        </w:rPr>
        <w:t xml:space="preserve">Depth + LiDAR) </w:t>
      </w:r>
      <w:r>
        <w:tab/>
      </w:r>
      <w:r>
        <w:rPr>
          <w:spacing w:val="-11"/>
          <w:rFonts w:ascii="Noto Serif" w:hAnsi="Noto Serif" w:eastAsia="Noto Serif"/>
          <w:color w:val="000000"/>
          <w:sz w:val="22"/>
        </w:rPr>
        <w:t xml:space="preserve">mapping and obstacle </w:t>
      </w:r>
      <w:r>
        <w:br/>
      </w:r>
      <w:r>
        <w:tab/>
      </w:r>
      <w:r>
        <w:rPr>
          <w:spacing w:val="-11"/>
          <w:rFonts w:ascii="Noto Serif" w:hAnsi="Noto Serif" w:eastAsia="Noto Serif"/>
          <w:color w:val="000000"/>
          <w:sz w:val="22"/>
        </w:rPr>
        <w:t xml:space="preserve">avoidance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8" w:type="dxa"/>
      </w:tblPr>
      <w:tblGrid>
        <w:gridCol w:w="3340" w:type="dxa"/>
        <w:gridCol w:w="2760" w:type="dxa"/>
        <w:gridCol w:w="3880" w:type="dxa"/>
      </w:tblGrid>
      <w:tr>
        <w:trPr>
          <w:trHeight w:hRule="exact" w:val="316"/>
        </w:trPr>
        <w:tc>
          <w:tcPr>
            <w:tcW w:type="dxa" w:w="3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690" w:right="0" w:firstLine="0"/>
              <w:jc w:val="left"/>
            </w:pPr>
            <w:r>
              <w:rPr>
                <w:spacing w:val="-13"/>
                <w:rFonts w:ascii="Noto Serif" w:hAnsi="Noto Serif" w:eastAsia="Noto Serif"/>
                <w:color w:val="000000"/>
                <w:sz w:val="22"/>
              </w:rPr>
              <w:t xml:space="preserve">Safety &amp; Fault Tolerance </w:t>
            </w:r>
          </w:p>
        </w:tc>
        <w:tc>
          <w:tcPr>
            <w:tcW w:type="dxa" w:w="2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368" w:right="0" w:firstLine="0"/>
              <w:jc w:val="left"/>
            </w:pPr>
            <w:r>
              <w:rPr>
                <w:spacing w:val="-12"/>
                <w:rFonts w:ascii="Noto Serif" w:hAnsi="Noto Serif" w:eastAsia="Noto Serif"/>
                <w:color w:val="000000"/>
                <w:sz w:val="22"/>
              </w:rPr>
              <w:t xml:space="preserve">Watchdog nodes &amp; </w:t>
            </w:r>
          </w:p>
        </w:tc>
        <w:tc>
          <w:tcPr>
            <w:tcW w:type="dxa" w:w="3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588" w:right="0" w:firstLine="0"/>
              <w:jc w:val="left"/>
            </w:pPr>
            <w:r>
              <w:rPr>
                <w:spacing w:val="-12"/>
                <w:rFonts w:ascii="Noto Serif" w:hAnsi="Noto Serif" w:eastAsia="Noto Serif"/>
                <w:color w:val="000000"/>
                <w:sz w:val="22"/>
              </w:rPr>
              <w:t xml:space="preserve">Isolate software/hardware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tabs>
          <w:tab w:pos="7348" w:val="left"/>
        </w:tabs>
        <w:autoSpaceDE w:val="0"/>
        <w:widowControl/>
        <w:spacing w:line="220" w:lineRule="exact" w:before="16" w:after="0"/>
        <w:ind w:left="4368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2"/>
        </w:rPr>
        <w:t xml:space="preserve">automated state pruning </w:t>
      </w:r>
      <w:r>
        <w:tab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faults instantly </w:t>
      </w:r>
    </w:p>
    <w:p>
      <w:pPr>
        <w:sectPr>
          <w:pgSz w:w="11905" w:h="16840"/>
          <w:pgMar w:top="240" w:right="240" w:bottom="1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1779270</wp:posOffset>
            </wp:positionV>
            <wp:extent cx="5734050" cy="438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8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1772920</wp:posOffset>
            </wp:positionV>
            <wp:extent cx="191008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1779270</wp:posOffset>
            </wp:positionV>
            <wp:extent cx="191516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2823210</wp:posOffset>
            </wp:positionH>
            <wp:positionV relativeFrom="page">
              <wp:posOffset>1772920</wp:posOffset>
            </wp:positionV>
            <wp:extent cx="191261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1261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2829560</wp:posOffset>
            </wp:positionH>
            <wp:positionV relativeFrom="page">
              <wp:posOffset>1779270</wp:posOffset>
            </wp:positionV>
            <wp:extent cx="1912619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2619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4735830</wp:posOffset>
            </wp:positionH>
            <wp:positionV relativeFrom="page">
              <wp:posOffset>1772920</wp:posOffset>
            </wp:positionV>
            <wp:extent cx="191262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4742180</wp:posOffset>
            </wp:positionH>
            <wp:positionV relativeFrom="page">
              <wp:posOffset>1779270</wp:posOffset>
            </wp:positionV>
            <wp:extent cx="190627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2141220</wp:posOffset>
            </wp:positionV>
            <wp:extent cx="57340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2222500</wp:posOffset>
            </wp:positionV>
            <wp:extent cx="5734050" cy="7823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823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2217420</wp:posOffset>
            </wp:positionV>
            <wp:extent cx="191008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2223770</wp:posOffset>
            </wp:positionV>
            <wp:extent cx="191516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2823210</wp:posOffset>
            </wp:positionH>
            <wp:positionV relativeFrom="page">
              <wp:posOffset>2217420</wp:posOffset>
            </wp:positionV>
            <wp:extent cx="191261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1261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2829560</wp:posOffset>
            </wp:positionH>
            <wp:positionV relativeFrom="page">
              <wp:posOffset>2223770</wp:posOffset>
            </wp:positionV>
            <wp:extent cx="1912619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12619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4735830</wp:posOffset>
            </wp:positionH>
            <wp:positionV relativeFrom="page">
              <wp:posOffset>2217420</wp:posOffset>
            </wp:positionV>
            <wp:extent cx="191262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4742180</wp:posOffset>
            </wp:positionH>
            <wp:positionV relativeFrom="page">
              <wp:posOffset>2223770</wp:posOffset>
            </wp:positionV>
            <wp:extent cx="190627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2941320</wp:posOffset>
            </wp:positionV>
            <wp:extent cx="57340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3011170</wp:posOffset>
            </wp:positionV>
            <wp:extent cx="5734050" cy="596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96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3004820</wp:posOffset>
            </wp:positionV>
            <wp:extent cx="191008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3011170</wp:posOffset>
            </wp:positionV>
            <wp:extent cx="191516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2823210</wp:posOffset>
            </wp:positionH>
            <wp:positionV relativeFrom="page">
              <wp:posOffset>3004820</wp:posOffset>
            </wp:positionV>
            <wp:extent cx="191261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1261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2829560</wp:posOffset>
            </wp:positionH>
            <wp:positionV relativeFrom="page">
              <wp:posOffset>3011170</wp:posOffset>
            </wp:positionV>
            <wp:extent cx="1912619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12619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4735830</wp:posOffset>
            </wp:positionH>
            <wp:positionV relativeFrom="page">
              <wp:posOffset>3004820</wp:posOffset>
            </wp:positionV>
            <wp:extent cx="191262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4742180</wp:posOffset>
            </wp:positionH>
            <wp:positionV relativeFrom="page">
              <wp:posOffset>3011170</wp:posOffset>
            </wp:positionV>
            <wp:extent cx="190627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3544570</wp:posOffset>
            </wp:positionV>
            <wp:extent cx="57340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3614420</wp:posOffset>
            </wp:positionV>
            <wp:extent cx="5734050" cy="781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81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3608070</wp:posOffset>
            </wp:positionV>
            <wp:extent cx="191008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3614420</wp:posOffset>
            </wp:positionV>
            <wp:extent cx="191516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2823210</wp:posOffset>
            </wp:positionH>
            <wp:positionV relativeFrom="page">
              <wp:posOffset>3608070</wp:posOffset>
            </wp:positionV>
            <wp:extent cx="191261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261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2829560</wp:posOffset>
            </wp:positionH>
            <wp:positionV relativeFrom="page">
              <wp:posOffset>3614420</wp:posOffset>
            </wp:positionV>
            <wp:extent cx="1912619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12619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4735830</wp:posOffset>
            </wp:positionH>
            <wp:positionV relativeFrom="page">
              <wp:posOffset>3608070</wp:posOffset>
            </wp:positionV>
            <wp:extent cx="191262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4742180</wp:posOffset>
            </wp:positionH>
            <wp:positionV relativeFrom="page">
              <wp:posOffset>3614420</wp:posOffset>
            </wp:positionV>
            <wp:extent cx="190627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4331970</wp:posOffset>
            </wp:positionV>
            <wp:extent cx="57340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4401820</wp:posOffset>
            </wp:positionV>
            <wp:extent cx="5734050" cy="5943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943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4395470</wp:posOffset>
            </wp:positionV>
            <wp:extent cx="191008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4401820</wp:posOffset>
            </wp:positionV>
            <wp:extent cx="191516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2823210</wp:posOffset>
            </wp:positionH>
            <wp:positionV relativeFrom="page">
              <wp:posOffset>4395470</wp:posOffset>
            </wp:positionV>
            <wp:extent cx="191261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261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2829560</wp:posOffset>
            </wp:positionH>
            <wp:positionV relativeFrom="page">
              <wp:posOffset>4401820</wp:posOffset>
            </wp:positionV>
            <wp:extent cx="1912619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12619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4735830</wp:posOffset>
            </wp:positionH>
            <wp:positionV relativeFrom="page">
              <wp:posOffset>4395470</wp:posOffset>
            </wp:positionV>
            <wp:extent cx="191262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4742180</wp:posOffset>
            </wp:positionH>
            <wp:positionV relativeFrom="page">
              <wp:posOffset>4401820</wp:posOffset>
            </wp:positionV>
            <wp:extent cx="190627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4932680</wp:posOffset>
            </wp:positionV>
            <wp:extent cx="57340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5002530</wp:posOffset>
            </wp:positionV>
            <wp:extent cx="5734050" cy="781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81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4996180</wp:posOffset>
            </wp:positionV>
            <wp:extent cx="191008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5002530</wp:posOffset>
            </wp:positionV>
            <wp:extent cx="191516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2823210</wp:posOffset>
            </wp:positionH>
            <wp:positionV relativeFrom="page">
              <wp:posOffset>4996180</wp:posOffset>
            </wp:positionV>
            <wp:extent cx="191261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261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2829560</wp:posOffset>
            </wp:positionH>
            <wp:positionV relativeFrom="page">
              <wp:posOffset>5002530</wp:posOffset>
            </wp:positionV>
            <wp:extent cx="1912619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12619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4735830</wp:posOffset>
            </wp:positionH>
            <wp:positionV relativeFrom="page">
              <wp:posOffset>4996180</wp:posOffset>
            </wp:positionV>
            <wp:extent cx="191262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4742180</wp:posOffset>
            </wp:positionH>
            <wp:positionV relativeFrom="page">
              <wp:posOffset>5002530</wp:posOffset>
            </wp:positionV>
            <wp:extent cx="190627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5720080</wp:posOffset>
            </wp:positionV>
            <wp:extent cx="57340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5789930</wp:posOffset>
            </wp:positionV>
            <wp:extent cx="5734050" cy="781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81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5783580</wp:posOffset>
            </wp:positionV>
            <wp:extent cx="191008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5789930</wp:posOffset>
            </wp:positionV>
            <wp:extent cx="191516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2823210</wp:posOffset>
            </wp:positionH>
            <wp:positionV relativeFrom="page">
              <wp:posOffset>5783580</wp:posOffset>
            </wp:positionV>
            <wp:extent cx="191261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261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2829560</wp:posOffset>
            </wp:positionH>
            <wp:positionV relativeFrom="page">
              <wp:posOffset>5789930</wp:posOffset>
            </wp:positionV>
            <wp:extent cx="1912619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12619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4735830</wp:posOffset>
            </wp:positionH>
            <wp:positionV relativeFrom="page">
              <wp:posOffset>5783580</wp:posOffset>
            </wp:positionV>
            <wp:extent cx="191262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4742180</wp:posOffset>
            </wp:positionH>
            <wp:positionV relativeFrom="page">
              <wp:posOffset>5789930</wp:posOffset>
            </wp:positionV>
            <wp:extent cx="190627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6507480</wp:posOffset>
            </wp:positionV>
            <wp:extent cx="191008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905510</wp:posOffset>
            </wp:positionH>
            <wp:positionV relativeFrom="page">
              <wp:posOffset>6570980</wp:posOffset>
            </wp:positionV>
            <wp:extent cx="191897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1897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2823210</wp:posOffset>
            </wp:positionH>
            <wp:positionV relativeFrom="page">
              <wp:posOffset>6507480</wp:posOffset>
            </wp:positionV>
            <wp:extent cx="1912619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12619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2814320</wp:posOffset>
            </wp:positionH>
            <wp:positionV relativeFrom="page">
              <wp:posOffset>6570980</wp:posOffset>
            </wp:positionV>
            <wp:extent cx="192150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2150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4735830</wp:posOffset>
            </wp:positionH>
            <wp:positionV relativeFrom="page">
              <wp:posOffset>6507480</wp:posOffset>
            </wp:positionV>
            <wp:extent cx="191262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4725670</wp:posOffset>
            </wp:positionH>
            <wp:positionV relativeFrom="page">
              <wp:posOffset>6570980</wp:posOffset>
            </wp:positionV>
            <wp:extent cx="192277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22779" cy="6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2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0" w:right="0" w:firstLine="0"/>
        <w:jc w:val="left"/>
      </w:pPr>
      <w:r>
        <w:rPr>
          <w:spacing w:val="-16"/>
          <w:rFonts w:ascii="Noto Serif" w:hAnsi="Noto Serif" w:eastAsia="Noto Serif"/>
          <w:b/>
          <w:color w:val="000000"/>
          <w:sz w:val="22"/>
        </w:rPr>
        <w:t>5. SYSTEM REQUIREMENTS</w:t>
      </w:r>
    </w:p>
    <w:p>
      <w:pPr>
        <w:autoSpaceDN w:val="0"/>
        <w:autoSpaceDE w:val="0"/>
        <w:widowControl/>
        <w:spacing w:line="220" w:lineRule="exact" w:before="230" w:after="300"/>
        <w:ind w:left="0" w:right="0" w:firstLine="0"/>
        <w:jc w:val="center"/>
      </w:pPr>
      <w:r>
        <w:rPr>
          <w:spacing w:val="-13"/>
          <w:rFonts w:ascii="Noto Serif" w:hAnsi="Noto Serif" w:eastAsia="Noto Serif"/>
          <w:color w:val="000000"/>
          <w:sz w:val="22"/>
        </w:rPr>
        <w:t xml:space="preserve">Software and environment requirements to run the Enhanced ROS architecture for Robonaut 2: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8" w:type="dxa"/>
      </w:tblPr>
      <w:tblGrid>
        <w:gridCol w:w="2780" w:type="dxa"/>
        <w:gridCol w:w="3700" w:type="dxa"/>
        <w:gridCol w:w="2480" w:type="dxa"/>
      </w:tblGrid>
      <w:tr>
        <w:trPr>
          <w:trHeight w:hRule="exact" w:val="340"/>
        </w:trPr>
        <w:tc>
          <w:tcPr>
            <w:tcW w:type="dxa" w:w="2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690" w:right="0" w:firstLine="0"/>
              <w:jc w:val="left"/>
            </w:pPr>
            <w:r>
              <w:rPr>
                <w:spacing w:val="-12"/>
                <w:rFonts w:ascii="Noto Serif" w:hAnsi="Noto Serif" w:eastAsia="Noto Serif"/>
                <w:b/>
                <w:color w:val="FFFFFF"/>
                <w:sz w:val="22"/>
              </w:rPr>
              <w:t>Component</w:t>
            </w:r>
          </w:p>
        </w:tc>
        <w:tc>
          <w:tcPr>
            <w:tcW w:type="dxa" w:w="3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918" w:right="0" w:firstLine="0"/>
              <w:jc w:val="left"/>
            </w:pPr>
            <w:r>
              <w:rPr>
                <w:spacing w:val="-15"/>
                <w:rFonts w:ascii="Noto Serif" w:hAnsi="Noto Serif" w:eastAsia="Noto Serif"/>
                <w:b/>
                <w:color w:val="FFFFFF"/>
                <w:sz w:val="22"/>
              </w:rPr>
              <w:t>Technology / Environment</w:t>
            </w:r>
          </w:p>
        </w:tc>
        <w:tc>
          <w:tcPr>
            <w:tcW w:type="dxa" w:w="2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228" w:right="0" w:firstLine="0"/>
              <w:jc w:val="left"/>
            </w:pPr>
            <w:r>
              <w:rPr>
                <w:spacing w:val="-11"/>
                <w:rFonts w:ascii="Noto Serif" w:hAnsi="Noto Serif" w:eastAsia="Noto Serif"/>
                <w:b/>
                <w:color w:val="FFFFFF"/>
                <w:sz w:val="22"/>
              </w:rPr>
              <w:t>Role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8" w:type="dxa"/>
      </w:tblPr>
      <w:tblGrid>
        <w:gridCol w:w="3300" w:type="dxa"/>
        <w:gridCol w:w="3080" w:type="dxa"/>
        <w:gridCol w:w="3140" w:type="dxa"/>
      </w:tblGrid>
      <w:tr>
        <w:trPr>
          <w:trHeight w:hRule="exact" w:val="314"/>
        </w:trPr>
        <w:tc>
          <w:tcPr>
            <w:tcW w:type="dxa" w:w="3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690" w:right="0" w:firstLine="0"/>
              <w:jc w:val="left"/>
            </w:pPr>
            <w:r>
              <w:rPr>
                <w:spacing w:val="-11"/>
                <w:rFonts w:ascii="Noto Serif" w:hAnsi="Noto Serif" w:eastAsia="Noto Serif"/>
                <w:color w:val="000000"/>
                <w:sz w:val="22"/>
              </w:rPr>
              <w:t xml:space="preserve">Host Operating System </w:t>
            </w:r>
          </w:p>
        </w:tc>
        <w:tc>
          <w:tcPr>
            <w:tcW w:type="dxa" w:w="3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398" w:right="0" w:firstLine="0"/>
              <w:jc w:val="left"/>
            </w:pPr>
            <w:r>
              <w:rPr>
                <w:spacing w:val="-11"/>
                <w:rFonts w:ascii="Noto Serif" w:hAnsi="Noto Serif" w:eastAsia="Noto Serif"/>
                <w:color w:val="000000"/>
                <w:sz w:val="22"/>
              </w:rPr>
              <w:t xml:space="preserve">Ubuntu 22.04 LTS (ROS 2 </w:t>
            </w:r>
          </w:p>
        </w:tc>
        <w:tc>
          <w:tcPr>
            <w:tcW w:type="dxa" w:w="3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328" w:right="0" w:firstLine="0"/>
              <w:jc w:val="left"/>
            </w:pPr>
            <w:r>
              <w:rPr>
                <w:spacing w:val="-14"/>
                <w:rFonts w:ascii="Noto Serif" w:hAnsi="Noto Serif" w:eastAsia="Noto Serif"/>
                <w:color w:val="000000"/>
                <w:sz w:val="22"/>
              </w:rPr>
              <w:t xml:space="preserve">Primary robotics </w:t>
            </w:r>
          </w:p>
        </w:tc>
      </w:tr>
    </w:tbl>
    <w:p>
      <w:pPr>
        <w:autoSpaceDN w:val="0"/>
        <w:tabs>
          <w:tab w:pos="7368" w:val="left"/>
        </w:tabs>
        <w:autoSpaceDE w:val="0"/>
        <w:widowControl/>
        <w:spacing w:line="273" w:lineRule="exact" w:before="0" w:after="380"/>
        <w:ind w:left="4358" w:right="1296" w:firstLine="0"/>
        <w:jc w:val="left"/>
      </w:pPr>
      <w:r>
        <w:rPr>
          <w:spacing w:val="-14"/>
          <w:rFonts w:ascii="Noto Serif" w:hAnsi="Noto Serif" w:eastAsia="Noto Serif"/>
          <w:color w:val="000000"/>
          <w:sz w:val="22"/>
        </w:rPr>
        <w:t xml:space="preserve">Humble / Iron) </w:t>
      </w:r>
      <w:r>
        <w:tab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development and execution </w:t>
      </w:r>
      <w:r>
        <w:br/>
      </w:r>
      <w:r>
        <w:tab/>
      </w:r>
      <w:r>
        <w:rPr>
          <w:spacing w:val="-17"/>
          <w:rFonts w:ascii="Noto Serif" w:hAnsi="Noto Serif" w:eastAsia="Noto Serif"/>
          <w:color w:val="000000"/>
          <w:sz w:val="22"/>
        </w:rPr>
        <w:t xml:space="preserve">environment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8" w:type="dxa"/>
      </w:tblPr>
      <w:tblGrid>
        <w:gridCol w:w="3000" w:type="dxa"/>
        <w:gridCol w:w="3400" w:type="dxa"/>
        <w:gridCol w:w="3420" w:type="dxa"/>
      </w:tblGrid>
      <w:tr>
        <w:trPr>
          <w:trHeight w:hRule="exact" w:val="316"/>
        </w:trPr>
        <w:tc>
          <w:tcPr>
            <w:tcW w:type="dxa" w:w="30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spacing w:val="-14"/>
                <w:rFonts w:ascii="Noto Serif" w:hAnsi="Noto Serif" w:eastAsia="Noto Serif"/>
                <w:color w:val="000000"/>
                <w:sz w:val="22"/>
              </w:rPr>
              <w:t xml:space="preserve">Real-Time Kernel </w:t>
            </w:r>
          </w:p>
        </w:tc>
        <w:tc>
          <w:tcPr>
            <w:tcW w:type="dxa" w:w="3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698" w:right="0" w:firstLine="0"/>
              <w:jc w:val="left"/>
            </w:pPr>
            <w:r>
              <w:rPr>
                <w:spacing w:val="-16"/>
                <w:rFonts w:ascii="Noto Serif" w:hAnsi="Noto Serif" w:eastAsia="Noto Serif"/>
                <w:color w:val="000000"/>
                <w:sz w:val="22"/>
              </w:rPr>
              <w:t xml:space="preserve">Linux PREEMPT_RT patch </w:t>
            </w:r>
          </w:p>
        </w:tc>
        <w:tc>
          <w:tcPr>
            <w:tcW w:type="dxa" w:w="3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308" w:right="0" w:firstLine="0"/>
              <w:jc w:val="left"/>
            </w:pPr>
            <w:r>
              <w:rPr>
                <w:spacing w:val="-13"/>
                <w:rFonts w:ascii="Noto Serif" w:hAnsi="Noto Serif" w:eastAsia="Noto Serif"/>
                <w:color w:val="000000"/>
                <w:sz w:val="22"/>
              </w:rPr>
              <w:t xml:space="preserve">Ensures hard real-time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" w:after="380"/>
        <w:ind w:left="0" w:right="1644" w:firstLine="0"/>
        <w:jc w:val="right"/>
      </w:pPr>
      <w:r>
        <w:rPr>
          <w:spacing w:val="-12"/>
          <w:rFonts w:ascii="Noto Serif" w:hAnsi="Noto Serif" w:eastAsia="Noto Serif"/>
          <w:color w:val="000000"/>
          <w:sz w:val="22"/>
        </w:rPr>
        <w:t xml:space="preserve">execution for servo loops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8" w:type="dxa"/>
      </w:tblPr>
      <w:tblGrid>
        <w:gridCol w:w="3340" w:type="dxa"/>
        <w:gridCol w:w="3080" w:type="dxa"/>
        <w:gridCol w:w="3020" w:type="dxa"/>
      </w:tblGrid>
      <w:tr>
        <w:trPr>
          <w:trHeight w:hRule="exact" w:val="316"/>
        </w:trPr>
        <w:tc>
          <w:tcPr>
            <w:tcW w:type="dxa" w:w="3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690" w:right="0" w:firstLine="0"/>
              <w:jc w:val="left"/>
            </w:pPr>
            <w:r>
              <w:rPr>
                <w:spacing w:val="-15"/>
                <w:rFonts w:ascii="Noto Serif" w:hAnsi="Noto Serif" w:eastAsia="Noto Serif"/>
                <w:color w:val="000000"/>
                <w:sz w:val="22"/>
              </w:rPr>
              <w:t xml:space="preserve">Simulation Environment </w:t>
            </w:r>
          </w:p>
        </w:tc>
        <w:tc>
          <w:tcPr>
            <w:tcW w:type="dxa" w:w="3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358" w:right="0" w:firstLine="0"/>
              <w:jc w:val="left"/>
            </w:pPr>
            <w:r>
              <w:rPr>
                <w:spacing w:val="-11"/>
                <w:rFonts w:ascii="Noto Serif" w:hAnsi="Noto Serif" w:eastAsia="Noto Serif"/>
                <w:color w:val="000000"/>
                <w:sz w:val="22"/>
              </w:rPr>
              <w:t xml:space="preserve">Gazebo Fortress / Ignition </w:t>
            </w:r>
          </w:p>
        </w:tc>
        <w:tc>
          <w:tcPr>
            <w:tcW w:type="dxa" w:w="3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288" w:right="0" w:firstLine="0"/>
              <w:jc w:val="left"/>
            </w:pPr>
            <w:r>
              <w:rPr>
                <w:spacing w:val="-7"/>
                <w:rFonts w:ascii="Noto Serif" w:hAnsi="Noto Serif" w:eastAsia="Noto Serif"/>
                <w:color w:val="000000"/>
                <w:sz w:val="22"/>
              </w:rPr>
              <w:t xml:space="preserve">Physics-based </w:t>
            </w:r>
          </w:p>
        </w:tc>
      </w:tr>
    </w:tbl>
    <w:p>
      <w:pPr>
        <w:autoSpaceDN w:val="0"/>
        <w:autoSpaceDE w:val="0"/>
        <w:widowControl/>
        <w:spacing w:line="272" w:lineRule="exact" w:before="0" w:after="380"/>
        <w:ind w:left="7368" w:right="1872" w:firstLine="0"/>
        <w:jc w:val="left"/>
      </w:pPr>
      <w:r>
        <w:rPr>
          <w:spacing w:val="-14"/>
          <w:rFonts w:ascii="Noto Serif" w:hAnsi="Noto Serif" w:eastAsia="Noto Serif"/>
          <w:color w:val="000000"/>
          <w:sz w:val="22"/>
        </w:rPr>
        <w:t xml:space="preserve">lunar/Martian habitat </w:t>
      </w:r>
      <w:r>
        <w:br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simulation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8" w:type="dxa"/>
      </w:tblPr>
      <w:tblGrid>
        <w:gridCol w:w="3120" w:type="dxa"/>
        <w:gridCol w:w="3180" w:type="dxa"/>
        <w:gridCol w:w="3420" w:type="dxa"/>
      </w:tblGrid>
      <w:tr>
        <w:trPr>
          <w:trHeight w:hRule="exact" w:val="316"/>
        </w:trPr>
        <w:tc>
          <w:tcPr>
            <w:tcW w:type="dxa" w:w="3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690" w:right="0" w:firstLine="0"/>
              <w:jc w:val="left"/>
            </w:pPr>
            <w:r>
              <w:rPr>
                <w:spacing w:val="-15"/>
                <w:rFonts w:ascii="Noto Serif" w:hAnsi="Noto Serif" w:eastAsia="Noto Serif"/>
                <w:color w:val="000000"/>
                <w:sz w:val="22"/>
              </w:rPr>
              <w:t xml:space="preserve">Control Framework </w:t>
            </w:r>
          </w:p>
        </w:tc>
        <w:tc>
          <w:tcPr>
            <w:tcW w:type="dxa" w:w="3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578" w:right="0" w:firstLine="0"/>
              <w:jc w:val="left"/>
            </w:pPr>
            <w:r>
              <w:rPr>
                <w:spacing w:val="-11"/>
                <w:rFonts w:ascii="Noto Serif" w:hAnsi="Noto Serif" w:eastAsia="Noto Serif"/>
                <w:color w:val="000000"/>
                <w:sz w:val="22"/>
              </w:rPr>
              <w:t xml:space="preserve">MoveIt 2, ros2_control, </w:t>
            </w:r>
          </w:p>
        </w:tc>
        <w:tc>
          <w:tcPr>
            <w:tcW w:type="dxa" w:w="3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408" w:right="0" w:firstLine="0"/>
              <w:jc w:val="left"/>
            </w:pPr>
            <w:r>
              <w:rPr>
                <w:spacing w:val="-15"/>
                <w:rFonts w:ascii="Noto Serif" w:hAnsi="Noto Serif" w:eastAsia="Noto Serif"/>
                <w:color w:val="000000"/>
                <w:sz w:val="22"/>
              </w:rPr>
              <w:t xml:space="preserve">Motion planning and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tabs>
          <w:tab w:pos="7368" w:val="left"/>
        </w:tabs>
        <w:autoSpaceDE w:val="0"/>
        <w:widowControl/>
        <w:spacing w:line="220" w:lineRule="exact" w:before="14" w:after="376"/>
        <w:ind w:left="4358" w:right="0" w:firstLine="0"/>
        <w:jc w:val="left"/>
      </w:pPr>
      <w:r>
        <w:rPr>
          <w:spacing w:val="-17"/>
          <w:rFonts w:ascii="Noto Serif" w:hAnsi="Noto Serif" w:eastAsia="Noto Serif"/>
          <w:color w:val="000000"/>
          <w:sz w:val="22"/>
        </w:rPr>
        <w:t xml:space="preserve">OMPL </w:t>
      </w:r>
      <w:r>
        <w:tab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trajectory execution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8" w:type="dxa"/>
      </w:tblPr>
      <w:tblGrid>
        <w:gridCol w:w="3240" w:type="dxa"/>
        <w:gridCol w:w="3280" w:type="dxa"/>
        <w:gridCol w:w="3460" w:type="dxa"/>
      </w:tblGrid>
      <w:tr>
        <w:trPr>
          <w:trHeight w:hRule="exact" w:val="314"/>
        </w:trPr>
        <w:tc>
          <w:tcPr>
            <w:tcW w:type="dxa" w:w="32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690" w:right="0" w:firstLine="0"/>
              <w:jc w:val="left"/>
            </w:pPr>
            <w:r>
              <w:rPr>
                <w:spacing w:val="-12"/>
                <w:rFonts w:ascii="Noto Serif" w:hAnsi="Noto Serif" w:eastAsia="Noto Serif"/>
                <w:color w:val="000000"/>
                <w:sz w:val="22"/>
              </w:rPr>
              <w:t xml:space="preserve">Database &amp; Telemetry </w:t>
            </w:r>
          </w:p>
        </w:tc>
        <w:tc>
          <w:tcPr>
            <w:tcW w:type="dxa" w:w="3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45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000000"/>
                <w:sz w:val="22"/>
              </w:rPr>
              <w:t xml:space="preserve">PostgreSQL &amp; TimescaleDB </w:t>
            </w:r>
          </w:p>
        </w:tc>
        <w:tc>
          <w:tcPr>
            <w:tcW w:type="dxa" w:w="3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188" w:right="0" w:firstLine="0"/>
              <w:jc w:val="left"/>
            </w:pPr>
            <w:r>
              <w:rPr>
                <w:spacing w:val="-11"/>
                <w:rFonts w:ascii="Noto Serif" w:hAnsi="Noto Serif" w:eastAsia="Noto Serif"/>
                <w:color w:val="000000"/>
                <w:sz w:val="22"/>
              </w:rPr>
              <w:t xml:space="preserve">Storing teleoperation logs, </w:t>
            </w:r>
          </w:p>
        </w:tc>
      </w:tr>
    </w:tbl>
    <w:p>
      <w:pPr>
        <w:autoSpaceDN w:val="0"/>
        <w:autoSpaceDE w:val="0"/>
        <w:widowControl/>
        <w:spacing w:line="273" w:lineRule="exact" w:before="0" w:after="380"/>
        <w:ind w:left="7368" w:right="1440" w:firstLine="0"/>
        <w:jc w:val="left"/>
      </w:pPr>
      <w:r>
        <w:rPr>
          <w:spacing w:val="-12"/>
          <w:rFonts w:ascii="Noto Serif" w:hAnsi="Noto Serif" w:eastAsia="Noto Serif"/>
          <w:color w:val="000000"/>
          <w:sz w:val="22"/>
        </w:rPr>
        <w:t xml:space="preserve">sensor telemetry, and trial </w:t>
      </w:r>
      <w:r>
        <w:br/>
      </w:r>
      <w:r>
        <w:rPr>
          <w:spacing w:val="-10"/>
          <w:rFonts w:ascii="Noto Serif" w:hAnsi="Noto Serif" w:eastAsia="Noto Serif"/>
          <w:color w:val="000000"/>
          <w:sz w:val="22"/>
        </w:rPr>
        <w:t xml:space="preserve">metrics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8" w:type="dxa"/>
      </w:tblPr>
      <w:tblGrid>
        <w:gridCol w:w="3260" w:type="dxa"/>
        <w:gridCol w:w="3040" w:type="dxa"/>
        <w:gridCol w:w="3680" w:type="dxa"/>
      </w:tblGrid>
      <w:tr>
        <w:trPr>
          <w:trHeight w:hRule="exact" w:val="314"/>
        </w:trPr>
        <w:tc>
          <w:tcPr>
            <w:tcW w:type="dxa" w:w="3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690" w:right="0" w:firstLine="0"/>
              <w:jc w:val="left"/>
            </w:pPr>
            <w:r>
              <w:rPr>
                <w:spacing w:val="-13"/>
                <w:rFonts w:ascii="Noto Serif" w:hAnsi="Noto Serif" w:eastAsia="Noto Serif"/>
                <w:color w:val="000000"/>
                <w:sz w:val="22"/>
              </w:rPr>
              <w:t xml:space="preserve">Visualization Interface </w:t>
            </w:r>
          </w:p>
        </w:tc>
        <w:tc>
          <w:tcPr>
            <w:tcW w:type="dxa" w:w="3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spacing w:val="-12"/>
                <w:rFonts w:ascii="Noto Serif" w:hAnsi="Noto Serif" w:eastAsia="Noto Serif"/>
                <w:color w:val="000000"/>
                <w:sz w:val="22"/>
              </w:rPr>
              <w:t xml:space="preserve">Foxglove Studio / RViz2 </w:t>
            </w:r>
          </w:p>
        </w:tc>
        <w:tc>
          <w:tcPr>
            <w:tcW w:type="dxa" w:w="3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408" w:right="0" w:firstLine="0"/>
              <w:jc w:val="left"/>
            </w:pPr>
            <w:r>
              <w:rPr>
                <w:spacing w:val="-11"/>
                <w:rFonts w:ascii="Noto Serif" w:hAnsi="Noto Serif" w:eastAsia="Noto Serif"/>
                <w:color w:val="000000"/>
                <w:sz w:val="22"/>
              </w:rPr>
              <w:t xml:space="preserve">Real-time telemetry, point </w:t>
            </w:r>
          </w:p>
        </w:tc>
      </w:tr>
    </w:tbl>
    <w:p>
      <w:pPr>
        <w:autoSpaceDN w:val="0"/>
        <w:autoSpaceDE w:val="0"/>
        <w:widowControl/>
        <w:spacing w:line="273" w:lineRule="exact" w:before="0" w:after="0"/>
        <w:ind w:left="7368" w:right="2448" w:firstLine="0"/>
        <w:jc w:val="left"/>
      </w:pPr>
      <w:r>
        <w:rPr>
          <w:spacing w:val="-8"/>
          <w:rFonts w:ascii="Noto Serif" w:hAnsi="Noto Serif" w:eastAsia="Noto Serif"/>
          <w:color w:val="000000"/>
          <w:sz w:val="22"/>
        </w:rPr>
        <w:t xml:space="preserve">cloud, and state </w:t>
      </w:r>
      <w:r>
        <w:br/>
      </w:r>
      <w:r>
        <w:rPr>
          <w:spacing w:val="-13"/>
          <w:rFonts w:ascii="Noto Serif" w:hAnsi="Noto Serif" w:eastAsia="Noto Serif"/>
          <w:color w:val="000000"/>
          <w:sz w:val="22"/>
        </w:rPr>
        <w:t xml:space="preserve">visualization </w:t>
      </w:r>
    </w:p>
    <w:p>
      <w:pPr>
        <w:autoSpaceDN w:val="0"/>
        <w:autoSpaceDE w:val="0"/>
        <w:widowControl/>
        <w:spacing w:line="220" w:lineRule="exact" w:before="1242" w:after="0"/>
        <w:ind w:left="1200" w:right="0" w:firstLine="0"/>
        <w:jc w:val="left"/>
      </w:pPr>
      <w:r>
        <w:rPr>
          <w:spacing w:val="-16"/>
          <w:rFonts w:ascii="Noto Serif" w:hAnsi="Noto Serif" w:eastAsia="Noto Serif"/>
          <w:b/>
          <w:color w:val="000000"/>
          <w:sz w:val="22"/>
        </w:rPr>
        <w:t>6. SYSTEM ARCHITECTURE</w:t>
      </w:r>
    </w:p>
    <w:p>
      <w:pPr>
        <w:autoSpaceDN w:val="0"/>
        <w:autoSpaceDE w:val="0"/>
        <w:widowControl/>
        <w:spacing w:line="290" w:lineRule="exact" w:before="160" w:after="0"/>
        <w:ind w:left="1200" w:right="1152" w:firstLine="0"/>
        <w:jc w:val="left"/>
      </w:pPr>
      <w:r>
        <w:rPr>
          <w:spacing w:val="-11"/>
          <w:rFonts w:ascii="Noto Serif" w:hAnsi="Noto Serif" w:eastAsia="Noto Serif"/>
          <w:color w:val="000000"/>
          <w:sz w:val="22"/>
        </w:rPr>
        <w:t xml:space="preserve">The system architecture follows a decentralized, modular node-based paradigm separated into </w:t>
      </w:r>
      <w:r>
        <w:br/>
      </w:r>
      <w:r>
        <w:rPr>
          <w:spacing w:val="-16"/>
          <w:rFonts w:ascii="Noto Serif" w:hAnsi="Noto Serif" w:eastAsia="Noto Serif"/>
          <w:color w:val="000000"/>
          <w:sz w:val="22"/>
        </w:rPr>
        <w:t xml:space="preserve">four primary layers: </w:t>
      </w:r>
    </w:p>
    <w:p>
      <w:pPr>
        <w:autoSpaceDN w:val="0"/>
        <w:tabs>
          <w:tab w:pos="1562" w:val="left"/>
        </w:tabs>
        <w:autoSpaceDE w:val="0"/>
        <w:widowControl/>
        <w:spacing w:line="290" w:lineRule="exact" w:before="174" w:after="0"/>
        <w:ind w:left="1200" w:right="1584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13"/>
          <w:rFonts w:ascii="Noto Serif" w:hAnsi="Noto Serif" w:eastAsia="Noto Serif"/>
          <w:b/>
          <w:color w:val="000000"/>
          <w:sz w:val="22"/>
        </w:rPr>
        <w:t>1. Perception Layer:</w:t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 Aggregates data from Robonaut 2's visor cameras, infrared depth </w:t>
      </w:r>
      <w:r>
        <w:br/>
      </w:r>
      <w:r>
        <w:tab/>
      </w:r>
      <w:r>
        <w:rPr>
          <w:spacing w:val="-9"/>
          <w:rFonts w:ascii="Noto Serif" w:hAnsi="Noto Serif" w:eastAsia="Noto Serif"/>
          <w:color w:val="000000"/>
          <w:sz w:val="22"/>
        </w:rPr>
        <w:t xml:space="preserve">sensors, and joint encoders. </w:t>
      </w:r>
    </w:p>
    <w:p>
      <w:pPr>
        <w:autoSpaceDN w:val="0"/>
        <w:tabs>
          <w:tab w:pos="1562" w:val="left"/>
        </w:tabs>
        <w:autoSpaceDE w:val="0"/>
        <w:widowControl/>
        <w:spacing w:line="290" w:lineRule="exact" w:before="176" w:after="0"/>
        <w:ind w:left="1200" w:right="1440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13"/>
          <w:rFonts w:ascii="Noto Serif" w:hAnsi="Noto Serif" w:eastAsia="Noto Serif"/>
          <w:b/>
          <w:color w:val="000000"/>
          <w:sz w:val="22"/>
        </w:rPr>
        <w:t>2. Planning &amp; Decision Layer:</w:t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 Handles task allocation, path generation via MoveIt 2, and 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22"/>
        </w:rPr>
        <w:t xml:space="preserve">affordance template execution. </w:t>
      </w:r>
    </w:p>
    <w:p>
      <w:pPr>
        <w:autoSpaceDN w:val="0"/>
        <w:tabs>
          <w:tab w:pos="1562" w:val="left"/>
        </w:tabs>
        <w:autoSpaceDE w:val="0"/>
        <w:widowControl/>
        <w:spacing w:line="290" w:lineRule="exact" w:before="174" w:after="0"/>
        <w:ind w:left="1200" w:right="1152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14"/>
          <w:rFonts w:ascii="Noto Serif" w:hAnsi="Noto Serif" w:eastAsia="Noto Serif"/>
          <w:b/>
          <w:color w:val="000000"/>
          <w:sz w:val="22"/>
        </w:rPr>
        <w:t>3. Control &amp; Execution Layer:</w:t>
      </w:r>
      <w:r>
        <w:rPr>
          <w:spacing w:val="-10"/>
          <w:rFonts w:ascii="Noto Serif" w:hAnsi="Noto Serif" w:eastAsia="Noto Serif"/>
          <w:color w:val="000000"/>
          <w:sz w:val="22"/>
        </w:rPr>
        <w:t xml:space="preserve"> Executes Whole-Body Control (WBC) and impedance-based </w:t>
      </w:r>
      <w:r>
        <w:br/>
      </w:r>
      <w:r>
        <w:tab/>
      </w:r>
      <w:r>
        <w:rPr>
          <w:spacing w:val="-9"/>
          <w:rFonts w:ascii="Noto Serif" w:hAnsi="Noto Serif" w:eastAsia="Noto Serif"/>
          <w:color w:val="000000"/>
          <w:sz w:val="22"/>
        </w:rPr>
        <w:t xml:space="preserve">torque commands across R2's 54 servomotors. </w:t>
      </w:r>
    </w:p>
    <w:p>
      <w:pPr>
        <w:autoSpaceDN w:val="0"/>
        <w:tabs>
          <w:tab w:pos="1562" w:val="left"/>
        </w:tabs>
        <w:autoSpaceDE w:val="0"/>
        <w:widowControl/>
        <w:spacing w:line="290" w:lineRule="exact" w:before="176" w:after="0"/>
        <w:ind w:left="1200" w:right="1584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13"/>
          <w:rFonts w:ascii="Noto Serif" w:hAnsi="Noto Serif" w:eastAsia="Noto Serif"/>
          <w:b/>
          <w:color w:val="000000"/>
          <w:sz w:val="22"/>
        </w:rPr>
        <w:t>4. Persistence &amp; Presentation Layer:</w:t>
      </w:r>
      <w:r>
        <w:rPr>
          <w:spacing w:val="-11"/>
          <w:rFonts w:ascii="Noto Serif" w:hAnsi="Noto Serif" w:eastAsia="Noto Serif"/>
          <w:color w:val="000000"/>
          <w:sz w:val="22"/>
        </w:rPr>
        <w:t xml:space="preserve"> Streams telemetry to PostgreSQL and visualizes </w:t>
      </w:r>
      <w:r>
        <w:br/>
      </w:r>
      <w:r>
        <w:tab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operational metrics via Foxglove Studio/RViz2. </w:t>
      </w:r>
    </w:p>
    <w:p>
      <w:pPr>
        <w:sectPr>
          <w:pgSz w:w="11905" w:h="16840"/>
          <w:pgMar w:top="240" w:right="240" w:bottom="1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2242820</wp:posOffset>
            </wp:positionV>
            <wp:extent cx="381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5789930</wp:posOffset>
            </wp:positionV>
            <wp:extent cx="5734050" cy="438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8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5783580</wp:posOffset>
            </wp:positionV>
            <wp:extent cx="188722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8722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5789930</wp:posOffset>
            </wp:positionV>
            <wp:extent cx="189357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9357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2801620</wp:posOffset>
            </wp:positionH>
            <wp:positionV relativeFrom="page">
              <wp:posOffset>5783580</wp:posOffset>
            </wp:positionV>
            <wp:extent cx="1943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2807970</wp:posOffset>
            </wp:positionH>
            <wp:positionV relativeFrom="page">
              <wp:posOffset>5789930</wp:posOffset>
            </wp:positionV>
            <wp:extent cx="19431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4744720</wp:posOffset>
            </wp:positionH>
            <wp:positionV relativeFrom="page">
              <wp:posOffset>5783580</wp:posOffset>
            </wp:positionV>
            <wp:extent cx="190372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372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4751070</wp:posOffset>
            </wp:positionH>
            <wp:positionV relativeFrom="page">
              <wp:posOffset>5789930</wp:posOffset>
            </wp:positionV>
            <wp:extent cx="1897379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97379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6151880</wp:posOffset>
            </wp:positionV>
            <wp:extent cx="57340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6234430</wp:posOffset>
            </wp:positionV>
            <wp:extent cx="5734050" cy="781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81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6228080</wp:posOffset>
            </wp:positionV>
            <wp:extent cx="188722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8722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6234430</wp:posOffset>
            </wp:positionV>
            <wp:extent cx="189357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9357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2801620</wp:posOffset>
            </wp:positionH>
            <wp:positionV relativeFrom="page">
              <wp:posOffset>6228080</wp:posOffset>
            </wp:positionV>
            <wp:extent cx="1943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2807970</wp:posOffset>
            </wp:positionH>
            <wp:positionV relativeFrom="page">
              <wp:posOffset>6234430</wp:posOffset>
            </wp:positionV>
            <wp:extent cx="1943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4744720</wp:posOffset>
            </wp:positionH>
            <wp:positionV relativeFrom="page">
              <wp:posOffset>6228080</wp:posOffset>
            </wp:positionV>
            <wp:extent cx="190372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372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4751070</wp:posOffset>
            </wp:positionH>
            <wp:positionV relativeFrom="page">
              <wp:posOffset>6234430</wp:posOffset>
            </wp:positionV>
            <wp:extent cx="1897379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97379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6951980</wp:posOffset>
            </wp:positionV>
            <wp:extent cx="57340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7021830</wp:posOffset>
            </wp:positionV>
            <wp:extent cx="5734050" cy="965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7015480</wp:posOffset>
            </wp:positionV>
            <wp:extent cx="188722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8722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7021830</wp:posOffset>
            </wp:positionV>
            <wp:extent cx="189357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9357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2801620</wp:posOffset>
            </wp:positionH>
            <wp:positionV relativeFrom="page">
              <wp:posOffset>7015480</wp:posOffset>
            </wp:positionV>
            <wp:extent cx="1943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2807970</wp:posOffset>
            </wp:positionH>
            <wp:positionV relativeFrom="page">
              <wp:posOffset>7021830</wp:posOffset>
            </wp:positionV>
            <wp:extent cx="1943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4744720</wp:posOffset>
            </wp:positionH>
            <wp:positionV relativeFrom="page">
              <wp:posOffset>7015480</wp:posOffset>
            </wp:positionV>
            <wp:extent cx="190372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372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4751070</wp:posOffset>
            </wp:positionH>
            <wp:positionV relativeFrom="page">
              <wp:posOffset>7021830</wp:posOffset>
            </wp:positionV>
            <wp:extent cx="1897379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97379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7923530</wp:posOffset>
            </wp:positionV>
            <wp:extent cx="573405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7993380</wp:posOffset>
            </wp:positionV>
            <wp:extent cx="5734050" cy="7823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823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7987030</wp:posOffset>
            </wp:positionV>
            <wp:extent cx="188722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8722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7993380</wp:posOffset>
            </wp:positionV>
            <wp:extent cx="189357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9357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2801620</wp:posOffset>
            </wp:positionH>
            <wp:positionV relativeFrom="page">
              <wp:posOffset>7987030</wp:posOffset>
            </wp:positionV>
            <wp:extent cx="194310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2807970</wp:posOffset>
            </wp:positionH>
            <wp:positionV relativeFrom="page">
              <wp:posOffset>7993380</wp:posOffset>
            </wp:positionV>
            <wp:extent cx="1943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4744720</wp:posOffset>
            </wp:positionH>
            <wp:positionV relativeFrom="page">
              <wp:posOffset>7987030</wp:posOffset>
            </wp:positionV>
            <wp:extent cx="190372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372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4751070</wp:posOffset>
            </wp:positionH>
            <wp:positionV relativeFrom="page">
              <wp:posOffset>7993380</wp:posOffset>
            </wp:positionV>
            <wp:extent cx="1897379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97379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8712200</wp:posOffset>
            </wp:positionV>
            <wp:extent cx="188722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8722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905510</wp:posOffset>
            </wp:positionH>
            <wp:positionV relativeFrom="page">
              <wp:posOffset>8775700</wp:posOffset>
            </wp:positionV>
            <wp:extent cx="189611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9611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2801620</wp:posOffset>
            </wp:positionH>
            <wp:positionV relativeFrom="page">
              <wp:posOffset>8712200</wp:posOffset>
            </wp:positionV>
            <wp:extent cx="19431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2791460</wp:posOffset>
            </wp:positionH>
            <wp:positionV relativeFrom="page">
              <wp:posOffset>8775700</wp:posOffset>
            </wp:positionV>
            <wp:extent cx="195326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5326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4744720</wp:posOffset>
            </wp:positionH>
            <wp:positionV relativeFrom="page">
              <wp:posOffset>8712200</wp:posOffset>
            </wp:positionV>
            <wp:extent cx="1903729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03729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4735830</wp:posOffset>
            </wp:positionH>
            <wp:positionV relativeFrom="page">
              <wp:posOffset>8775700</wp:posOffset>
            </wp:positionV>
            <wp:extent cx="191262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6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2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0" w:right="0" w:firstLine="0"/>
        <w:jc w:val="left"/>
      </w:pPr>
      <w:r>
        <w:rPr>
          <w:spacing w:val="-7"/>
          <w:rFonts w:ascii="Noto Serif" w:hAnsi="Noto Serif" w:eastAsia="Noto Serif"/>
          <w:b/>
          <w:color w:val="000000"/>
          <w:sz w:val="22"/>
        </w:rPr>
        <w:t>7. ALGORITHMS AND CORE CONCEPTS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5"/>
          <w:rFonts w:ascii="Noto Serif" w:hAnsi="Noto Serif" w:eastAsia="Noto Serif"/>
          <w:b/>
          <w:color w:val="000000"/>
          <w:sz w:val="22"/>
        </w:rPr>
        <w:t>7.1 Whole-Body Impedance Control</w:t>
      </w:r>
    </w:p>
    <w:p>
      <w:pPr>
        <w:autoSpaceDN w:val="0"/>
        <w:autoSpaceDE w:val="0"/>
        <w:widowControl/>
        <w:spacing w:line="290" w:lineRule="exact" w:before="160" w:after="220"/>
        <w:ind w:left="1200" w:right="2160" w:firstLine="0"/>
        <w:jc w:val="left"/>
      </w:pPr>
      <w:r>
        <w:rPr>
          <w:spacing w:val="-13"/>
          <w:rFonts w:ascii="Noto Serif" w:hAnsi="Noto Serif" w:eastAsia="Noto Serif"/>
          <w:color w:val="000000"/>
          <w:sz w:val="22"/>
        </w:rPr>
        <w:t xml:space="preserve">To handle heavy structural panels without damaging connectors, the framework uses </w:t>
      </w:r>
      <w:r>
        <w:br/>
      </w:r>
      <w:r>
        <w:rPr>
          <w:spacing w:val="-10"/>
          <w:rFonts w:ascii="Noto Serif" w:hAnsi="Noto Serif" w:eastAsia="Noto Serif"/>
          <w:color w:val="000000"/>
          <w:sz w:val="22"/>
        </w:rPr>
        <w:t xml:space="preserve">operational space impedance control: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8" w:type="dxa"/>
      </w:tblPr>
      <w:tblGrid>
        <w:gridCol w:w="9000" w:type="dxa"/>
      </w:tblGrid>
      <w:tr>
        <w:trPr>
          <w:trHeight w:hRule="exact" w:val="570"/>
        </w:trPr>
        <w:tc>
          <w:tcPr>
            <w:tcW w:type="dxa" w:w="9000"/>
            <w:tcBorders>
              <w:left w:sz="12.0" w:val="single" w:color="003366"/>
              <w:top w:sz="24.0" w:val="single" w:color="EFF4F8"/>
              <w:bottom w:sz="24.0" w:val="single" w:color="EFF4F8"/>
            </w:tcBorders>
            <w:shd w:fill="eff4f8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0" w:after="0"/>
              <w:ind w:left="18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000000"/>
                <w:sz w:val="22"/>
              </w:rPr>
              <w:t>Λ(x)ẍ + μ(x, ẋ )ẋ + g(x) = F_ext - F_control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1200" w:right="1440" w:firstLine="0"/>
        <w:jc w:val="left"/>
      </w:pPr>
      <w:r>
        <w:rPr>
          <w:spacing w:val="-13"/>
          <w:rFonts w:ascii="Noto Serif" w:hAnsi="Noto Serif" w:eastAsia="Noto Serif"/>
          <w:color w:val="000000"/>
          <w:sz w:val="22"/>
        </w:rPr>
        <w:t xml:space="preserve">This formulation allows the robot's arms and torso to yield compliantly when contacting rigid </w:t>
      </w:r>
      <w:r>
        <w:br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habitat surfaces, preventing mechanical binding and jamming.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8"/>
          <w:rFonts w:ascii="Noto Serif" w:hAnsi="Noto Serif" w:eastAsia="Noto Serif"/>
          <w:b/>
          <w:color w:val="000000"/>
          <w:sz w:val="22"/>
        </w:rPr>
        <w:t>7.2 Affordance Templates for Tool and Module Handling</w:t>
      </w:r>
    </w:p>
    <w:p>
      <w:pPr>
        <w:autoSpaceDN w:val="0"/>
        <w:autoSpaceDE w:val="0"/>
        <w:widowControl/>
        <w:spacing w:line="290" w:lineRule="exact" w:before="160" w:after="0"/>
        <w:ind w:left="1200" w:right="1440" w:firstLine="0"/>
        <w:jc w:val="left"/>
      </w:pPr>
      <w:r>
        <w:rPr>
          <w:spacing w:val="-12"/>
          <w:rFonts w:ascii="Noto Serif" w:hAnsi="Noto Serif" w:eastAsia="Noto Serif"/>
          <w:color w:val="000000"/>
          <w:sz w:val="22"/>
        </w:rPr>
        <w:t xml:space="preserve">Building upon NASA's task-priming frameworks, affordance templates encapsulate the </w:t>
      </w:r>
      <w:r>
        <w:br/>
      </w:r>
      <w:r>
        <w:rPr>
          <w:spacing w:val="-11"/>
          <w:rFonts w:ascii="Noto Serif" w:hAnsi="Noto Serif" w:eastAsia="Noto Serif"/>
          <w:color w:val="000000"/>
          <w:sz w:val="22"/>
        </w:rPr>
        <w:t xml:space="preserve">geometry and relative constraints required to manipulate standard construction tools, bolts, </w:t>
      </w:r>
      <w:r>
        <w:br/>
      </w:r>
      <w:r>
        <w:rPr>
          <w:spacing w:val="-11"/>
          <w:rFonts w:ascii="Noto Serif" w:hAnsi="Noto Serif" w:eastAsia="Noto Serif"/>
          <w:color w:val="000000"/>
          <w:sz w:val="22"/>
        </w:rPr>
        <w:t xml:space="preserve">and interlocking habitat trusses.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8"/>
          <w:rFonts w:ascii="Noto Serif" w:hAnsi="Noto Serif" w:eastAsia="Noto Serif"/>
          <w:b/>
          <w:color w:val="000000"/>
          <w:sz w:val="22"/>
        </w:rPr>
        <w:t>7.3 Real-Time Task Prioritization</w:t>
      </w:r>
    </w:p>
    <w:p>
      <w:pPr>
        <w:autoSpaceDN w:val="0"/>
        <w:autoSpaceDE w:val="0"/>
        <w:widowControl/>
        <w:spacing w:line="288" w:lineRule="exact" w:before="162" w:after="0"/>
        <w:ind w:left="1200" w:right="1728" w:firstLine="0"/>
        <w:jc w:val="left"/>
      </w:pPr>
      <w:r>
        <w:rPr>
          <w:spacing w:val="-11"/>
          <w:rFonts w:ascii="Noto Serif" w:hAnsi="Noto Serif" w:eastAsia="Noto Serif"/>
          <w:color w:val="000000"/>
          <w:sz w:val="22"/>
        </w:rPr>
        <w:t xml:space="preserve">Using hierarchical null-space projection, higher-priority tasks (e.g., balance and collision </w:t>
      </w:r>
      <w:r>
        <w:br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avoidance) are solved first, while secondary tasks (e.g., tool orientation) utilize remaining </w:t>
      </w:r>
      <w:r>
        <w:br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degrees of freedom without compromising safety.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b/>
          <w:color w:val="000000"/>
          <w:sz w:val="22"/>
        </w:rPr>
        <w:t>8. DATABASE DESIGN</w:t>
      </w:r>
    </w:p>
    <w:p>
      <w:pPr>
        <w:autoSpaceDN w:val="0"/>
        <w:autoSpaceDE w:val="0"/>
        <w:widowControl/>
        <w:spacing w:line="290" w:lineRule="exact" w:before="160" w:after="300"/>
        <w:ind w:left="1200" w:right="1440" w:firstLine="0"/>
        <w:jc w:val="left"/>
      </w:pPr>
      <w:r>
        <w:rPr>
          <w:spacing w:val="-11"/>
          <w:rFonts w:ascii="Noto Serif" w:hAnsi="Noto Serif" w:eastAsia="Noto Serif"/>
          <w:color w:val="000000"/>
          <w:sz w:val="22"/>
        </w:rPr>
        <w:t xml:space="preserve">The backend database schema logs execution metrics, system telemetry, and failure events </w:t>
      </w:r>
      <w:r>
        <w:br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during habitat construction trials.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8" w:type="dxa"/>
      </w:tblPr>
      <w:tblGrid>
        <w:gridCol w:w="2440" w:type="dxa"/>
        <w:gridCol w:w="3560" w:type="dxa"/>
        <w:gridCol w:w="3140" w:type="dxa"/>
      </w:tblGrid>
      <w:tr>
        <w:trPr>
          <w:trHeight w:hRule="exact" w:val="340"/>
        </w:trPr>
        <w:tc>
          <w:tcPr>
            <w:tcW w:type="dxa" w:w="2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1218" w:firstLine="0"/>
              <w:jc w:val="right"/>
            </w:pPr>
            <w:r>
              <w:rPr>
                <w:spacing w:val="-10"/>
                <w:rFonts w:ascii="Noto Serif" w:hAnsi="Noto Serif" w:eastAsia="Noto Serif"/>
                <w:b/>
                <w:color w:val="FFFFFF"/>
                <w:sz w:val="22"/>
              </w:rPr>
              <w:t>Table</w:t>
            </w:r>
          </w:p>
        </w:tc>
        <w:tc>
          <w:tcPr>
            <w:tcW w:type="dxa" w:w="3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690" w:firstLine="0"/>
              <w:jc w:val="right"/>
            </w:pPr>
            <w:r>
              <w:rPr>
                <w:spacing w:val="-7"/>
                <w:rFonts w:ascii="Noto Serif" w:hAnsi="Noto Serif" w:eastAsia="Noto Serif"/>
                <w:b/>
                <w:color w:val="FFFFFF"/>
                <w:sz w:val="22"/>
              </w:rPr>
              <w:t>Important Fields</w:t>
            </w:r>
          </w:p>
        </w:tc>
        <w:tc>
          <w:tcPr>
            <w:tcW w:type="dxa" w:w="3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724" w:right="0" w:firstLine="0"/>
              <w:jc w:val="left"/>
            </w:pPr>
            <w:r>
              <w:rPr>
                <w:spacing w:val="-5"/>
                <w:rFonts w:ascii="Noto Serif" w:hAnsi="Noto Serif" w:eastAsia="Noto Serif"/>
                <w:b/>
                <w:color w:val="FFFFFF"/>
                <w:sz w:val="22"/>
              </w:rPr>
              <w:t>Purpose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8" w:type="dxa"/>
      </w:tblPr>
      <w:tblGrid>
        <w:gridCol w:w="2800" w:type="dxa"/>
        <w:gridCol w:w="3480" w:type="dxa"/>
        <w:gridCol w:w="3740" w:type="dxa"/>
      </w:tblGrid>
      <w:tr>
        <w:trPr>
          <w:trHeight w:hRule="exact" w:val="314"/>
        </w:trPr>
        <w:tc>
          <w:tcPr>
            <w:tcW w:type="dxa" w:w="2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690" w:right="0" w:firstLine="0"/>
              <w:jc w:val="left"/>
            </w:pPr>
            <w:r>
              <w:rPr>
                <w:spacing w:val="-11"/>
                <w:rFonts w:ascii="Noto Serif" w:hAnsi="Noto Serif" w:eastAsia="Noto Serif"/>
                <w:color w:val="000000"/>
                <w:sz w:val="22"/>
              </w:rPr>
              <w:t xml:space="preserve">Habitat Runs </w:t>
            </w:r>
          </w:p>
        </w:tc>
        <w:tc>
          <w:tcPr>
            <w:tcW w:type="dxa" w:w="3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862" w:right="0" w:firstLine="0"/>
              <w:jc w:val="left"/>
            </w:pPr>
            <w:r>
              <w:rPr>
                <w:spacing w:val="-11"/>
                <w:rFonts w:ascii="Noto Serif" w:hAnsi="Noto Serif" w:eastAsia="Noto Serif"/>
                <w:color w:val="000000"/>
                <w:sz w:val="22"/>
              </w:rPr>
              <w:t xml:space="preserve">run_id (PK), site_name, </w:t>
            </w:r>
          </w:p>
        </w:tc>
        <w:tc>
          <w:tcPr>
            <w:tcW w:type="dxa" w:w="3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444" w:right="0" w:firstLine="0"/>
              <w:jc w:val="left"/>
            </w:pPr>
            <w:r>
              <w:rPr>
                <w:spacing w:val="-13"/>
                <w:rFonts w:ascii="Noto Serif" w:hAnsi="Noto Serif" w:eastAsia="Noto Serif"/>
                <w:color w:val="000000"/>
                <w:sz w:val="22"/>
              </w:rPr>
              <w:t xml:space="preserve">Tracks overall construction </w:t>
            </w:r>
          </w:p>
        </w:tc>
      </w:tr>
    </w:tbl>
    <w:p>
      <w:pPr>
        <w:autoSpaceDN w:val="0"/>
        <w:tabs>
          <w:tab w:pos="7384" w:val="left"/>
        </w:tabs>
        <w:autoSpaceDE w:val="0"/>
        <w:widowControl/>
        <w:spacing w:line="273" w:lineRule="exact" w:before="0" w:after="382"/>
        <w:ind w:left="4322" w:right="3024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 xml:space="preserve">habitat_module_type, </w:t>
      </w:r>
      <w:r>
        <w:tab/>
      </w:r>
      <w:r>
        <w:rPr>
          <w:spacing w:val="-4"/>
          <w:rFonts w:ascii="Noto Serif" w:hAnsi="Noto Serif" w:eastAsia="Noto Serif"/>
          <w:color w:val="000000"/>
          <w:sz w:val="22"/>
        </w:rPr>
        <w:t xml:space="preserve">sessions </w:t>
      </w:r>
      <w:r>
        <w:br/>
      </w:r>
      <w:r>
        <w:rPr>
          <w:spacing w:val="-8"/>
          <w:rFonts w:ascii="Noto Serif" w:hAnsi="Noto Serif" w:eastAsia="Noto Serif"/>
          <w:color w:val="000000"/>
          <w:sz w:val="22"/>
        </w:rPr>
        <w:t xml:space="preserve">start_time, end_time, status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8" w:type="dxa"/>
      </w:tblPr>
      <w:tblGrid>
        <w:gridCol w:w="2680" w:type="dxa"/>
        <w:gridCol w:w="3660" w:type="dxa"/>
        <w:gridCol w:w="3200" w:type="dxa"/>
      </w:tblGrid>
      <w:tr>
        <w:trPr>
          <w:trHeight w:hRule="exact" w:val="316"/>
        </w:trPr>
        <w:tc>
          <w:tcPr>
            <w:tcW w:type="dxa" w:w="2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980" w:firstLine="0"/>
              <w:jc w:val="right"/>
            </w:pPr>
            <w:r>
              <w:rPr>
                <w:spacing w:val="-16"/>
                <w:rFonts w:ascii="Noto Serif" w:hAnsi="Noto Serif" w:eastAsia="Noto Serif"/>
                <w:color w:val="000000"/>
                <w:sz w:val="22"/>
              </w:rPr>
              <w:t xml:space="preserve">Task Trials </w:t>
            </w:r>
          </w:p>
        </w:tc>
        <w:tc>
          <w:tcPr>
            <w:tcW w:type="dxa" w:w="3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380" w:firstLine="0"/>
              <w:jc w:val="right"/>
            </w:pPr>
            <w:r>
              <w:rPr>
                <w:spacing w:val="-13"/>
                <w:rFonts w:ascii="Noto Serif" w:hAnsi="Noto Serif" w:eastAsia="Noto Serif"/>
                <w:color w:val="000000"/>
                <w:sz w:val="22"/>
              </w:rPr>
              <w:t xml:space="preserve">trial_id (PK), run_id (FK), </w:t>
            </w:r>
          </w:p>
        </w:tc>
        <w:tc>
          <w:tcPr>
            <w:tcW w:type="dxa" w:w="32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384" w:right="0" w:firstLine="0"/>
              <w:jc w:val="left"/>
            </w:pPr>
            <w:r>
              <w:rPr>
                <w:spacing w:val="-16"/>
                <w:rFonts w:ascii="Noto Serif" w:hAnsi="Noto Serif" w:eastAsia="Noto Serif"/>
                <w:color w:val="000000"/>
                <w:sz w:val="22"/>
              </w:rPr>
              <w:t xml:space="preserve">Tracks individual </w:t>
            </w:r>
          </w:p>
        </w:tc>
      </w:tr>
    </w:tbl>
    <w:p>
      <w:pPr>
        <w:autoSpaceDN w:val="0"/>
        <w:tabs>
          <w:tab w:pos="7384" w:val="left"/>
        </w:tabs>
        <w:autoSpaceDE w:val="0"/>
        <w:widowControl/>
        <w:spacing w:line="278" w:lineRule="exact" w:before="0" w:after="380"/>
        <w:ind w:left="4322" w:right="1296" w:firstLine="0"/>
        <w:jc w:val="left"/>
      </w:pPr>
      <w:r>
        <w:rPr>
          <w:spacing w:val="-9"/>
          <w:rFonts w:ascii="Noto Serif" w:hAnsi="Noto Serif" w:eastAsia="Noto Serif"/>
          <w:color w:val="000000"/>
          <w:sz w:val="22"/>
        </w:rPr>
        <w:t xml:space="preserve">subtask_name, </w:t>
      </w:r>
      <w:r>
        <w:tab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manipulation and assembly </w:t>
      </w:r>
      <w:r>
        <w:br/>
      </w:r>
      <w:r>
        <w:rPr>
          <w:spacing w:val="-8"/>
          <w:rFonts w:ascii="Noto Serif" w:hAnsi="Noto Serif" w:eastAsia="Noto Serif"/>
          <w:color w:val="000000"/>
          <w:sz w:val="22"/>
        </w:rPr>
        <w:t xml:space="preserve">execution_time_sec, </w:t>
      </w:r>
      <w:r>
        <w:tab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trials </w:t>
      </w:r>
      <w:r>
        <w:br/>
      </w:r>
      <w:r>
        <w:rPr>
          <w:spacing w:val="-4"/>
          <w:rFonts w:ascii="Noto Serif" w:hAnsi="Noto Serif" w:eastAsia="Noto Serif"/>
          <w:color w:val="000000"/>
          <w:sz w:val="22"/>
        </w:rPr>
        <w:t xml:space="preserve">success_flag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8" w:type="dxa"/>
      </w:tblPr>
      <w:tblGrid>
        <w:gridCol w:w="2900" w:type="dxa"/>
        <w:gridCol w:w="3220" w:type="dxa"/>
        <w:gridCol w:w="3960" w:type="dxa"/>
      </w:tblGrid>
      <w:tr>
        <w:trPr>
          <w:trHeight w:hRule="exact" w:val="314"/>
        </w:trPr>
        <w:tc>
          <w:tcPr>
            <w:tcW w:type="dxa" w:w="2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spacing w:val="-14"/>
                <w:rFonts w:ascii="Noto Serif" w:hAnsi="Noto Serif" w:eastAsia="Noto Serif"/>
                <w:color w:val="000000"/>
                <w:sz w:val="22"/>
              </w:rPr>
              <w:t xml:space="preserve">Telemetry Logs </w:t>
            </w:r>
          </w:p>
        </w:tc>
        <w:tc>
          <w:tcPr>
            <w:tcW w:type="dxa" w:w="3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762" w:right="0" w:firstLine="0"/>
              <w:jc w:val="left"/>
            </w:pPr>
            <w:r>
              <w:rPr>
                <w:spacing w:val="-12"/>
                <w:rFonts w:ascii="Noto Serif" w:hAnsi="Noto Serif" w:eastAsia="Noto Serif"/>
                <w:color w:val="000000"/>
                <w:sz w:val="22"/>
              </w:rPr>
              <w:t xml:space="preserve">id (PK), trial_id (FK), </w:t>
            </w:r>
          </w:p>
        </w:tc>
        <w:tc>
          <w:tcPr>
            <w:tcW w:type="dxa" w:w="3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spacing w:val="-15"/>
                <w:rFonts w:ascii="Noto Serif" w:hAnsi="Noto Serif" w:eastAsia="Noto Serif"/>
                <w:color w:val="000000"/>
                <w:sz w:val="22"/>
              </w:rPr>
              <w:t xml:space="preserve">Hardware health and energy </w:t>
            </w:r>
          </w:p>
        </w:tc>
      </w:tr>
    </w:tbl>
    <w:p>
      <w:pPr>
        <w:autoSpaceDN w:val="0"/>
        <w:tabs>
          <w:tab w:pos="7384" w:val="left"/>
        </w:tabs>
        <w:autoSpaceDE w:val="0"/>
        <w:widowControl/>
        <w:spacing w:line="273" w:lineRule="exact" w:before="0" w:after="0"/>
        <w:ind w:left="4322" w:right="1872" w:firstLine="0"/>
        <w:jc w:val="left"/>
      </w:pPr>
      <w:r>
        <w:rPr>
          <w:spacing w:val="-11"/>
          <w:rFonts w:ascii="Noto Serif" w:hAnsi="Noto Serif" w:eastAsia="Noto Serif"/>
          <w:color w:val="000000"/>
          <w:sz w:val="22"/>
        </w:rPr>
        <w:t xml:space="preserve">timestamp, joint_torque_nm, </w:t>
      </w:r>
      <w:r>
        <w:tab/>
      </w:r>
      <w:r>
        <w:rPr>
          <w:spacing w:val="-13"/>
          <w:rFonts w:ascii="Noto Serif" w:hAnsi="Noto Serif" w:eastAsia="Noto Serif"/>
          <w:color w:val="000000"/>
          <w:sz w:val="22"/>
        </w:rPr>
        <w:t xml:space="preserve">consumption tracking </w:t>
      </w:r>
      <w:r>
        <w:br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cpu_temp_c, power_draw_w </w:t>
      </w:r>
    </w:p>
    <w:p>
      <w:pPr>
        <w:sectPr>
          <w:pgSz w:w="11905" w:h="16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2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0" w:right="0" w:firstLine="0"/>
        <w:jc w:val="left"/>
      </w:pPr>
      <w:r>
        <w:rPr>
          <w:spacing w:val="-19"/>
          <w:rFonts w:ascii="Noto Serif" w:hAnsi="Noto Serif" w:eastAsia="Noto Serif"/>
          <w:b/>
          <w:color w:val="000000"/>
          <w:sz w:val="22"/>
        </w:rPr>
        <w:t>9. COMMUNICATION AND DATA FLOW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5"/>
          <w:rFonts w:ascii="Noto Serif" w:hAnsi="Noto Serif" w:eastAsia="Noto Serif"/>
          <w:b/>
          <w:color w:val="000000"/>
          <w:sz w:val="22"/>
        </w:rPr>
        <w:t xml:space="preserve">1. </w:t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Mission objectives and habitat blueprint parameters are loaded into the ROS 2 action server. </w:t>
      </w:r>
    </w:p>
    <w:p>
      <w:pPr>
        <w:autoSpaceDN w:val="0"/>
        <w:autoSpaceDE w:val="0"/>
        <w:widowControl/>
        <w:spacing w:line="220" w:lineRule="exact" w:before="230" w:after="0"/>
        <w:ind w:left="0" w:right="0" w:firstLine="0"/>
        <w:jc w:val="center"/>
      </w:pPr>
      <w:r>
        <w:rPr>
          <w:spacing w:val="-5"/>
          <w:rFonts w:ascii="Noto Serif" w:hAnsi="Noto Serif" w:eastAsia="Noto Serif"/>
          <w:b/>
          <w:color w:val="000000"/>
          <w:sz w:val="22"/>
        </w:rPr>
        <w:t xml:space="preserve">2. </w:t>
      </w:r>
      <w:r>
        <w:rPr>
          <w:spacing w:val="-10"/>
          <w:rFonts w:ascii="Noto Serif" w:hAnsi="Noto Serif" w:eastAsia="Noto Serif"/>
          <w:color w:val="000000"/>
          <w:sz w:val="22"/>
        </w:rPr>
        <w:t xml:space="preserve">The perception node streams point-cloud data to identify construction targets and obstacles.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5"/>
          <w:rFonts w:ascii="Noto Serif" w:hAnsi="Noto Serif" w:eastAsia="Noto Serif"/>
          <w:b/>
          <w:color w:val="000000"/>
          <w:sz w:val="22"/>
        </w:rPr>
        <w:t xml:space="preserve">3. </w:t>
      </w:r>
      <w:r>
        <w:rPr>
          <w:spacing w:val="-11"/>
          <w:rFonts w:ascii="Noto Serif" w:hAnsi="Noto Serif" w:eastAsia="Noto Serif"/>
          <w:color w:val="000000"/>
          <w:sz w:val="22"/>
        </w:rPr>
        <w:t xml:space="preserve">The motion planner calculates collision-free trajectories for Robonaut 2's dual arms.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5"/>
          <w:rFonts w:ascii="Noto Serif" w:hAnsi="Noto Serif" w:eastAsia="Noto Serif"/>
          <w:b/>
          <w:color w:val="000000"/>
          <w:sz w:val="22"/>
        </w:rPr>
        <w:t xml:space="preserve">4. </w:t>
      </w:r>
      <w:r>
        <w:rPr>
          <w:spacing w:val="-11"/>
          <w:rFonts w:ascii="Noto Serif" w:hAnsi="Noto Serif" w:eastAsia="Noto Serif"/>
          <w:color w:val="000000"/>
          <w:sz w:val="22"/>
        </w:rPr>
        <w:t xml:space="preserve">Joint velocity and torque commands are streamed via DDS topics to R2's motor controllers.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5"/>
          <w:rFonts w:ascii="Noto Serif" w:hAnsi="Noto Serif" w:eastAsia="Noto Serif"/>
          <w:b/>
          <w:color w:val="000000"/>
          <w:sz w:val="22"/>
        </w:rPr>
        <w:t xml:space="preserve">5. </w:t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Force sensors provide high-frequency feedback to modify impedance trajectories in real </w:t>
      </w:r>
    </w:p>
    <w:p>
      <w:pPr>
        <w:autoSpaceDN w:val="0"/>
        <w:autoSpaceDE w:val="0"/>
        <w:widowControl/>
        <w:spacing w:line="220" w:lineRule="exact" w:before="70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 xml:space="preserve">time.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5"/>
          <w:rFonts w:ascii="Noto Serif" w:hAnsi="Noto Serif" w:eastAsia="Noto Serif"/>
          <w:b/>
          <w:color w:val="000000"/>
          <w:sz w:val="22"/>
        </w:rPr>
        <w:t xml:space="preserve">6. </w:t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Telemetry and performance metrics are asynchronously logged to PostgreSQL. </w:t>
      </w:r>
    </w:p>
    <w:p>
      <w:pPr>
        <w:autoSpaceDN w:val="0"/>
        <w:autoSpaceDE w:val="0"/>
        <w:widowControl/>
        <w:spacing w:line="220" w:lineRule="exact" w:before="680" w:after="0"/>
        <w:ind w:left="1200" w:right="0" w:firstLine="0"/>
        <w:jc w:val="left"/>
      </w:pPr>
      <w:r>
        <w:rPr>
          <w:spacing w:val="-20"/>
          <w:rFonts w:ascii="Noto Serif" w:hAnsi="Noto Serif" w:eastAsia="Noto Serif"/>
          <w:b/>
          <w:color w:val="000000"/>
          <w:sz w:val="22"/>
        </w:rPr>
        <w:t>10. IMPLEMENTATION PLAN</w:t>
      </w:r>
    </w:p>
    <w:p>
      <w:pPr>
        <w:autoSpaceDN w:val="0"/>
        <w:tabs>
          <w:tab w:pos="1562" w:val="left"/>
        </w:tabs>
        <w:autoSpaceDE w:val="0"/>
        <w:widowControl/>
        <w:spacing w:line="232" w:lineRule="exact" w:before="234" w:after="0"/>
        <w:ind w:left="1200" w:right="0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8"/>
          <w:rFonts w:ascii="Noto Serif" w:hAnsi="Noto Serif" w:eastAsia="Noto Serif"/>
          <w:b/>
          <w:color w:val="000000"/>
          <w:sz w:val="22"/>
        </w:rPr>
        <w:t>Phase 1:</w:t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 Setup Ubuntu PREEMPT_RT kernel, ROS 2 workspace, and Gazebo habitat </w:t>
      </w:r>
    </w:p>
    <w:p>
      <w:pPr>
        <w:autoSpaceDN w:val="0"/>
        <w:autoSpaceDE w:val="0"/>
        <w:widowControl/>
        <w:spacing w:line="220" w:lineRule="exact" w:before="64" w:after="0"/>
        <w:ind w:left="1562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2"/>
        </w:rPr>
        <w:t xml:space="preserve">simulation environment. </w:t>
      </w:r>
    </w:p>
    <w:p>
      <w:pPr>
        <w:autoSpaceDN w:val="0"/>
        <w:tabs>
          <w:tab w:pos="1562" w:val="left"/>
        </w:tabs>
        <w:autoSpaceDE w:val="0"/>
        <w:widowControl/>
        <w:spacing w:line="232" w:lineRule="exact" w:before="234" w:after="0"/>
        <w:ind w:left="1200" w:right="0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8"/>
          <w:rFonts w:ascii="Noto Serif" w:hAnsi="Noto Serif" w:eastAsia="Noto Serif"/>
          <w:b/>
          <w:color w:val="000000"/>
          <w:sz w:val="22"/>
        </w:rPr>
        <w:t>Phase 2:</w:t>
      </w:r>
      <w:r>
        <w:rPr>
          <w:spacing w:val="-13"/>
          <w:rFonts w:ascii="Noto Serif" w:hAnsi="Noto Serif" w:eastAsia="Noto Serif"/>
          <w:color w:val="000000"/>
          <w:sz w:val="22"/>
        </w:rPr>
        <w:t xml:space="preserve"> Import Robonaut 2 URDF/SRDF kinematic models into MoveIt 2 and configure </w:t>
      </w:r>
    </w:p>
    <w:p>
      <w:pPr>
        <w:autoSpaceDN w:val="0"/>
        <w:autoSpaceDE w:val="0"/>
        <w:widowControl/>
        <w:spacing w:line="220" w:lineRule="exact" w:before="70" w:after="0"/>
        <w:ind w:left="1562" w:right="0" w:firstLine="0"/>
        <w:jc w:val="left"/>
      </w:pPr>
      <w:r>
        <w:rPr>
          <w:spacing w:val="-9"/>
          <w:rFonts w:ascii="Noto Serif" w:hAnsi="Noto Serif" w:eastAsia="Noto Serif"/>
          <w:color w:val="000000"/>
          <w:sz w:val="22"/>
        </w:rPr>
        <w:t xml:space="preserve">ros2_control interfaces. </w:t>
      </w:r>
    </w:p>
    <w:p>
      <w:pPr>
        <w:autoSpaceDN w:val="0"/>
        <w:tabs>
          <w:tab w:pos="1562" w:val="left"/>
        </w:tabs>
        <w:autoSpaceDE w:val="0"/>
        <w:widowControl/>
        <w:spacing w:line="232" w:lineRule="exact" w:before="234" w:after="0"/>
        <w:ind w:left="1200" w:right="0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8"/>
          <w:rFonts w:ascii="Noto Serif" w:hAnsi="Noto Serif" w:eastAsia="Noto Serif"/>
          <w:b/>
          <w:color w:val="000000"/>
          <w:sz w:val="22"/>
        </w:rPr>
        <w:t>Phase 3:</w:t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 Implement Whole-Body Control and dual-arm manipulation nodes. </w:t>
      </w:r>
    </w:p>
    <w:p>
      <w:pPr>
        <w:autoSpaceDN w:val="0"/>
        <w:tabs>
          <w:tab w:pos="1562" w:val="left"/>
        </w:tabs>
        <w:autoSpaceDE w:val="0"/>
        <w:widowControl/>
        <w:spacing w:line="232" w:lineRule="exact" w:before="232" w:after="0"/>
        <w:ind w:left="1200" w:right="0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8"/>
          <w:rFonts w:ascii="Noto Serif" w:hAnsi="Noto Serif" w:eastAsia="Noto Serif"/>
          <w:b/>
          <w:color w:val="000000"/>
          <w:sz w:val="22"/>
        </w:rPr>
        <w:t>Phase 4:</w:t>
      </w:r>
      <w:r>
        <w:rPr>
          <w:spacing w:val="-11"/>
          <w:rFonts w:ascii="Noto Serif" w:hAnsi="Noto Serif" w:eastAsia="Noto Serif"/>
          <w:color w:val="000000"/>
          <w:sz w:val="22"/>
        </w:rPr>
        <w:t xml:space="preserve"> Integrate sensor fusion pipelines for stereo vision and hand-load cells. </w:t>
      </w:r>
    </w:p>
    <w:p>
      <w:pPr>
        <w:autoSpaceDN w:val="0"/>
        <w:tabs>
          <w:tab w:pos="1562" w:val="left"/>
        </w:tabs>
        <w:autoSpaceDE w:val="0"/>
        <w:widowControl/>
        <w:spacing w:line="232" w:lineRule="exact" w:before="234" w:after="0"/>
        <w:ind w:left="1200" w:right="0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8"/>
          <w:rFonts w:ascii="Noto Serif" w:hAnsi="Noto Serif" w:eastAsia="Noto Serif"/>
          <w:b/>
          <w:color w:val="000000"/>
          <w:sz w:val="22"/>
        </w:rPr>
        <w:t>Phase 5:</w:t>
      </w:r>
      <w:r>
        <w:rPr>
          <w:spacing w:val="-11"/>
          <w:rFonts w:ascii="Noto Serif" w:hAnsi="Noto Serif" w:eastAsia="Noto Serif"/>
          <w:color w:val="000000"/>
          <w:sz w:val="22"/>
        </w:rPr>
        <w:t xml:space="preserve"> Build automated habitat module interlocking sequences using affordance </w:t>
      </w:r>
    </w:p>
    <w:p>
      <w:pPr>
        <w:autoSpaceDN w:val="0"/>
        <w:autoSpaceDE w:val="0"/>
        <w:widowControl/>
        <w:spacing w:line="220" w:lineRule="exact" w:before="70" w:after="0"/>
        <w:ind w:left="1562" w:right="0" w:firstLine="0"/>
        <w:jc w:val="left"/>
      </w:pPr>
      <w:r>
        <w:rPr>
          <w:spacing w:val="-7"/>
          <w:rFonts w:ascii="Noto Serif" w:hAnsi="Noto Serif" w:eastAsia="Noto Serif"/>
          <w:color w:val="000000"/>
          <w:sz w:val="22"/>
        </w:rPr>
        <w:t xml:space="preserve">templates. </w:t>
      </w:r>
    </w:p>
    <w:p>
      <w:pPr>
        <w:autoSpaceDN w:val="0"/>
        <w:tabs>
          <w:tab w:pos="1562" w:val="left"/>
        </w:tabs>
        <w:autoSpaceDE w:val="0"/>
        <w:widowControl/>
        <w:spacing w:line="232" w:lineRule="exact" w:before="232" w:after="0"/>
        <w:ind w:left="1200" w:right="0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8"/>
          <w:rFonts w:ascii="Noto Serif" w:hAnsi="Noto Serif" w:eastAsia="Noto Serif"/>
          <w:b/>
          <w:color w:val="000000"/>
          <w:sz w:val="22"/>
        </w:rPr>
        <w:t>Phase 6:</w:t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 Deploy PostgreSQL telemetry logging and Foxglove visualization dashboards. </w:t>
      </w:r>
    </w:p>
    <w:p>
      <w:pPr>
        <w:autoSpaceDN w:val="0"/>
        <w:tabs>
          <w:tab w:pos="1562" w:val="left"/>
        </w:tabs>
        <w:autoSpaceDE w:val="0"/>
        <w:widowControl/>
        <w:spacing w:line="232" w:lineRule="exact" w:before="234" w:after="0"/>
        <w:ind w:left="1200" w:right="0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8"/>
          <w:rFonts w:ascii="Noto Serif" w:hAnsi="Noto Serif" w:eastAsia="Noto Serif"/>
          <w:b/>
          <w:color w:val="000000"/>
          <w:sz w:val="22"/>
        </w:rPr>
        <w:t>Phase 7:</w:t>
      </w:r>
      <w:r>
        <w:rPr>
          <w:spacing w:val="-10"/>
          <w:rFonts w:ascii="Noto Serif" w:hAnsi="Noto Serif" w:eastAsia="Noto Serif"/>
          <w:color w:val="000000"/>
          <w:sz w:val="22"/>
        </w:rPr>
        <w:t xml:space="preserve"> Conduct end-to-end simulation testing and performance evaluation.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19"/>
          <w:rFonts w:ascii="Noto Serif" w:hAnsi="Noto Serif" w:eastAsia="Noto Serif"/>
          <w:b/>
          <w:color w:val="000000"/>
          <w:sz w:val="22"/>
        </w:rPr>
        <w:t>11. TESTING AND EVALUATION PLAN</w:t>
      </w:r>
    </w:p>
    <w:p>
      <w:pPr>
        <w:autoSpaceDN w:val="0"/>
        <w:tabs>
          <w:tab w:pos="1562" w:val="left"/>
        </w:tabs>
        <w:autoSpaceDE w:val="0"/>
        <w:widowControl/>
        <w:spacing w:line="232" w:lineRule="exact" w:before="232" w:after="0"/>
        <w:ind w:left="1200" w:right="0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13"/>
          <w:rFonts w:ascii="Noto Serif" w:hAnsi="Noto Serif" w:eastAsia="Noto Serif"/>
          <w:b/>
          <w:color w:val="000000"/>
          <w:sz w:val="22"/>
        </w:rPr>
        <w:t>Kinematic Accuracy Tests:</w:t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 Measure end-effector positioning error under simulated </w:t>
      </w:r>
    </w:p>
    <w:p>
      <w:pPr>
        <w:autoSpaceDN w:val="0"/>
        <w:autoSpaceDE w:val="0"/>
        <w:widowControl/>
        <w:spacing w:line="220" w:lineRule="exact" w:before="72" w:after="0"/>
        <w:ind w:left="1562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2"/>
        </w:rPr>
        <w:t xml:space="preserve">lunar/Martian gravity profiles. </w:t>
      </w:r>
    </w:p>
    <w:p>
      <w:pPr>
        <w:autoSpaceDN w:val="0"/>
        <w:tabs>
          <w:tab w:pos="1562" w:val="left"/>
        </w:tabs>
        <w:autoSpaceDE w:val="0"/>
        <w:widowControl/>
        <w:spacing w:line="232" w:lineRule="exact" w:before="228" w:after="0"/>
        <w:ind w:left="1200" w:right="0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14"/>
          <w:rFonts w:ascii="Noto Serif" w:hAnsi="Noto Serif" w:eastAsia="Noto Serif"/>
          <w:b/>
          <w:color w:val="000000"/>
          <w:sz w:val="22"/>
        </w:rPr>
        <w:t>Payload Handling Benchmarks:</w:t>
      </w:r>
      <w:r>
        <w:rPr>
          <w:spacing w:val="-13"/>
          <w:rFonts w:ascii="Noto Serif" w:hAnsi="Noto Serif" w:eastAsia="Noto Serif"/>
          <w:color w:val="000000"/>
          <w:sz w:val="22"/>
        </w:rPr>
        <w:t xml:space="preserve"> Test lifting and stabilizing modular habitat tiles weighing </w:t>
      </w:r>
    </w:p>
    <w:p>
      <w:pPr>
        <w:autoSpaceDN w:val="0"/>
        <w:autoSpaceDE w:val="0"/>
        <w:widowControl/>
        <w:spacing w:line="220" w:lineRule="exact" w:before="70" w:after="0"/>
        <w:ind w:left="1562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2"/>
        </w:rPr>
        <w:t xml:space="preserve">up to Robonaut 2's payload threshold (9 kg per arm). </w:t>
      </w:r>
    </w:p>
    <w:p>
      <w:pPr>
        <w:autoSpaceDN w:val="0"/>
        <w:tabs>
          <w:tab w:pos="1562" w:val="left"/>
        </w:tabs>
        <w:autoSpaceDE w:val="0"/>
        <w:widowControl/>
        <w:spacing w:line="232" w:lineRule="exact" w:before="232" w:after="0"/>
        <w:ind w:left="1200" w:right="0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12"/>
          <w:rFonts w:ascii="Noto Serif" w:hAnsi="Noto Serif" w:eastAsia="Noto Serif"/>
          <w:b/>
          <w:color w:val="000000"/>
          <w:sz w:val="22"/>
        </w:rPr>
        <w:t>Impedance Response Evaluation:</w:t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 Introduce external disturbances during peg-in-hole </w:t>
      </w:r>
    </w:p>
    <w:p>
      <w:pPr>
        <w:autoSpaceDN w:val="0"/>
        <w:autoSpaceDE w:val="0"/>
        <w:widowControl/>
        <w:spacing w:line="220" w:lineRule="exact" w:before="70" w:after="0"/>
        <w:ind w:left="1562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2"/>
        </w:rPr>
        <w:t xml:space="preserve">insertion tasks to verify compliance and fault recovery. </w:t>
      </w:r>
    </w:p>
    <w:p>
      <w:pPr>
        <w:autoSpaceDN w:val="0"/>
        <w:tabs>
          <w:tab w:pos="1562" w:val="left"/>
        </w:tabs>
        <w:autoSpaceDE w:val="0"/>
        <w:widowControl/>
        <w:spacing w:line="232" w:lineRule="exact" w:before="234" w:after="0"/>
        <w:ind w:left="1200" w:right="0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12"/>
          <w:rFonts w:ascii="Noto Serif" w:hAnsi="Noto Serif" w:eastAsia="Noto Serif"/>
          <w:b/>
          <w:color w:val="000000"/>
          <w:sz w:val="22"/>
        </w:rPr>
        <w:t>Communication Latency Stress Tests:</w:t>
      </w:r>
      <w:r>
        <w:rPr>
          <w:spacing w:val="-11"/>
          <w:rFonts w:ascii="Noto Serif" w:hAnsi="Noto Serif" w:eastAsia="Noto Serif"/>
          <w:color w:val="000000"/>
          <w:sz w:val="22"/>
        </w:rPr>
        <w:t xml:space="preserve"> Evaluate ROS 2 DDS packet drop rates and node </w:t>
      </w:r>
    </w:p>
    <w:p>
      <w:pPr>
        <w:autoSpaceDN w:val="0"/>
        <w:autoSpaceDE w:val="0"/>
        <w:widowControl/>
        <w:spacing w:line="220" w:lineRule="exact" w:before="70" w:after="0"/>
        <w:ind w:left="1562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 xml:space="preserve">recovery times under simulated deep-space communication delays. </w:t>
      </w:r>
    </w:p>
    <w:p>
      <w:pPr>
        <w:sectPr>
          <w:pgSz w:w="11905" w:h="16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2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b/>
          <w:color w:val="000000"/>
          <w:sz w:val="22"/>
        </w:rPr>
        <w:t>12. EXPECTED OUTCOMES</w:t>
      </w:r>
    </w:p>
    <w:p>
      <w:pPr>
        <w:autoSpaceDN w:val="0"/>
        <w:tabs>
          <w:tab w:pos="1562" w:val="left"/>
        </w:tabs>
        <w:autoSpaceDE w:val="0"/>
        <w:widowControl/>
        <w:spacing w:line="232" w:lineRule="exact" w:before="232" w:after="0"/>
        <w:ind w:left="1200" w:right="0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13"/>
          <w:rFonts w:ascii="Noto Serif" w:hAnsi="Noto Serif" w:eastAsia="Noto Serif"/>
          <w:color w:val="000000"/>
          <w:sz w:val="22"/>
        </w:rPr>
        <w:t xml:space="preserve">Fully verified Enhanced ROS 2 framework capable of controlling humanoid robots for </w:t>
      </w:r>
    </w:p>
    <w:p>
      <w:pPr>
        <w:autoSpaceDN w:val="0"/>
        <w:autoSpaceDE w:val="0"/>
        <w:widowControl/>
        <w:spacing w:line="220" w:lineRule="exact" w:before="70" w:after="0"/>
        <w:ind w:left="1562" w:right="0" w:firstLine="0"/>
        <w:jc w:val="left"/>
      </w:pPr>
      <w:r>
        <w:rPr>
          <w:spacing w:val="-9"/>
          <w:rFonts w:ascii="Noto Serif" w:hAnsi="Noto Serif" w:eastAsia="Noto Serif"/>
          <w:color w:val="000000"/>
          <w:sz w:val="22"/>
        </w:rPr>
        <w:t xml:space="preserve">intricate construction tasks. </w:t>
      </w:r>
    </w:p>
    <w:p>
      <w:pPr>
        <w:autoSpaceDN w:val="0"/>
        <w:tabs>
          <w:tab w:pos="1562" w:val="left"/>
        </w:tabs>
        <w:autoSpaceDE w:val="0"/>
        <w:widowControl/>
        <w:spacing w:line="232" w:lineRule="exact" w:before="234" w:after="0"/>
        <w:ind w:left="1200" w:right="0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11"/>
          <w:rFonts w:ascii="Noto Serif" w:hAnsi="Noto Serif" w:eastAsia="Noto Serif"/>
          <w:color w:val="000000"/>
          <w:sz w:val="22"/>
        </w:rPr>
        <w:t xml:space="preserve">Demonstration of stable, force-compliant dual-arm manipulation in simulated habitat </w:t>
      </w:r>
    </w:p>
    <w:p>
      <w:pPr>
        <w:autoSpaceDN w:val="0"/>
        <w:autoSpaceDE w:val="0"/>
        <w:widowControl/>
        <w:spacing w:line="220" w:lineRule="exact" w:before="70" w:after="0"/>
        <w:ind w:left="1562" w:right="0" w:firstLine="0"/>
        <w:jc w:val="left"/>
      </w:pPr>
      <w:r>
        <w:rPr>
          <w:spacing w:val="-8"/>
          <w:rFonts w:ascii="Noto Serif" w:hAnsi="Noto Serif" w:eastAsia="Noto Serif"/>
          <w:color w:val="000000"/>
          <w:sz w:val="22"/>
        </w:rPr>
        <w:t xml:space="preserve">assembly scenarios. </w:t>
      </w:r>
    </w:p>
    <w:p>
      <w:pPr>
        <w:autoSpaceDN w:val="0"/>
        <w:tabs>
          <w:tab w:pos="1562" w:val="left"/>
        </w:tabs>
        <w:autoSpaceDE w:val="0"/>
        <w:widowControl/>
        <w:spacing w:line="232" w:lineRule="exact" w:before="232" w:after="0"/>
        <w:ind w:left="1200" w:right="0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Comprehensive telemetry database and visualization suite for performance analysis and </w:t>
      </w:r>
    </w:p>
    <w:p>
      <w:pPr>
        <w:autoSpaceDN w:val="0"/>
        <w:autoSpaceDE w:val="0"/>
        <w:widowControl/>
        <w:spacing w:line="220" w:lineRule="exact" w:before="72" w:after="0"/>
        <w:ind w:left="1562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2"/>
        </w:rPr>
        <w:t xml:space="preserve">remote monitoring. </w:t>
      </w:r>
    </w:p>
    <w:p>
      <w:pPr>
        <w:autoSpaceDN w:val="0"/>
        <w:tabs>
          <w:tab w:pos="1562" w:val="left"/>
        </w:tabs>
        <w:autoSpaceDE w:val="0"/>
        <w:widowControl/>
        <w:spacing w:line="232" w:lineRule="exact" w:before="228" w:after="0"/>
        <w:ind w:left="1200" w:right="0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Significant reduction in task failure rates through active impedance control and automated </w:t>
      </w:r>
    </w:p>
    <w:p>
      <w:pPr>
        <w:autoSpaceDN w:val="0"/>
        <w:autoSpaceDE w:val="0"/>
        <w:widowControl/>
        <w:spacing w:line="220" w:lineRule="exact" w:before="70" w:after="0"/>
        <w:ind w:left="1562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2"/>
        </w:rPr>
        <w:t xml:space="preserve">fault handling.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18"/>
          <w:rFonts w:ascii="Noto Serif" w:hAnsi="Noto Serif" w:eastAsia="Noto Serif"/>
          <w:b/>
          <w:color w:val="000000"/>
          <w:sz w:val="22"/>
        </w:rPr>
        <w:t>13. LIMITATIONS AND FUTURE ENHANCEMENTS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b/>
          <w:color w:val="000000"/>
          <w:sz w:val="22"/>
        </w:rPr>
        <w:t>13.1 Limitations</w:t>
      </w:r>
    </w:p>
    <w:p>
      <w:pPr>
        <w:autoSpaceDN w:val="0"/>
        <w:tabs>
          <w:tab w:pos="1562" w:val="left"/>
        </w:tabs>
        <w:autoSpaceDE w:val="0"/>
        <w:widowControl/>
        <w:spacing w:line="232" w:lineRule="exact" w:before="232" w:after="0"/>
        <w:ind w:left="1200" w:right="0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13"/>
          <w:rFonts w:ascii="Noto Serif" w:hAnsi="Noto Serif" w:eastAsia="Noto Serif"/>
          <w:color w:val="000000"/>
          <w:sz w:val="22"/>
        </w:rPr>
        <w:t xml:space="preserve">Simulation models approximate real-world regolith interaction and abrasive dust dynamics. </w:t>
      </w:r>
    </w:p>
    <w:p>
      <w:pPr>
        <w:autoSpaceDN w:val="0"/>
        <w:tabs>
          <w:tab w:pos="1562" w:val="left"/>
        </w:tabs>
        <w:autoSpaceDE w:val="0"/>
        <w:widowControl/>
        <w:spacing w:line="232" w:lineRule="exact" w:before="234" w:after="0"/>
        <w:ind w:left="1200" w:right="0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Hardware testing is constrained by the availability of physical Robonaut 2 flight-spare </w:t>
      </w:r>
    </w:p>
    <w:p>
      <w:pPr>
        <w:autoSpaceDN w:val="0"/>
        <w:autoSpaceDE w:val="0"/>
        <w:widowControl/>
        <w:spacing w:line="220" w:lineRule="exact" w:before="70" w:after="0"/>
        <w:ind w:left="1562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2"/>
        </w:rPr>
        <w:t xml:space="preserve">hardware units. </w:t>
      </w:r>
    </w:p>
    <w:p>
      <w:pPr>
        <w:autoSpaceDN w:val="0"/>
        <w:tabs>
          <w:tab w:pos="1562" w:val="left"/>
        </w:tabs>
        <w:autoSpaceDE w:val="0"/>
        <w:widowControl/>
        <w:spacing w:line="232" w:lineRule="exact" w:before="234" w:after="0"/>
        <w:ind w:left="1200" w:right="0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Bandwidth constraints in deep-space communication require high levels of onboard </w:t>
      </w:r>
    </w:p>
    <w:p>
      <w:pPr>
        <w:autoSpaceDN w:val="0"/>
        <w:autoSpaceDE w:val="0"/>
        <w:widowControl/>
        <w:spacing w:line="220" w:lineRule="exact" w:before="70" w:after="0"/>
        <w:ind w:left="1562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2"/>
        </w:rPr>
        <w:t xml:space="preserve">autonomy, limiting real-time Earth-based supervisor intervention.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b/>
          <w:color w:val="000000"/>
          <w:sz w:val="22"/>
        </w:rPr>
        <w:t>13.2 Future Enhancements</w:t>
      </w:r>
    </w:p>
    <w:p>
      <w:pPr>
        <w:autoSpaceDN w:val="0"/>
        <w:tabs>
          <w:tab w:pos="1562" w:val="left"/>
        </w:tabs>
        <w:autoSpaceDE w:val="0"/>
        <w:widowControl/>
        <w:spacing w:line="232" w:lineRule="exact" w:before="232" w:after="0"/>
        <w:ind w:left="1200" w:right="0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13"/>
          <w:rFonts w:ascii="Noto Serif" w:hAnsi="Noto Serif" w:eastAsia="Noto Serif"/>
          <w:color w:val="000000"/>
          <w:sz w:val="22"/>
        </w:rPr>
        <w:t xml:space="preserve">Integrate generative AI models for adaptive on-site path replanning when facing unforeseen </w:t>
      </w:r>
    </w:p>
    <w:p>
      <w:pPr>
        <w:autoSpaceDN w:val="0"/>
        <w:autoSpaceDE w:val="0"/>
        <w:widowControl/>
        <w:spacing w:line="220" w:lineRule="exact" w:before="70" w:after="0"/>
        <w:ind w:left="1562" w:right="0" w:firstLine="0"/>
        <w:jc w:val="left"/>
      </w:pPr>
      <w:r>
        <w:rPr>
          <w:spacing w:val="-9"/>
          <w:rFonts w:ascii="Noto Serif" w:hAnsi="Noto Serif" w:eastAsia="Noto Serif"/>
          <w:color w:val="000000"/>
          <w:sz w:val="22"/>
        </w:rPr>
        <w:t xml:space="preserve">structural blockages. </w:t>
      </w:r>
    </w:p>
    <w:p>
      <w:pPr>
        <w:autoSpaceDN w:val="0"/>
        <w:tabs>
          <w:tab w:pos="1562" w:val="left"/>
        </w:tabs>
        <w:autoSpaceDE w:val="0"/>
        <w:widowControl/>
        <w:spacing w:line="232" w:lineRule="exact" w:before="234" w:after="0"/>
        <w:ind w:left="1200" w:right="0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13"/>
          <w:rFonts w:ascii="Noto Serif" w:hAnsi="Noto Serif" w:eastAsia="Noto Serif"/>
          <w:color w:val="000000"/>
          <w:sz w:val="22"/>
        </w:rPr>
        <w:t xml:space="preserve">Expand multi-robot coordination frameworks for collaborative habitat construction using </w:t>
      </w:r>
    </w:p>
    <w:p>
      <w:pPr>
        <w:autoSpaceDN w:val="0"/>
        <w:autoSpaceDE w:val="0"/>
        <w:widowControl/>
        <w:spacing w:line="220" w:lineRule="exact" w:before="70" w:after="0"/>
        <w:ind w:left="1562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2"/>
        </w:rPr>
        <w:t xml:space="preserve">multiple humanoids (e.g., Robonaut 2 and Valkyrie). </w:t>
      </w:r>
    </w:p>
    <w:p>
      <w:pPr>
        <w:autoSpaceDN w:val="0"/>
        <w:tabs>
          <w:tab w:pos="1562" w:val="left"/>
        </w:tabs>
        <w:autoSpaceDE w:val="0"/>
        <w:widowControl/>
        <w:spacing w:line="232" w:lineRule="exact" w:before="228" w:after="0"/>
        <w:ind w:left="1200" w:right="0" w:firstLine="0"/>
        <w:jc w:val="left"/>
      </w:pPr>
      <w:r>
        <w:rPr>
          <w:spacing w:val="0"/>
          <w:rFonts w:ascii="Noto Sans Symbols" w:hAnsi="Noto Sans Symbols" w:eastAsia="Noto Sans Symbols"/>
          <w:color w:val="000000"/>
          <w:sz w:val="22"/>
        </w:rPr>
        <w:t>•</w:t>
      </w:r>
      <w:r>
        <w:tab/>
      </w:r>
      <w:r>
        <w:rPr>
          <w:spacing w:val="-11"/>
          <w:rFonts w:ascii="Noto Serif" w:hAnsi="Noto Serif" w:eastAsia="Noto Serif"/>
          <w:color w:val="000000"/>
          <w:sz w:val="22"/>
        </w:rPr>
        <w:t xml:space="preserve">Implement advanced tactile skin sensors across the upper torso for full-body collision </w:t>
      </w:r>
    </w:p>
    <w:p>
      <w:pPr>
        <w:autoSpaceDN w:val="0"/>
        <w:autoSpaceDE w:val="0"/>
        <w:widowControl/>
        <w:spacing w:line="220" w:lineRule="exact" w:before="70" w:after="0"/>
        <w:ind w:left="1562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 xml:space="preserve">avoidance. </w:t>
      </w:r>
    </w:p>
    <w:p>
      <w:pPr>
        <w:sectPr>
          <w:pgSz w:w="11905" w:h="16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2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b/>
          <w:color w:val="000000"/>
          <w:sz w:val="22"/>
        </w:rPr>
        <w:t>14. CONCLUSION</w:t>
      </w:r>
    </w:p>
    <w:p>
      <w:pPr>
        <w:autoSpaceDN w:val="0"/>
        <w:autoSpaceDE w:val="0"/>
        <w:widowControl/>
        <w:spacing w:line="290" w:lineRule="exact" w:before="160" w:after="0"/>
        <w:ind w:left="1200" w:right="1152" w:firstLine="0"/>
        <w:jc w:val="left"/>
      </w:pPr>
      <w:r>
        <w:rPr>
          <w:spacing w:val="-16"/>
          <w:rFonts w:ascii="Noto Serif" w:hAnsi="Noto Serif" w:eastAsia="Noto Serif"/>
          <w:color w:val="000000"/>
          <w:sz w:val="22"/>
        </w:rPr>
        <w:t xml:space="preserve">The </w:t>
      </w:r>
      <w:r>
        <w:rPr>
          <w:spacing w:val="-14"/>
          <w:rFonts w:ascii="Noto Serif" w:hAnsi="Noto Serif" w:eastAsia="Noto Serif"/>
          <w:b/>
          <w:color w:val="000000"/>
          <w:sz w:val="22"/>
        </w:rPr>
        <w:t>Enhanced ROS for Humanoid Robots (NASA Robonaut 2) in Constructing Habitats</w:t>
      </w:r>
      <w:r>
        <w:br/>
      </w:r>
      <w:r>
        <w:rPr>
          <w:spacing w:val="-11"/>
          <w:rFonts w:ascii="Noto Serif" w:hAnsi="Noto Serif" w:eastAsia="Noto Serif"/>
          <w:color w:val="000000"/>
          <w:sz w:val="22"/>
        </w:rPr>
        <w:t xml:space="preserve">project provides a robust, real-time software foundation for space robotics. By combining ROS 2 </w:t>
      </w:r>
      <w:r>
        <w:br/>
      </w:r>
      <w:r>
        <w:rPr>
          <w:spacing w:val="-10"/>
          <w:rFonts w:ascii="Noto Serif" w:hAnsi="Noto Serif" w:eastAsia="Noto Serif"/>
          <w:color w:val="000000"/>
          <w:sz w:val="22"/>
        </w:rPr>
        <w:t xml:space="preserve">architecture, Whole-Body Impedance Control, and tactile feedback mechanisms, this system </w:t>
      </w:r>
      <w:r>
        <w:br/>
      </w:r>
      <w:r>
        <w:rPr>
          <w:spacing w:val="-13"/>
          <w:rFonts w:ascii="Noto Serif" w:hAnsi="Noto Serif" w:eastAsia="Noto Serif"/>
          <w:color w:val="000000"/>
          <w:sz w:val="22"/>
        </w:rPr>
        <w:t xml:space="preserve">bridges the gap between general-purpose humanoid dexterity and the rigorous demands of </w:t>
      </w:r>
      <w:r>
        <w:br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extraterrestrial infrastructure development. The architecture ensures safe, precise, and </w:t>
      </w:r>
      <w:r>
        <w:br/>
      </w:r>
      <w:r>
        <w:rPr>
          <w:spacing w:val="-12"/>
          <w:rFonts w:ascii="Noto Serif" w:hAnsi="Noto Serif" w:eastAsia="Noto Serif"/>
          <w:color w:val="000000"/>
          <w:sz w:val="22"/>
        </w:rPr>
        <w:t xml:space="preserve">verifiable execution of complex assembly tasks, paving the way for sustainable human-robot </w:t>
      </w:r>
      <w:r>
        <w:br/>
      </w:r>
      <w:r>
        <w:rPr>
          <w:spacing w:val="-9"/>
          <w:rFonts w:ascii="Noto Serif" w:hAnsi="Noto Serif" w:eastAsia="Noto Serif"/>
          <w:color w:val="000000"/>
          <w:sz w:val="22"/>
        </w:rPr>
        <w:t xml:space="preserve">collaborative space missions. </w:t>
      </w:r>
    </w:p>
    <w:sectPr w:rsidR="00FC693F" w:rsidRPr="0006063C" w:rsidSect="00034616">
      <w:pgSz w:w="11905" w:h="1684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vidhya041007?tab=repositories" TargetMode="External"/><Relationship Id="rId10" Type="http://schemas.openxmlformats.org/officeDocument/2006/relationships/hyperlink" Target="https://github.com/aakankshakand30-debug?tab=repositories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