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3B05EE" w:rsidP="00816D1F">
      <w:pPr>
        <w:jc w:val="center"/>
      </w:pPr>
      <w:r>
        <w:rPr>
          <w:b/>
          <w:color w:val="365F91" w:themeColor="accent1" w:themeShade="BF"/>
          <w:sz w:val="40"/>
          <w:szCs w:val="40"/>
        </w:rPr>
        <w:t>Calculating average income by distance</w:t>
      </w:r>
      <w:r w:rsidR="00D87122">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14182"/>
      </w:tblGrid>
      <w:tr w:rsidR="00A82A3F" w:rsidTr="00623042">
        <w:tc>
          <w:tcPr>
            <w:tcW w:w="16192" w:type="dxa"/>
            <w:tcBorders>
              <w:top w:val="nil"/>
              <w:left w:val="nil"/>
              <w:bottom w:val="nil"/>
              <w:right w:val="nil"/>
            </w:tcBorders>
            <w:shd w:val="clear" w:color="auto" w:fill="F2F2F2" w:themeFill="background1" w:themeFillShade="F2"/>
          </w:tcPr>
          <w:p w:rsidR="00DA42F7" w:rsidRPr="00C90E0D" w:rsidRDefault="00C90E0D" w:rsidP="003B05EE">
            <w:pPr>
              <w:pStyle w:val="ListParagraph"/>
              <w:numPr>
                <w:ilvl w:val="0"/>
                <w:numId w:val="13"/>
              </w:numPr>
              <w:rPr>
                <w:sz w:val="22"/>
              </w:rPr>
            </w:pPr>
            <w:r w:rsidRPr="00C90E0D">
              <w:rPr>
                <w:sz w:val="22"/>
              </w:rPr>
              <w:t>Create a folder called</w:t>
            </w:r>
            <w:r w:rsidR="005B579C">
              <w:rPr>
                <w:sz w:val="22"/>
              </w:rPr>
              <w:t xml:space="preserve"> </w:t>
            </w:r>
            <w:proofErr w:type="spellStart"/>
            <w:r w:rsidR="005B579C" w:rsidRPr="005B579C">
              <w:rPr>
                <w:b/>
                <w:sz w:val="22"/>
              </w:rPr>
              <w:t>Income_dist</w:t>
            </w:r>
            <w:proofErr w:type="spellEnd"/>
            <w:r w:rsidR="00623042">
              <w:rPr>
                <w:rFonts w:cs="Arial"/>
                <w:b/>
                <w:bCs/>
                <w:color w:val="000000"/>
                <w:sz w:val="22"/>
                <w:shd w:val="clear" w:color="auto" w:fill="F2F2F2"/>
              </w:rPr>
              <w:t> </w:t>
            </w:r>
            <w:r w:rsidR="00623042">
              <w:rPr>
                <w:rFonts w:cs="Arial"/>
                <w:color w:val="000000"/>
                <w:shd w:val="clear" w:color="auto" w:fill="F2F2F2"/>
              </w:rPr>
              <w:t>somewhere under your personal directory</w:t>
            </w:r>
            <w:r w:rsidR="00623042">
              <w:rPr>
                <w:rFonts w:cs="Arial"/>
                <w:color w:val="000000"/>
                <w:sz w:val="22"/>
                <w:shd w:val="clear" w:color="auto" w:fill="F2F2F2"/>
              </w:rPr>
              <w:t> (e.g. </w:t>
            </w:r>
            <w:r w:rsidR="00623042">
              <w:rPr>
                <w:rFonts w:cs="Arial"/>
                <w:color w:val="000000"/>
                <w:shd w:val="clear" w:color="auto" w:fill="F2F2F2"/>
              </w:rPr>
              <w:t>C:\Users\jdoe\Documents\Tutorials\</w:t>
            </w:r>
            <w:r w:rsidR="003B05EE" w:rsidRPr="003B05EE">
              <w:rPr>
                <w:sz w:val="22"/>
              </w:rPr>
              <w:t>Income_dist</w:t>
            </w:r>
            <w:r w:rsidRPr="00C90E0D">
              <w:rPr>
                <w:sz w:val="22"/>
              </w:rPr>
              <w:t xml:space="preserve">). </w:t>
            </w:r>
          </w:p>
          <w:p w:rsidR="00A82A3F" w:rsidRPr="00DA42F7" w:rsidRDefault="00D87122" w:rsidP="005B579C">
            <w:pPr>
              <w:pStyle w:val="ListParagraph"/>
              <w:numPr>
                <w:ilvl w:val="0"/>
                <w:numId w:val="13"/>
              </w:numPr>
            </w:pPr>
            <w:hyperlink r:id="rId7" w:history="1">
              <w:r w:rsidR="00DA42F7" w:rsidRPr="00947883">
                <w:rPr>
                  <w:rStyle w:val="Hyperlink"/>
                  <w:sz w:val="22"/>
                </w:rPr>
                <w:t> Download the data</w:t>
              </w:r>
            </w:hyperlink>
            <w:r w:rsidR="00DA42F7" w:rsidRPr="00C90E0D">
              <w:rPr>
                <w:sz w:val="22"/>
              </w:rPr>
              <w:t xml:space="preserve"> for this exercise and </w:t>
            </w:r>
            <w:hyperlink r:id="rId8" w:history="1">
              <w:r w:rsidR="00F65241" w:rsidRPr="00C90E0D">
                <w:rPr>
                  <w:rStyle w:val="Hyperlink"/>
                  <w:rFonts w:eastAsia="Times New Roman" w:cs="Arial"/>
                  <w:sz w:val="22"/>
                </w:rPr>
                <w:t>extract the files</w:t>
              </w:r>
            </w:hyperlink>
            <w:r w:rsidR="00F65241" w:rsidRPr="00C90E0D">
              <w:rPr>
                <w:rFonts w:eastAsia="Times New Roman" w:cs="Arial"/>
                <w:color w:val="000000"/>
                <w:sz w:val="22"/>
              </w:rPr>
              <w:t xml:space="preserve"> </w:t>
            </w:r>
            <w:r w:rsidR="008975DE" w:rsidRPr="00C90E0D">
              <w:rPr>
                <w:rFonts w:eastAsia="Times New Roman" w:cs="Arial"/>
                <w:color w:val="000000"/>
                <w:sz w:val="22"/>
              </w:rPr>
              <w:t xml:space="preserve">from the </w:t>
            </w:r>
            <w:r w:rsidR="003B05EE">
              <w:rPr>
                <w:sz w:val="22"/>
              </w:rPr>
              <w:t>Income_dist</w:t>
            </w:r>
            <w:r w:rsidR="00DA42F7" w:rsidRPr="00C90E0D">
              <w:rPr>
                <w:sz w:val="22"/>
              </w:rPr>
              <w:t>.zip file to</w:t>
            </w:r>
            <w:r w:rsidR="00C90E0D" w:rsidRPr="00C90E0D">
              <w:rPr>
                <w:sz w:val="22"/>
              </w:rPr>
              <w:t xml:space="preserve"> </w:t>
            </w:r>
            <w:r w:rsidR="005B579C">
              <w:rPr>
                <w:sz w:val="22"/>
              </w:rPr>
              <w:t>your</w:t>
            </w:r>
            <w:r w:rsidR="00DA42F7" w:rsidRPr="00C90E0D">
              <w:rPr>
                <w:sz w:val="22"/>
              </w:rPr>
              <w:t xml:space="preserve"> newly created</w:t>
            </w:r>
            <w:r w:rsidR="00DA42F7" w:rsidRPr="00C90E0D">
              <w:rPr>
                <w:rStyle w:val="apple-converted-space"/>
                <w:rFonts w:cs="Arial"/>
                <w:color w:val="000000"/>
                <w:sz w:val="22"/>
              </w:rPr>
              <w:t> </w:t>
            </w:r>
            <w:r w:rsidR="003B05EE" w:rsidRPr="003B05EE">
              <w:rPr>
                <w:b/>
                <w:bCs/>
                <w:sz w:val="22"/>
              </w:rPr>
              <w:t xml:space="preserve">Income_dist </w:t>
            </w:r>
            <w:r w:rsidR="00DA42F7" w:rsidRPr="00C90E0D">
              <w:rPr>
                <w:sz w:val="22"/>
              </w:rPr>
              <w:t>directory.</w:t>
            </w:r>
          </w:p>
        </w:tc>
      </w:tr>
    </w:tbl>
    <w:p w:rsidR="003B05EE" w:rsidRDefault="003B05EE" w:rsidP="00ED3ACD"/>
    <w:p w:rsidR="00ED3ACD" w:rsidRDefault="00ED3ACD" w:rsidP="00ED3ACD">
      <w:r>
        <w:t xml:space="preserve">In this exercise, </w:t>
      </w:r>
      <w:r w:rsidR="003B05EE">
        <w:t>you will compute the weighted mean income for various distance bands from Augusta</w:t>
      </w:r>
      <w:r>
        <w:t>. Geoprocessing tools you will use for the analysis include:</w:t>
      </w:r>
    </w:p>
    <w:p w:rsidR="00ED3ACD" w:rsidRDefault="00ED3ACD" w:rsidP="003B05EE">
      <w:pPr>
        <w:pStyle w:val="ListParagraph"/>
        <w:numPr>
          <w:ilvl w:val="0"/>
          <w:numId w:val="10"/>
        </w:numPr>
      </w:pPr>
      <w:r>
        <w:t>Buffer</w:t>
      </w:r>
      <w:r w:rsidR="00D23913">
        <w:t xml:space="preserve"> (multi</w:t>
      </w:r>
      <w:r w:rsidR="00F4287D">
        <w:t>-</w:t>
      </w:r>
      <w:r w:rsidR="00D23913">
        <w:t>ring buffer)</w:t>
      </w:r>
    </w:p>
    <w:p w:rsidR="00ED3ACD" w:rsidRDefault="00D23913" w:rsidP="00ED3ACD">
      <w:pPr>
        <w:pStyle w:val="ListParagraph"/>
        <w:numPr>
          <w:ilvl w:val="0"/>
          <w:numId w:val="10"/>
        </w:numPr>
      </w:pPr>
      <w:r>
        <w:t>Clip</w:t>
      </w:r>
    </w:p>
    <w:p w:rsidR="00515324" w:rsidRDefault="00515324" w:rsidP="00ED3ACD">
      <w:pPr>
        <w:pStyle w:val="ListParagraph"/>
        <w:numPr>
          <w:ilvl w:val="0"/>
          <w:numId w:val="10"/>
        </w:numPr>
      </w:pPr>
      <w:r>
        <w:t>Intersect</w:t>
      </w:r>
    </w:p>
    <w:p w:rsidR="00ED3ACD" w:rsidRDefault="00ED3ACD" w:rsidP="00ED3ACD">
      <w:pPr>
        <w:pStyle w:val="ListParagraph"/>
        <w:numPr>
          <w:ilvl w:val="0"/>
          <w:numId w:val="10"/>
        </w:numPr>
      </w:pPr>
      <w:r>
        <w:t>Dissolve</w:t>
      </w:r>
    </w:p>
    <w:p w:rsidR="004C11A6" w:rsidRDefault="004C11A6" w:rsidP="004C11A6">
      <w:pPr>
        <w:pStyle w:val="ListParagraph"/>
      </w:pPr>
    </w:p>
    <w:p w:rsidR="00D93A85" w:rsidRPr="00447FF8" w:rsidRDefault="00D87122" w:rsidP="00ED3ACD">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5B579C"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9897883" w:history="1">
            <w:r w:rsidR="005B579C" w:rsidRPr="0073051D">
              <w:rPr>
                <w:rStyle w:val="Hyperlink"/>
                <w:rFonts w:cs="Helvetica"/>
                <w:noProof/>
              </w:rPr>
              <w:t>Step 1:</w:t>
            </w:r>
            <w:r w:rsidR="005B579C">
              <w:rPr>
                <w:rFonts w:asciiTheme="minorHAnsi" w:eastAsiaTheme="minorEastAsia" w:hAnsiTheme="minorHAnsi"/>
                <w:noProof/>
                <w:sz w:val="22"/>
              </w:rPr>
              <w:tab/>
            </w:r>
            <w:r w:rsidR="005B579C" w:rsidRPr="0073051D">
              <w:rPr>
                <w:rStyle w:val="Hyperlink"/>
                <w:noProof/>
              </w:rPr>
              <w:t>Open the map document</w:t>
            </w:r>
            <w:r w:rsidR="005B579C">
              <w:rPr>
                <w:noProof/>
                <w:webHidden/>
              </w:rPr>
              <w:tab/>
            </w:r>
            <w:r w:rsidR="005B579C">
              <w:rPr>
                <w:noProof/>
                <w:webHidden/>
              </w:rPr>
              <w:fldChar w:fldCharType="begin"/>
            </w:r>
            <w:r w:rsidR="005B579C">
              <w:rPr>
                <w:noProof/>
                <w:webHidden/>
              </w:rPr>
              <w:instrText xml:space="preserve"> PAGEREF _Toc459897883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D87122">
          <w:pPr>
            <w:pStyle w:val="TOC1"/>
            <w:tabs>
              <w:tab w:val="left" w:pos="1100"/>
              <w:tab w:val="right" w:leader="dot" w:pos="9350"/>
            </w:tabs>
            <w:rPr>
              <w:rFonts w:asciiTheme="minorHAnsi" w:eastAsiaTheme="minorEastAsia" w:hAnsiTheme="minorHAnsi"/>
              <w:noProof/>
              <w:sz w:val="22"/>
            </w:rPr>
          </w:pPr>
          <w:hyperlink w:anchor="_Toc459897884" w:history="1">
            <w:r w:rsidR="005B579C" w:rsidRPr="0073051D">
              <w:rPr>
                <w:rStyle w:val="Hyperlink"/>
                <w:noProof/>
              </w:rPr>
              <w:t>Step 2:</w:t>
            </w:r>
            <w:r w:rsidR="005B579C">
              <w:rPr>
                <w:rFonts w:asciiTheme="minorHAnsi" w:eastAsiaTheme="minorEastAsia" w:hAnsiTheme="minorHAnsi"/>
                <w:noProof/>
                <w:sz w:val="22"/>
              </w:rPr>
              <w:tab/>
            </w:r>
            <w:r w:rsidR="005B579C" w:rsidRPr="0073051D">
              <w:rPr>
                <w:rStyle w:val="Hyperlink"/>
                <w:noProof/>
              </w:rPr>
              <w:t>Creating distance bands</w:t>
            </w:r>
            <w:r w:rsidR="005B579C">
              <w:rPr>
                <w:noProof/>
                <w:webHidden/>
              </w:rPr>
              <w:tab/>
            </w:r>
            <w:r w:rsidR="005B579C">
              <w:rPr>
                <w:noProof/>
                <w:webHidden/>
              </w:rPr>
              <w:fldChar w:fldCharType="begin"/>
            </w:r>
            <w:r w:rsidR="005B579C">
              <w:rPr>
                <w:noProof/>
                <w:webHidden/>
              </w:rPr>
              <w:instrText xml:space="preserve"> PAGEREF _Toc459897884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D87122">
          <w:pPr>
            <w:pStyle w:val="TOC1"/>
            <w:tabs>
              <w:tab w:val="left" w:pos="1100"/>
              <w:tab w:val="right" w:leader="dot" w:pos="9350"/>
            </w:tabs>
            <w:rPr>
              <w:rFonts w:asciiTheme="minorHAnsi" w:eastAsiaTheme="minorEastAsia" w:hAnsiTheme="minorHAnsi"/>
              <w:noProof/>
              <w:sz w:val="22"/>
            </w:rPr>
          </w:pPr>
          <w:hyperlink w:anchor="_Toc459897885" w:history="1">
            <w:r w:rsidR="005B579C" w:rsidRPr="0073051D">
              <w:rPr>
                <w:rStyle w:val="Hyperlink"/>
                <w:noProof/>
              </w:rPr>
              <w:t>Step 3:</w:t>
            </w:r>
            <w:r w:rsidR="005B579C">
              <w:rPr>
                <w:rFonts w:asciiTheme="minorHAnsi" w:eastAsiaTheme="minorEastAsia" w:hAnsiTheme="minorHAnsi"/>
                <w:noProof/>
                <w:sz w:val="22"/>
              </w:rPr>
              <w:tab/>
            </w:r>
            <w:r w:rsidR="005B579C" w:rsidRPr="0073051D">
              <w:rPr>
                <w:rStyle w:val="Hyperlink"/>
                <w:noProof/>
              </w:rPr>
              <w:t>Computing the distance bands area</w:t>
            </w:r>
            <w:r w:rsidR="005B579C">
              <w:rPr>
                <w:noProof/>
                <w:webHidden/>
              </w:rPr>
              <w:tab/>
            </w:r>
            <w:r w:rsidR="005B579C">
              <w:rPr>
                <w:noProof/>
                <w:webHidden/>
              </w:rPr>
              <w:fldChar w:fldCharType="begin"/>
            </w:r>
            <w:r w:rsidR="005B579C">
              <w:rPr>
                <w:noProof/>
                <w:webHidden/>
              </w:rPr>
              <w:instrText xml:space="preserve"> PAGEREF _Toc459897885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D87122">
          <w:pPr>
            <w:pStyle w:val="TOC1"/>
            <w:tabs>
              <w:tab w:val="left" w:pos="1100"/>
              <w:tab w:val="right" w:leader="dot" w:pos="9350"/>
            </w:tabs>
            <w:rPr>
              <w:rFonts w:asciiTheme="minorHAnsi" w:eastAsiaTheme="minorEastAsia" w:hAnsiTheme="minorHAnsi"/>
              <w:noProof/>
              <w:sz w:val="22"/>
            </w:rPr>
          </w:pPr>
          <w:hyperlink w:anchor="_Toc459897886" w:history="1">
            <w:r w:rsidR="005B579C" w:rsidRPr="0073051D">
              <w:rPr>
                <w:rStyle w:val="Hyperlink"/>
                <w:noProof/>
              </w:rPr>
              <w:t>Step 4:</w:t>
            </w:r>
            <w:r w:rsidR="005B579C">
              <w:rPr>
                <w:rFonts w:asciiTheme="minorHAnsi" w:eastAsiaTheme="minorEastAsia" w:hAnsiTheme="minorHAnsi"/>
                <w:noProof/>
                <w:sz w:val="22"/>
              </w:rPr>
              <w:tab/>
            </w:r>
            <w:r w:rsidR="005B579C" w:rsidRPr="0073051D">
              <w:rPr>
                <w:rStyle w:val="Hyperlink"/>
                <w:noProof/>
              </w:rPr>
              <w:t>Intersect distance bands with income</w:t>
            </w:r>
            <w:r w:rsidR="005B579C">
              <w:rPr>
                <w:noProof/>
                <w:webHidden/>
              </w:rPr>
              <w:tab/>
            </w:r>
            <w:r w:rsidR="005B579C">
              <w:rPr>
                <w:noProof/>
                <w:webHidden/>
              </w:rPr>
              <w:fldChar w:fldCharType="begin"/>
            </w:r>
            <w:r w:rsidR="005B579C">
              <w:rPr>
                <w:noProof/>
                <w:webHidden/>
              </w:rPr>
              <w:instrText xml:space="preserve"> PAGEREF _Toc459897886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D87122">
          <w:pPr>
            <w:pStyle w:val="TOC1"/>
            <w:tabs>
              <w:tab w:val="left" w:pos="1100"/>
              <w:tab w:val="right" w:leader="dot" w:pos="9350"/>
            </w:tabs>
            <w:rPr>
              <w:rFonts w:asciiTheme="minorHAnsi" w:eastAsiaTheme="minorEastAsia" w:hAnsiTheme="minorHAnsi"/>
              <w:noProof/>
              <w:sz w:val="22"/>
            </w:rPr>
          </w:pPr>
          <w:hyperlink w:anchor="_Toc459897887" w:history="1">
            <w:r w:rsidR="005B579C" w:rsidRPr="0073051D">
              <w:rPr>
                <w:rStyle w:val="Hyperlink"/>
                <w:noProof/>
              </w:rPr>
              <w:t>Step 5:</w:t>
            </w:r>
            <w:r w:rsidR="005B579C">
              <w:rPr>
                <w:rFonts w:asciiTheme="minorHAnsi" w:eastAsiaTheme="minorEastAsia" w:hAnsiTheme="minorHAnsi"/>
                <w:noProof/>
                <w:sz w:val="22"/>
              </w:rPr>
              <w:tab/>
            </w:r>
            <w:r w:rsidR="005B579C" w:rsidRPr="0073051D">
              <w:rPr>
                <w:rStyle w:val="Hyperlink"/>
                <w:noProof/>
              </w:rPr>
              <w:t>Computing weighted income values</w:t>
            </w:r>
            <w:r w:rsidR="005B579C">
              <w:rPr>
                <w:noProof/>
                <w:webHidden/>
              </w:rPr>
              <w:tab/>
            </w:r>
            <w:r w:rsidR="005B579C">
              <w:rPr>
                <w:noProof/>
                <w:webHidden/>
              </w:rPr>
              <w:fldChar w:fldCharType="begin"/>
            </w:r>
            <w:r w:rsidR="005B579C">
              <w:rPr>
                <w:noProof/>
                <w:webHidden/>
              </w:rPr>
              <w:instrText xml:space="preserve"> PAGEREF _Toc459897887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D87122">
          <w:pPr>
            <w:pStyle w:val="TOC1"/>
            <w:tabs>
              <w:tab w:val="left" w:pos="1100"/>
              <w:tab w:val="right" w:leader="dot" w:pos="9350"/>
            </w:tabs>
            <w:rPr>
              <w:rFonts w:asciiTheme="minorHAnsi" w:eastAsiaTheme="minorEastAsia" w:hAnsiTheme="minorHAnsi"/>
              <w:noProof/>
              <w:sz w:val="22"/>
            </w:rPr>
          </w:pPr>
          <w:hyperlink w:anchor="_Toc459897888" w:history="1">
            <w:r w:rsidR="005B579C" w:rsidRPr="0073051D">
              <w:rPr>
                <w:rStyle w:val="Hyperlink"/>
                <w:noProof/>
              </w:rPr>
              <w:t>Step 6:</w:t>
            </w:r>
            <w:r w:rsidR="005B579C">
              <w:rPr>
                <w:rFonts w:asciiTheme="minorHAnsi" w:eastAsiaTheme="minorEastAsia" w:hAnsiTheme="minorHAnsi"/>
                <w:noProof/>
                <w:sz w:val="22"/>
              </w:rPr>
              <w:tab/>
            </w:r>
            <w:r w:rsidR="005B579C" w:rsidRPr="0073051D">
              <w:rPr>
                <w:rStyle w:val="Hyperlink"/>
                <w:noProof/>
              </w:rPr>
              <w:t>Dissolving polygons by distance band</w:t>
            </w:r>
            <w:r w:rsidR="005B579C">
              <w:rPr>
                <w:noProof/>
                <w:webHidden/>
              </w:rPr>
              <w:tab/>
            </w:r>
            <w:r w:rsidR="005B579C">
              <w:rPr>
                <w:noProof/>
                <w:webHidden/>
              </w:rPr>
              <w:fldChar w:fldCharType="begin"/>
            </w:r>
            <w:r w:rsidR="005B579C">
              <w:rPr>
                <w:noProof/>
                <w:webHidden/>
              </w:rPr>
              <w:instrText xml:space="preserve"> PAGEREF _Toc459897888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3B1464" w:rsidRDefault="003B1464">
          <w:r>
            <w:rPr>
              <w:b/>
              <w:bCs/>
              <w:noProof/>
            </w:rPr>
            <w:fldChar w:fldCharType="end"/>
          </w:r>
        </w:p>
      </w:sdtContent>
    </w:sdt>
    <w:p w:rsidR="0066121C" w:rsidRDefault="00D87122" w:rsidP="00D93A85">
      <w:r>
        <w:pict>
          <v:rect id="_x0000_i1027" style="width:0;height:.75pt" o:hralign="center" o:hrstd="t" o:hrnoshade="t" o:hr="t" fillcolor="#ccc" stroked="f"/>
        </w:pict>
      </w:r>
      <w:bookmarkEnd w:id="0"/>
    </w:p>
    <w:p w:rsidR="002E7A3D" w:rsidRPr="002E7A3D" w:rsidRDefault="00ED3ACD" w:rsidP="00816D1F">
      <w:pPr>
        <w:pStyle w:val="Stepheader-GIS"/>
        <w:rPr>
          <w:rFonts w:ascii="Helvetica" w:hAnsi="Helvetica" w:cs="Helvetica"/>
        </w:rPr>
      </w:pPr>
      <w:bookmarkStart w:id="1" w:name="_Toc459897883"/>
      <w:r>
        <w:t>Open the map document</w:t>
      </w:r>
      <w:bookmarkEnd w:id="1"/>
    </w:p>
    <w:p w:rsidR="00ED3ACD" w:rsidRDefault="00ED3ACD" w:rsidP="00ED3ACD">
      <w:pPr>
        <w:pStyle w:val="Instructions-GIS"/>
      </w:pPr>
      <w:r>
        <w:t xml:space="preserve">Start ArcMap and open </w:t>
      </w:r>
      <w:r w:rsidR="003B05EE">
        <w:rPr>
          <w:b/>
          <w:bCs/>
        </w:rPr>
        <w:t>Income_dist</w:t>
      </w:r>
      <w:r>
        <w:rPr>
          <w:b/>
          <w:bCs/>
        </w:rPr>
        <w:t>.mxd</w:t>
      </w:r>
      <w:r>
        <w:t xml:space="preserve"> from your </w:t>
      </w:r>
      <w:r w:rsidR="003B05EE">
        <w:rPr>
          <w:b/>
          <w:bCs/>
        </w:rPr>
        <w:t>Income_dist</w:t>
      </w:r>
      <w:r w:rsidR="003B05EE">
        <w:t xml:space="preserve"> </w:t>
      </w:r>
      <w:r>
        <w:t>folder.</w:t>
      </w:r>
    </w:p>
    <w:p w:rsidR="00CB4581" w:rsidRDefault="003B05EE" w:rsidP="00ED3ACD">
      <w:pPr>
        <w:pStyle w:val="Instructions-GIS"/>
      </w:pPr>
      <w:r>
        <w:rPr>
          <w:noProof/>
        </w:rPr>
        <w:drawing>
          <wp:inline distT="0" distB="0" distL="0" distR="0">
            <wp:extent cx="2619741" cy="35152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C0C7E8.tmp"/>
                    <pic:cNvPicPr/>
                  </pic:nvPicPr>
                  <pic:blipFill>
                    <a:blip r:embed="rId9">
                      <a:extLst>
                        <a:ext uri="{28A0092B-C50C-407E-A947-70E740481C1C}">
                          <a14:useLocalDpi xmlns:a14="http://schemas.microsoft.com/office/drawing/2010/main" val="0"/>
                        </a:ext>
                      </a:extLst>
                    </a:blip>
                    <a:stretch>
                      <a:fillRect/>
                    </a:stretch>
                  </pic:blipFill>
                  <pic:spPr>
                    <a:xfrm>
                      <a:off x="0" y="0"/>
                      <a:ext cx="2619741" cy="3515216"/>
                    </a:xfrm>
                    <a:prstGeom prst="rect">
                      <a:avLst/>
                    </a:prstGeom>
                    <a:ln>
                      <a:noFill/>
                    </a:ln>
                    <a:effectLst/>
                  </pic:spPr>
                </pic:pic>
              </a:graphicData>
            </a:graphic>
          </wp:inline>
        </w:drawing>
      </w:r>
    </w:p>
    <w:p w:rsidR="00D23913" w:rsidRDefault="00D23913" w:rsidP="00D23913">
      <w:r>
        <w:t xml:space="preserve">The document consists of three layers: A point layer showing the location of Augusta (the state capital), median per-capita income </w:t>
      </w:r>
      <w:r w:rsidR="00FB46DC">
        <w:t>for</w:t>
      </w:r>
      <w:r>
        <w:t xml:space="preserve"> 2010 (aggregated at the county level), and the interstate system (used in this exercise as a geographic reference</w:t>
      </w:r>
      <w:r w:rsidR="00055D20">
        <w:t xml:space="preserve"> only</w:t>
      </w:r>
      <w:r>
        <w:t>).</w:t>
      </w:r>
    </w:p>
    <w:p w:rsidR="00D23913" w:rsidRDefault="00D23913" w:rsidP="00D23913">
      <w:r>
        <w:t>In the following steps, you will create distance bands centered on Augusta, clip the distance bands to the State of Maine then intersect the clipped bands with the income la</w:t>
      </w:r>
      <w:r w:rsidR="00994A63">
        <w:t>yer. The exercise will finish off by dissolving the intersected polygons</w:t>
      </w:r>
      <w:r w:rsidR="003F34CC">
        <w:t xml:space="preserve"> by distance</w:t>
      </w:r>
      <w:r w:rsidR="00994A63">
        <w:t xml:space="preserve"> then computing the weighted mean income </w:t>
      </w:r>
      <w:r w:rsidR="003F34CC">
        <w:t xml:space="preserve">values </w:t>
      </w:r>
      <w:r w:rsidR="00994A63">
        <w:t>within each distance band.</w:t>
      </w:r>
    </w:p>
    <w:p w:rsidR="00ED3ACD" w:rsidRDefault="003B05EE" w:rsidP="003B05EE">
      <w:pPr>
        <w:pStyle w:val="Stepheader-GIS"/>
        <w:pBdr>
          <w:bottom w:val="single" w:sz="4" w:space="0" w:color="548DD4" w:themeColor="text2" w:themeTint="99"/>
        </w:pBdr>
      </w:pPr>
      <w:bookmarkStart w:id="2" w:name="_Toc459897884"/>
      <w:r>
        <w:t>Creating distance bands</w:t>
      </w:r>
      <w:bookmarkEnd w:id="2"/>
    </w:p>
    <w:p w:rsidR="00ED3ACD" w:rsidRDefault="00994A63" w:rsidP="00CB4581">
      <w:r>
        <w:t>You will create distance bands by using one of ArcMap’s buffer tools--the multiple ring buffer tool.</w:t>
      </w:r>
    </w:p>
    <w:p w:rsidR="00CB4581" w:rsidRDefault="00CB4581" w:rsidP="00CB4581">
      <w:pPr>
        <w:pStyle w:val="Instructions-GIS"/>
      </w:pPr>
      <w:r>
        <w:t xml:space="preserve">From the </w:t>
      </w:r>
      <w:r w:rsidR="003B05EE">
        <w:rPr>
          <w:b/>
        </w:rPr>
        <w:t>Toolbox</w:t>
      </w:r>
      <w:r>
        <w:t xml:space="preserve">, select </w:t>
      </w:r>
      <w:r w:rsidR="00140FE0">
        <w:rPr>
          <w:b/>
        </w:rPr>
        <w:t>Analysis Tools &gt;&gt; Proximity &gt;&gt; Multiple Ring Buffer</w:t>
      </w:r>
      <w:r>
        <w:t>.</w:t>
      </w:r>
    </w:p>
    <w:p w:rsidR="00CB4581" w:rsidRDefault="003B05EE" w:rsidP="00CB4581">
      <w:r>
        <w:rPr>
          <w:noProof/>
        </w:rPr>
        <w:drawing>
          <wp:inline distT="0" distB="0" distL="0" distR="0">
            <wp:extent cx="215265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C0CE11.tmp"/>
                    <pic:cNvPicPr/>
                  </pic:nvPicPr>
                  <pic:blipFill rotWithShape="1">
                    <a:blip r:embed="rId10">
                      <a:extLst>
                        <a:ext uri="{28A0092B-C50C-407E-A947-70E740481C1C}">
                          <a14:useLocalDpi xmlns:a14="http://schemas.microsoft.com/office/drawing/2010/main" val="0"/>
                        </a:ext>
                      </a:extLst>
                    </a:blip>
                    <a:srcRect t="2101"/>
                    <a:stretch/>
                  </pic:blipFill>
                  <pic:spPr bwMode="auto">
                    <a:xfrm>
                      <a:off x="0" y="0"/>
                      <a:ext cx="2152950" cy="2219634"/>
                    </a:xfrm>
                    <a:prstGeom prst="rect">
                      <a:avLst/>
                    </a:prstGeom>
                    <a:ln>
                      <a:noFill/>
                    </a:ln>
                    <a:extLst>
                      <a:ext uri="{53640926-AAD7-44D8-BBD7-CCE9431645EC}">
                        <a14:shadowObscured xmlns:a14="http://schemas.microsoft.com/office/drawing/2010/main"/>
                      </a:ext>
                    </a:extLst>
                  </pic:spPr>
                </pic:pic>
              </a:graphicData>
            </a:graphic>
          </wp:inline>
        </w:drawing>
      </w:r>
    </w:p>
    <w:p w:rsidR="00994A63" w:rsidRDefault="00994A63" w:rsidP="00994A63">
      <w:pPr>
        <w:pStyle w:val="Instructions-GIS"/>
      </w:pPr>
      <w:r>
        <w:t xml:space="preserve">You will select </w:t>
      </w:r>
      <w:r w:rsidRPr="00994A63">
        <w:rPr>
          <w:b/>
        </w:rPr>
        <w:t>Augusta</w:t>
      </w:r>
      <w:r>
        <w:t xml:space="preserve"> as the input feature and </w:t>
      </w:r>
      <w:r w:rsidRPr="00994A63">
        <w:rPr>
          <w:b/>
        </w:rPr>
        <w:t>Distances</w:t>
      </w:r>
      <w:r>
        <w:t xml:space="preserve"> as the output shapefile.</w:t>
      </w:r>
    </w:p>
    <w:p w:rsidR="00994A63" w:rsidRDefault="00055D20" w:rsidP="00994A63">
      <w:pPr>
        <w:pStyle w:val="Instructions-GIS"/>
      </w:pPr>
      <w:r>
        <w:rPr>
          <w:noProof/>
        </w:rPr>
        <w:drawing>
          <wp:inline distT="0" distB="0" distL="0" distR="0">
            <wp:extent cx="4953691" cy="14289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C0B9D2.tmp"/>
                    <pic:cNvPicPr/>
                  </pic:nvPicPr>
                  <pic:blipFill>
                    <a:blip r:embed="rId11">
                      <a:extLst>
                        <a:ext uri="{28A0092B-C50C-407E-A947-70E740481C1C}">
                          <a14:useLocalDpi xmlns:a14="http://schemas.microsoft.com/office/drawing/2010/main" val="0"/>
                        </a:ext>
                      </a:extLst>
                    </a:blip>
                    <a:stretch>
                      <a:fillRect/>
                    </a:stretch>
                  </pic:blipFill>
                  <pic:spPr>
                    <a:xfrm>
                      <a:off x="0" y="0"/>
                      <a:ext cx="4953691" cy="1428949"/>
                    </a:xfrm>
                    <a:prstGeom prst="rect">
                      <a:avLst/>
                    </a:prstGeom>
                  </pic:spPr>
                </pic:pic>
              </a:graphicData>
            </a:graphic>
          </wp:inline>
        </w:drawing>
      </w:r>
    </w:p>
    <w:p w:rsidR="00994A63" w:rsidRDefault="00994A63" w:rsidP="00994A63">
      <w:pPr>
        <w:pStyle w:val="Instructions-GIS"/>
      </w:pPr>
      <w:r>
        <w:t xml:space="preserve">Next, you will specify the distance bands. The first distance band is 100 km. The tool adopts the map coordinate system’s XY units (meters in this example) thus the distance will need to be converted to meters. Type </w:t>
      </w:r>
      <w:r w:rsidRPr="00994A63">
        <w:rPr>
          <w:b/>
        </w:rPr>
        <w:t>100000</w:t>
      </w:r>
      <w:r>
        <w:t xml:space="preserve"> in the </w:t>
      </w:r>
      <w:r w:rsidRPr="00994A63">
        <w:rPr>
          <w:b/>
        </w:rPr>
        <w:t>Distances</w:t>
      </w:r>
      <w:r>
        <w:t xml:space="preserve"> field then click the </w:t>
      </w:r>
      <w:r>
        <w:rPr>
          <w:noProof/>
        </w:rPr>
        <w:drawing>
          <wp:inline distT="0" distB="0" distL="0" distR="0" wp14:anchorId="46FAA3F1" wp14:editId="259062E5">
            <wp:extent cx="171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 cy="171450"/>
                    </a:xfrm>
                    <a:prstGeom prst="rect">
                      <a:avLst/>
                    </a:prstGeom>
                  </pic:spPr>
                </pic:pic>
              </a:graphicData>
            </a:graphic>
          </wp:inline>
        </w:drawing>
      </w:r>
      <w:r>
        <w:t>icon.</w:t>
      </w:r>
    </w:p>
    <w:p w:rsidR="00994A63" w:rsidRDefault="00994A63" w:rsidP="00CB4581">
      <w:r>
        <w:rPr>
          <w:noProof/>
        </w:rPr>
        <w:drawing>
          <wp:inline distT="0" distB="0" distL="0" distR="0" wp14:anchorId="31833FA2" wp14:editId="0D661D90">
            <wp:extent cx="51435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403"/>
                    <a:stretch/>
                  </pic:blipFill>
                  <pic:spPr bwMode="auto">
                    <a:xfrm>
                      <a:off x="0" y="0"/>
                      <a:ext cx="5143500" cy="1038225"/>
                    </a:xfrm>
                    <a:prstGeom prst="rect">
                      <a:avLst/>
                    </a:prstGeom>
                    <a:ln>
                      <a:noFill/>
                    </a:ln>
                    <a:extLst>
                      <a:ext uri="{53640926-AAD7-44D8-BBD7-CCE9431645EC}">
                        <a14:shadowObscured xmlns:a14="http://schemas.microsoft.com/office/drawing/2010/main"/>
                      </a:ext>
                    </a:extLst>
                  </pic:spPr>
                </pic:pic>
              </a:graphicData>
            </a:graphic>
          </wp:inline>
        </w:drawing>
      </w:r>
    </w:p>
    <w:p w:rsidR="00994A63" w:rsidRDefault="00994A63" w:rsidP="00994A63">
      <w:pPr>
        <w:pStyle w:val="Instructions-GIS"/>
      </w:pPr>
      <w:r>
        <w:t xml:space="preserve">Add three more distance bands: </w:t>
      </w:r>
      <w:r w:rsidRPr="00994A63">
        <w:rPr>
          <w:b/>
        </w:rPr>
        <w:t>200</w:t>
      </w:r>
      <w:r>
        <w:t xml:space="preserve"> km, </w:t>
      </w:r>
      <w:r w:rsidRPr="00994A63">
        <w:rPr>
          <w:b/>
        </w:rPr>
        <w:t>300</w:t>
      </w:r>
      <w:r>
        <w:t xml:space="preserve"> km and </w:t>
      </w:r>
      <w:r w:rsidRPr="00994A63">
        <w:rPr>
          <w:b/>
        </w:rPr>
        <w:t>400</w:t>
      </w:r>
      <w:r>
        <w:t xml:space="preserve"> km.</w:t>
      </w:r>
    </w:p>
    <w:p w:rsidR="00994A63" w:rsidRDefault="00881968" w:rsidP="00CB4581">
      <w:r>
        <w:rPr>
          <w:noProof/>
        </w:rPr>
        <w:drawing>
          <wp:inline distT="0" distB="0" distL="0" distR="0">
            <wp:extent cx="5229955" cy="130510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4256A.tmp"/>
                    <pic:cNvPicPr/>
                  </pic:nvPicPr>
                  <pic:blipFill>
                    <a:blip r:embed="rId14">
                      <a:extLst>
                        <a:ext uri="{28A0092B-C50C-407E-A947-70E740481C1C}">
                          <a14:useLocalDpi xmlns:a14="http://schemas.microsoft.com/office/drawing/2010/main" val="0"/>
                        </a:ext>
                      </a:extLst>
                    </a:blip>
                    <a:stretch>
                      <a:fillRect/>
                    </a:stretch>
                  </pic:blipFill>
                  <pic:spPr>
                    <a:xfrm>
                      <a:off x="0" y="0"/>
                      <a:ext cx="5229955" cy="1305107"/>
                    </a:xfrm>
                    <a:prstGeom prst="rect">
                      <a:avLst/>
                    </a:prstGeom>
                  </pic:spPr>
                </pic:pic>
              </a:graphicData>
            </a:graphic>
          </wp:inline>
        </w:drawing>
      </w:r>
    </w:p>
    <w:p w:rsidR="00881968" w:rsidRDefault="00881968" w:rsidP="00881968">
      <w:pPr>
        <w:pStyle w:val="Instructions-GIS"/>
      </w:pPr>
      <w:r>
        <w:t xml:space="preserve">Click </w:t>
      </w:r>
      <w:r w:rsidRPr="00881968">
        <w:rPr>
          <w:b/>
        </w:rPr>
        <w:t>OK</w:t>
      </w:r>
      <w:r>
        <w:t xml:space="preserve"> to run the geoprocess.</w:t>
      </w:r>
    </w:p>
    <w:p w:rsidR="00881968" w:rsidRDefault="00881968" w:rsidP="00881968">
      <w:r>
        <w:t>The output should look like a bullseye.</w:t>
      </w:r>
    </w:p>
    <w:p w:rsidR="00881968" w:rsidRDefault="00881968" w:rsidP="00881968">
      <w:pPr>
        <w:pStyle w:val="Instructions-GIS"/>
      </w:pPr>
      <w:r>
        <w:rPr>
          <w:noProof/>
        </w:rPr>
        <w:drawing>
          <wp:inline distT="0" distB="0" distL="0" distR="0">
            <wp:extent cx="2410161" cy="24006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4FF55.tmp"/>
                    <pic:cNvPicPr/>
                  </pic:nvPicPr>
                  <pic:blipFill>
                    <a:blip r:embed="rId15">
                      <a:extLst>
                        <a:ext uri="{28A0092B-C50C-407E-A947-70E740481C1C}">
                          <a14:useLocalDpi xmlns:a14="http://schemas.microsoft.com/office/drawing/2010/main" val="0"/>
                        </a:ext>
                      </a:extLst>
                    </a:blip>
                    <a:stretch>
                      <a:fillRect/>
                    </a:stretch>
                  </pic:blipFill>
                  <pic:spPr>
                    <a:xfrm>
                      <a:off x="0" y="0"/>
                      <a:ext cx="2410161" cy="2400635"/>
                    </a:xfrm>
                    <a:prstGeom prst="rect">
                      <a:avLst/>
                    </a:prstGeom>
                  </pic:spPr>
                </pic:pic>
              </a:graphicData>
            </a:graphic>
          </wp:inline>
        </w:drawing>
      </w:r>
    </w:p>
    <w:p w:rsidR="0055320B" w:rsidRDefault="0055320B" w:rsidP="0055320B">
      <w:r>
        <w:t>Next, you will clip the distance bands to the State of Maine.</w:t>
      </w:r>
    </w:p>
    <w:p w:rsidR="00881968" w:rsidRDefault="00055D20" w:rsidP="00881968">
      <w:pPr>
        <w:pStyle w:val="Instructions-GIS"/>
      </w:pPr>
      <w:r>
        <w:t>From the pull-down menu s</w:t>
      </w:r>
      <w:r w:rsidR="0055320B">
        <w:t xml:space="preserve">elect </w:t>
      </w:r>
      <w:proofErr w:type="spellStart"/>
      <w:r w:rsidR="0055320B" w:rsidRPr="0055320B">
        <w:rPr>
          <w:b/>
        </w:rPr>
        <w:t>Geoprocessing</w:t>
      </w:r>
      <w:proofErr w:type="spellEnd"/>
      <w:r w:rsidR="0055320B" w:rsidRPr="0055320B">
        <w:rPr>
          <w:b/>
        </w:rPr>
        <w:t xml:space="preserve"> &gt;&gt; Clip</w:t>
      </w:r>
      <w:r w:rsidR="0055320B">
        <w:t>.</w:t>
      </w:r>
    </w:p>
    <w:p w:rsidR="0055320B" w:rsidRDefault="007B6C8C" w:rsidP="00CB4581">
      <w:r>
        <w:rPr>
          <w:noProof/>
        </w:rPr>
        <w:drawing>
          <wp:inline distT="0" distB="0" distL="0" distR="0" wp14:anchorId="26E68FD1" wp14:editId="76280177">
            <wp:extent cx="4352925" cy="10477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1047750"/>
                    </a:xfrm>
                    <a:prstGeom prst="rect">
                      <a:avLst/>
                    </a:prstGeom>
                  </pic:spPr>
                </pic:pic>
              </a:graphicData>
            </a:graphic>
          </wp:inline>
        </w:drawing>
      </w:r>
    </w:p>
    <w:p w:rsidR="0055320B" w:rsidRDefault="0055320B" w:rsidP="0055320B">
      <w:pPr>
        <w:pStyle w:val="Instructions-GIS"/>
      </w:pPr>
      <w:r>
        <w:t xml:space="preserve">The input layer (layer to be clipped) is </w:t>
      </w:r>
      <w:r w:rsidRPr="00594536">
        <w:rPr>
          <w:b/>
        </w:rPr>
        <w:t>Distances</w:t>
      </w:r>
      <w:r>
        <w:t xml:space="preserve"> and the </w:t>
      </w:r>
      <w:r w:rsidRPr="00594536">
        <w:rPr>
          <w:i/>
        </w:rPr>
        <w:t xml:space="preserve">Clip Features </w:t>
      </w:r>
      <w:r w:rsidRPr="00594536">
        <w:t>layer</w:t>
      </w:r>
      <w:r>
        <w:t xml:space="preserve"> is </w:t>
      </w:r>
      <w:r w:rsidRPr="00594536">
        <w:rPr>
          <w:b/>
        </w:rPr>
        <w:t>Income</w:t>
      </w:r>
      <w:r>
        <w:t xml:space="preserve">. Name the output </w:t>
      </w:r>
      <w:r w:rsidRPr="00594536">
        <w:rPr>
          <w:b/>
        </w:rPr>
        <w:t>Distances_clip</w:t>
      </w:r>
      <w:r>
        <w:t>.</w:t>
      </w:r>
    </w:p>
    <w:p w:rsidR="007B6C8C" w:rsidRDefault="00055D20" w:rsidP="00CB4581">
      <w:r>
        <w:rPr>
          <w:noProof/>
        </w:rPr>
        <w:drawing>
          <wp:inline distT="0" distB="0" distL="0" distR="0">
            <wp:extent cx="5058481" cy="256258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C015B5.tmp"/>
                    <pic:cNvPicPr/>
                  </pic:nvPicPr>
                  <pic:blipFill>
                    <a:blip r:embed="rId17">
                      <a:extLst>
                        <a:ext uri="{28A0092B-C50C-407E-A947-70E740481C1C}">
                          <a14:useLocalDpi xmlns:a14="http://schemas.microsoft.com/office/drawing/2010/main" val="0"/>
                        </a:ext>
                      </a:extLst>
                    </a:blip>
                    <a:stretch>
                      <a:fillRect/>
                    </a:stretch>
                  </pic:blipFill>
                  <pic:spPr>
                    <a:xfrm>
                      <a:off x="0" y="0"/>
                      <a:ext cx="5058481" cy="2562583"/>
                    </a:xfrm>
                    <a:prstGeom prst="rect">
                      <a:avLst/>
                    </a:prstGeom>
                  </pic:spPr>
                </pic:pic>
              </a:graphicData>
            </a:graphic>
          </wp:inline>
        </w:drawing>
      </w:r>
    </w:p>
    <w:p w:rsidR="00594536" w:rsidRDefault="00594536" w:rsidP="00594536">
      <w:pPr>
        <w:pStyle w:val="Instructions-GIS"/>
      </w:pPr>
      <w:r>
        <w:t xml:space="preserve">Click </w:t>
      </w:r>
      <w:r w:rsidRPr="00594536">
        <w:rPr>
          <w:b/>
        </w:rPr>
        <w:t>OK</w:t>
      </w:r>
      <w:r>
        <w:t xml:space="preserve"> to run the geoprocess.</w:t>
      </w:r>
    </w:p>
    <w:p w:rsidR="00594536" w:rsidRDefault="00594536" w:rsidP="00594536">
      <w:r>
        <w:t>Your Distances_clip layer should look like this</w:t>
      </w:r>
      <w:r w:rsidR="00055D20">
        <w:t xml:space="preserve"> (you might want to turn off the Distances layer in the TOC)</w:t>
      </w:r>
      <w:r>
        <w:t>:</w:t>
      </w:r>
    </w:p>
    <w:p w:rsidR="00594536" w:rsidRDefault="00594536" w:rsidP="00594536">
      <w:pPr>
        <w:pStyle w:val="Instructions-GIS"/>
      </w:pPr>
      <w:r>
        <w:rPr>
          <w:noProof/>
        </w:rPr>
        <w:drawing>
          <wp:inline distT="0" distB="0" distL="0" distR="0">
            <wp:extent cx="1276528"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F49455.tmp"/>
                    <pic:cNvPicPr/>
                  </pic:nvPicPr>
                  <pic:blipFill>
                    <a:blip r:embed="rId18">
                      <a:extLst>
                        <a:ext uri="{28A0092B-C50C-407E-A947-70E740481C1C}">
                          <a14:useLocalDpi xmlns:a14="http://schemas.microsoft.com/office/drawing/2010/main" val="0"/>
                        </a:ext>
                      </a:extLst>
                    </a:blip>
                    <a:stretch>
                      <a:fillRect/>
                    </a:stretch>
                  </pic:blipFill>
                  <pic:spPr>
                    <a:xfrm>
                      <a:off x="0" y="0"/>
                      <a:ext cx="1276528" cy="1781424"/>
                    </a:xfrm>
                    <a:prstGeom prst="rect">
                      <a:avLst/>
                    </a:prstGeom>
                  </pic:spPr>
                </pic:pic>
              </a:graphicData>
            </a:graphic>
          </wp:inline>
        </w:drawing>
      </w:r>
    </w:p>
    <w:p w:rsidR="00594536" w:rsidRDefault="00594536" w:rsidP="00594536">
      <w:r>
        <w:t>In the next step, you will create an area field.</w:t>
      </w:r>
    </w:p>
    <w:p w:rsidR="00594536" w:rsidRDefault="00594536" w:rsidP="00594536">
      <w:pPr>
        <w:pStyle w:val="Stepheader-GIS"/>
      </w:pPr>
      <w:bookmarkStart w:id="3" w:name="_Toc459897885"/>
      <w:r>
        <w:t>Computing the distance bands area</w:t>
      </w:r>
      <w:bookmarkEnd w:id="3"/>
    </w:p>
    <w:p w:rsidR="00594536" w:rsidRDefault="00594536" w:rsidP="00594536">
      <w:pPr>
        <w:pStyle w:val="Instructions-GIS"/>
      </w:pPr>
      <w:r>
        <w:t xml:space="preserve">Open the </w:t>
      </w:r>
      <w:r w:rsidRPr="00055D20">
        <w:t>Distances_clip</w:t>
      </w:r>
      <w:r>
        <w:t xml:space="preserve"> </w:t>
      </w:r>
      <w:r w:rsidRPr="00594536">
        <w:rPr>
          <w:b/>
        </w:rPr>
        <w:t>attribute</w:t>
      </w:r>
      <w:r>
        <w:t xml:space="preserve"> </w:t>
      </w:r>
      <w:r w:rsidRPr="00055D20">
        <w:rPr>
          <w:b/>
        </w:rPr>
        <w:t>table</w:t>
      </w:r>
      <w:r>
        <w:t xml:space="preserve">. Click the top-left icon and select </w:t>
      </w:r>
      <w:r w:rsidRPr="00594536">
        <w:rPr>
          <w:b/>
        </w:rPr>
        <w:t>Add Field</w:t>
      </w:r>
      <w:r>
        <w:t>.</w:t>
      </w:r>
    </w:p>
    <w:p w:rsidR="00140FE0" w:rsidRDefault="00140FE0" w:rsidP="00CB4581">
      <w:r>
        <w:rPr>
          <w:noProof/>
        </w:rPr>
        <w:drawing>
          <wp:inline distT="0" distB="0" distL="0" distR="0" wp14:anchorId="7DACADBF" wp14:editId="64926A20">
            <wp:extent cx="22764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1809750"/>
                    </a:xfrm>
                    <a:prstGeom prst="rect">
                      <a:avLst/>
                    </a:prstGeom>
                  </pic:spPr>
                </pic:pic>
              </a:graphicData>
            </a:graphic>
          </wp:inline>
        </w:drawing>
      </w:r>
    </w:p>
    <w:p w:rsidR="00594536" w:rsidRDefault="00594536" w:rsidP="00594536">
      <w:pPr>
        <w:pStyle w:val="Instructions-GIS"/>
      </w:pPr>
      <w:r>
        <w:t xml:space="preserve">Name the new field </w:t>
      </w:r>
      <w:r w:rsidRPr="00594536">
        <w:rPr>
          <w:b/>
        </w:rPr>
        <w:t>Area</w:t>
      </w:r>
      <w:r>
        <w:t xml:space="preserve"> and set its data type to </w:t>
      </w:r>
      <w:r w:rsidRPr="00594536">
        <w:rPr>
          <w:b/>
        </w:rPr>
        <w:t>Float</w:t>
      </w:r>
      <w:r>
        <w:t>.</w:t>
      </w:r>
    </w:p>
    <w:p w:rsidR="00140FE0" w:rsidRDefault="00594536" w:rsidP="00CB4581">
      <w:r>
        <w:rPr>
          <w:noProof/>
        </w:rPr>
        <w:drawing>
          <wp:inline distT="0" distB="0" distL="0" distR="0">
            <wp:extent cx="2715004"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4D26E.tmp"/>
                    <pic:cNvPicPr/>
                  </pic:nvPicPr>
                  <pic:blipFill>
                    <a:blip r:embed="rId20">
                      <a:extLst>
                        <a:ext uri="{28A0092B-C50C-407E-A947-70E740481C1C}">
                          <a14:useLocalDpi xmlns:a14="http://schemas.microsoft.com/office/drawing/2010/main" val="0"/>
                        </a:ext>
                      </a:extLst>
                    </a:blip>
                    <a:stretch>
                      <a:fillRect/>
                    </a:stretch>
                  </pic:blipFill>
                  <pic:spPr>
                    <a:xfrm>
                      <a:off x="0" y="0"/>
                      <a:ext cx="2715004" cy="1590897"/>
                    </a:xfrm>
                    <a:prstGeom prst="rect">
                      <a:avLst/>
                    </a:prstGeom>
                  </pic:spPr>
                </pic:pic>
              </a:graphicData>
            </a:graphic>
          </wp:inline>
        </w:drawing>
      </w:r>
    </w:p>
    <w:p w:rsidR="00594536" w:rsidRDefault="00594536" w:rsidP="00594536">
      <w:pPr>
        <w:pStyle w:val="Instructions-GIS"/>
      </w:pPr>
      <w:r>
        <w:t xml:space="preserve">Click </w:t>
      </w:r>
      <w:r w:rsidRPr="00594536">
        <w:rPr>
          <w:b/>
        </w:rPr>
        <w:t>OK</w:t>
      </w:r>
      <w:r>
        <w:t>.</w:t>
      </w:r>
    </w:p>
    <w:p w:rsidR="00594536" w:rsidRDefault="00594536" w:rsidP="00594536">
      <w:pPr>
        <w:pStyle w:val="Instructions-GIS"/>
      </w:pPr>
      <w:r w:rsidRPr="00594536">
        <w:rPr>
          <w:b/>
        </w:rPr>
        <w:t>Right-click</w:t>
      </w:r>
      <w:r>
        <w:t xml:space="preserve"> on the new field and select </w:t>
      </w:r>
      <w:r w:rsidRPr="00594536">
        <w:rPr>
          <w:b/>
        </w:rPr>
        <w:t>Calculate Geometry</w:t>
      </w:r>
      <w:r>
        <w:t xml:space="preserve">. You might be presented with a window warning you that any calculation made </w:t>
      </w:r>
      <w:r w:rsidR="00210055">
        <w:t xml:space="preserve">in this session </w:t>
      </w:r>
      <w:r>
        <w:t xml:space="preserve">cannot be undone, press </w:t>
      </w:r>
      <w:r w:rsidRPr="00210055">
        <w:rPr>
          <w:b/>
        </w:rPr>
        <w:t>Yes</w:t>
      </w:r>
      <w:r>
        <w:t xml:space="preserve"> to proceed.</w:t>
      </w:r>
    </w:p>
    <w:p w:rsidR="00140FE0" w:rsidRDefault="00140FE0" w:rsidP="00CB4581">
      <w:r>
        <w:rPr>
          <w:noProof/>
        </w:rPr>
        <w:drawing>
          <wp:inline distT="0" distB="0" distL="0" distR="0" wp14:anchorId="13B8EB33" wp14:editId="3823C52A">
            <wp:extent cx="4105275" cy="2352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52675"/>
                    </a:xfrm>
                    <a:prstGeom prst="rect">
                      <a:avLst/>
                    </a:prstGeom>
                  </pic:spPr>
                </pic:pic>
              </a:graphicData>
            </a:graphic>
          </wp:inline>
        </w:drawing>
      </w:r>
    </w:p>
    <w:p w:rsidR="00210055" w:rsidRDefault="00210055" w:rsidP="00055D20">
      <w:pPr>
        <w:pStyle w:val="Instructions-GIS"/>
      </w:pPr>
      <w:r>
        <w:t xml:space="preserve">Select </w:t>
      </w:r>
      <w:r w:rsidRPr="00210055">
        <w:rPr>
          <w:b/>
        </w:rPr>
        <w:t>Area</w:t>
      </w:r>
      <w:r>
        <w:t xml:space="preserve"> as the </w:t>
      </w:r>
      <w:r w:rsidRPr="00210055">
        <w:rPr>
          <w:i/>
        </w:rPr>
        <w:t>Property</w:t>
      </w:r>
      <w:r>
        <w:t xml:space="preserve"> type and </w:t>
      </w:r>
      <w:r w:rsidRPr="00210055">
        <w:rPr>
          <w:b/>
        </w:rPr>
        <w:t>Square Miles US</w:t>
      </w:r>
      <w:r>
        <w:t xml:space="preserve"> as the output units.</w:t>
      </w:r>
    </w:p>
    <w:p w:rsidR="00140FE0" w:rsidRDefault="00140FE0" w:rsidP="00CB4581">
      <w:r>
        <w:rPr>
          <w:noProof/>
        </w:rPr>
        <mc:AlternateContent>
          <mc:Choice Requires="wps">
            <w:drawing>
              <wp:anchor distT="0" distB="0" distL="114300" distR="114300" simplePos="0" relativeHeight="251659264" behindDoc="0" locked="0" layoutInCell="1" allowOverlap="1" wp14:anchorId="4F4FBA98" wp14:editId="40B626FF">
                <wp:simplePos x="0" y="0"/>
                <wp:positionH relativeFrom="column">
                  <wp:posOffset>981075</wp:posOffset>
                </wp:positionH>
                <wp:positionV relativeFrom="paragraph">
                  <wp:posOffset>1819275</wp:posOffset>
                </wp:positionV>
                <wp:extent cx="1209675" cy="285750"/>
                <wp:effectExtent l="38100" t="38100" r="123825" b="114300"/>
                <wp:wrapNone/>
                <wp:docPr id="41" name="Rectangle 41"/>
                <wp:cNvGraphicFramePr/>
                <a:graphic xmlns:a="http://schemas.openxmlformats.org/drawingml/2006/main">
                  <a:graphicData uri="http://schemas.microsoft.com/office/word/2010/wordprocessingShape">
                    <wps:wsp>
                      <wps:cNvSpPr/>
                      <wps:spPr>
                        <a:xfrm>
                          <a:off x="0" y="0"/>
                          <a:ext cx="1209675" cy="285750"/>
                        </a:xfrm>
                        <a:prstGeom prst="rect">
                          <a:avLst/>
                        </a:prstGeom>
                        <a:noFill/>
                        <a:ln>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01D50" id="Rectangle 41" o:spid="_x0000_s1026" style="position:absolute;margin-left:77.25pt;margin-top:143.25pt;width:95.2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" filled="f" strokecolor="red" strokeweight="2pt">
                <v:shadow on="t" color="black" opacity="26214f" origin="-.5,-.5" offset=".74836mm,.74836mm"/>
              </v:rect>
            </w:pict>
          </mc:Fallback>
        </mc:AlternateContent>
      </w:r>
      <w:r>
        <w:rPr>
          <w:noProof/>
        </w:rPr>
        <w:drawing>
          <wp:inline distT="0" distB="0" distL="0" distR="0" wp14:anchorId="2702CCF2" wp14:editId="317D1E41">
            <wp:extent cx="4105275" cy="2847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2847975"/>
                    </a:xfrm>
                    <a:prstGeom prst="rect">
                      <a:avLst/>
                    </a:prstGeom>
                  </pic:spPr>
                </pic:pic>
              </a:graphicData>
            </a:graphic>
          </wp:inline>
        </w:drawing>
      </w:r>
    </w:p>
    <w:p w:rsidR="00C84B3F" w:rsidRDefault="00210055" w:rsidP="00D710E2">
      <w:pPr>
        <w:pStyle w:val="Instructions-GIS"/>
      </w:pPr>
      <w:r>
        <w:t xml:space="preserve">Click </w:t>
      </w:r>
      <w:r w:rsidRPr="00210055">
        <w:rPr>
          <w:b/>
        </w:rPr>
        <w:t>OK</w:t>
      </w:r>
      <w:r>
        <w:t xml:space="preserve"> to run the geoprocess (and </w:t>
      </w:r>
      <w:r w:rsidRPr="00210055">
        <w:rPr>
          <w:b/>
        </w:rPr>
        <w:t>Yes</w:t>
      </w:r>
      <w:r>
        <w:t xml:space="preserve"> if the same warning window pops up).</w:t>
      </w:r>
    </w:p>
    <w:p w:rsidR="00210055" w:rsidRDefault="00210055" w:rsidP="00210055">
      <w:r>
        <w:t>You now have the area (in square miles) for each distance band.</w:t>
      </w:r>
    </w:p>
    <w:p w:rsidR="00210055" w:rsidRDefault="00210055" w:rsidP="00210055">
      <w:r>
        <w:rPr>
          <w:noProof/>
        </w:rPr>
        <w:drawing>
          <wp:inline distT="0" distB="0" distL="0" distR="0">
            <wp:extent cx="2867425" cy="81926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F4CE0.tmp"/>
                    <pic:cNvPicPr/>
                  </pic:nvPicPr>
                  <pic:blipFill>
                    <a:blip r:embed="rId23">
                      <a:extLst>
                        <a:ext uri="{28A0092B-C50C-407E-A947-70E740481C1C}">
                          <a14:useLocalDpi xmlns:a14="http://schemas.microsoft.com/office/drawing/2010/main" val="0"/>
                        </a:ext>
                      </a:extLst>
                    </a:blip>
                    <a:stretch>
                      <a:fillRect/>
                    </a:stretch>
                  </pic:blipFill>
                  <pic:spPr>
                    <a:xfrm>
                      <a:off x="0" y="0"/>
                      <a:ext cx="2867425" cy="819264"/>
                    </a:xfrm>
                    <a:prstGeom prst="rect">
                      <a:avLst/>
                    </a:prstGeom>
                  </pic:spPr>
                </pic:pic>
              </a:graphicData>
            </a:graphic>
          </wp:inline>
        </w:drawing>
      </w:r>
    </w:p>
    <w:p w:rsidR="007B6C8C" w:rsidRDefault="007B6C8C" w:rsidP="00D710E2">
      <w:pPr>
        <w:pStyle w:val="Instructions-GIS"/>
      </w:pPr>
    </w:p>
    <w:p w:rsidR="00140FE0" w:rsidRDefault="00210055" w:rsidP="00140FE0">
      <w:pPr>
        <w:pStyle w:val="Stepheader-GIS"/>
      </w:pPr>
      <w:bookmarkStart w:id="4" w:name="_Toc459897886"/>
      <w:r>
        <w:t>Intersect distance bands</w:t>
      </w:r>
      <w:r w:rsidR="00140FE0">
        <w:t xml:space="preserve"> with income</w:t>
      </w:r>
      <w:bookmarkEnd w:id="4"/>
    </w:p>
    <w:p w:rsidR="00210055" w:rsidRDefault="00210055" w:rsidP="00140FE0">
      <w:r>
        <w:t xml:space="preserve">Next, you will combine the Distances_clip layer with the Income layer using the </w:t>
      </w:r>
      <w:r w:rsidRPr="00CA6CCD">
        <w:rPr>
          <w:i/>
        </w:rPr>
        <w:t>Intersect</w:t>
      </w:r>
      <w:r>
        <w:t xml:space="preserve"> tool.</w:t>
      </w:r>
    </w:p>
    <w:p w:rsidR="00210055" w:rsidRDefault="00210055" w:rsidP="00210055">
      <w:pPr>
        <w:pStyle w:val="Instructions-GIS"/>
      </w:pPr>
      <w:r>
        <w:t xml:space="preserve">Select </w:t>
      </w:r>
      <w:r w:rsidRPr="00210055">
        <w:rPr>
          <w:b/>
        </w:rPr>
        <w:t>Geoprocessing &gt;&gt; Intersect</w:t>
      </w:r>
      <w:r>
        <w:t>.</w:t>
      </w:r>
    </w:p>
    <w:p w:rsidR="00140FE0" w:rsidRDefault="00140FE0" w:rsidP="00140FE0">
      <w:r>
        <w:rPr>
          <w:noProof/>
        </w:rPr>
        <w:drawing>
          <wp:inline distT="0" distB="0" distL="0" distR="0" wp14:anchorId="7B4656B0" wp14:editId="414A8F28">
            <wp:extent cx="4638675" cy="11334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675" cy="1133475"/>
                    </a:xfrm>
                    <a:prstGeom prst="rect">
                      <a:avLst/>
                    </a:prstGeom>
                  </pic:spPr>
                </pic:pic>
              </a:graphicData>
            </a:graphic>
          </wp:inline>
        </w:drawing>
      </w:r>
    </w:p>
    <w:p w:rsidR="00140FE0" w:rsidRDefault="00210055" w:rsidP="0071649E">
      <w:pPr>
        <w:pStyle w:val="Instructions-GIS"/>
      </w:pPr>
      <w:r>
        <w:t xml:space="preserve">You will add two layers to the </w:t>
      </w:r>
      <w:r w:rsidRPr="004D7608">
        <w:rPr>
          <w:i/>
        </w:rPr>
        <w:t>Features</w:t>
      </w:r>
      <w:r>
        <w:t xml:space="preserve"> table: </w:t>
      </w:r>
      <w:r w:rsidRPr="00210055">
        <w:rPr>
          <w:b/>
        </w:rPr>
        <w:t>Income</w:t>
      </w:r>
      <w:r>
        <w:t xml:space="preserve"> and </w:t>
      </w:r>
      <w:r w:rsidRPr="00210055">
        <w:rPr>
          <w:b/>
        </w:rPr>
        <w:t>Distances_clip</w:t>
      </w:r>
      <w:r>
        <w:t>.</w:t>
      </w:r>
      <w:r w:rsidR="0071649E">
        <w:t xml:space="preserve"> Each layer will be added one at a time by selecting it from the </w:t>
      </w:r>
      <w:r w:rsidR="0071649E" w:rsidRPr="0071649E">
        <w:rPr>
          <w:i/>
        </w:rPr>
        <w:t>Input Features</w:t>
      </w:r>
      <w:r w:rsidR="0071649E">
        <w:t xml:space="preserve"> field. Name the output </w:t>
      </w:r>
      <w:r w:rsidR="0071649E" w:rsidRPr="0071649E">
        <w:rPr>
          <w:b/>
        </w:rPr>
        <w:t>Income_bands</w:t>
      </w:r>
      <w:r w:rsidR="0071649E">
        <w:t>.</w:t>
      </w:r>
    </w:p>
    <w:p w:rsidR="0071649E" w:rsidRDefault="00CA6CCD" w:rsidP="00140FE0">
      <w:r>
        <w:rPr>
          <w:noProof/>
        </w:rPr>
        <w:drawing>
          <wp:inline distT="0" distB="0" distL="0" distR="0">
            <wp:extent cx="5058481" cy="288647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C0759A.tmp"/>
                    <pic:cNvPicPr/>
                  </pic:nvPicPr>
                  <pic:blipFill>
                    <a:blip r:embed="rId25">
                      <a:extLst>
                        <a:ext uri="{28A0092B-C50C-407E-A947-70E740481C1C}">
                          <a14:useLocalDpi xmlns:a14="http://schemas.microsoft.com/office/drawing/2010/main" val="0"/>
                        </a:ext>
                      </a:extLst>
                    </a:blip>
                    <a:stretch>
                      <a:fillRect/>
                    </a:stretch>
                  </pic:blipFill>
                  <pic:spPr>
                    <a:xfrm>
                      <a:off x="0" y="0"/>
                      <a:ext cx="5058481" cy="2886478"/>
                    </a:xfrm>
                    <a:prstGeom prst="rect">
                      <a:avLst/>
                    </a:prstGeom>
                  </pic:spPr>
                </pic:pic>
              </a:graphicData>
            </a:graphic>
          </wp:inline>
        </w:drawing>
      </w:r>
    </w:p>
    <w:p w:rsidR="0071649E" w:rsidRDefault="0071649E" w:rsidP="0071649E">
      <w:pPr>
        <w:pStyle w:val="Instructions-GIS"/>
      </w:pPr>
      <w:r>
        <w:t xml:space="preserve">Click </w:t>
      </w:r>
      <w:r w:rsidRPr="0071649E">
        <w:rPr>
          <w:b/>
        </w:rPr>
        <w:t>OK</w:t>
      </w:r>
      <w:r>
        <w:t xml:space="preserve"> to run the geoprocess.</w:t>
      </w:r>
    </w:p>
    <w:p w:rsidR="0071649E" w:rsidRDefault="00CA6CCD" w:rsidP="00140FE0">
      <w:r>
        <w:t>You should see</w:t>
      </w:r>
      <w:r w:rsidR="0071649E">
        <w:t xml:space="preserve"> both the countie</w:t>
      </w:r>
      <w:r>
        <w:t>s outline and the bands outline in the new layer.</w:t>
      </w:r>
    </w:p>
    <w:p w:rsidR="0071649E" w:rsidRDefault="0071649E" w:rsidP="00140FE0">
      <w:r>
        <w:rPr>
          <w:noProof/>
        </w:rPr>
        <w:drawing>
          <wp:inline distT="0" distB="0" distL="0" distR="0">
            <wp:extent cx="1276528" cy="18385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F4F78E.tmp"/>
                    <pic:cNvPicPr/>
                  </pic:nvPicPr>
                  <pic:blipFill>
                    <a:blip r:embed="rId26">
                      <a:extLst>
                        <a:ext uri="{28A0092B-C50C-407E-A947-70E740481C1C}">
                          <a14:useLocalDpi xmlns:a14="http://schemas.microsoft.com/office/drawing/2010/main" val="0"/>
                        </a:ext>
                      </a:extLst>
                    </a:blip>
                    <a:stretch>
                      <a:fillRect/>
                    </a:stretch>
                  </pic:blipFill>
                  <pic:spPr>
                    <a:xfrm>
                      <a:off x="0" y="0"/>
                      <a:ext cx="1276528" cy="1838582"/>
                    </a:xfrm>
                    <a:prstGeom prst="rect">
                      <a:avLst/>
                    </a:prstGeom>
                  </pic:spPr>
                </pic:pic>
              </a:graphicData>
            </a:graphic>
          </wp:inline>
        </w:drawing>
      </w:r>
    </w:p>
    <w:p w:rsidR="0071649E" w:rsidRDefault="0071649E" w:rsidP="00140FE0">
      <w:r>
        <w:t>You will note that the intersection of the two layers created more polygons than the combined input polygons—29 output polygons vs</w:t>
      </w:r>
      <w:r w:rsidR="006575AA">
        <w:t xml:space="preserve"> 20 combined input polygons</w:t>
      </w:r>
      <w:r>
        <w:t xml:space="preserve"> </w:t>
      </w:r>
      <w:r w:rsidR="006575AA">
        <w:t>(</w:t>
      </w:r>
      <w:r>
        <w:t xml:space="preserve">16 </w:t>
      </w:r>
      <w:r w:rsidR="006575AA">
        <w:t xml:space="preserve">counties </w:t>
      </w:r>
      <w:r>
        <w:t>+</w:t>
      </w:r>
      <w:r w:rsidR="00CA6CCD">
        <w:t xml:space="preserve"> </w:t>
      </w:r>
      <w:r w:rsidR="006575AA">
        <w:t>4 distance bands polygons). This will allow us to recombine the polygons into the original bands later in this exercise.</w:t>
      </w:r>
      <w:r w:rsidR="00A81E7D">
        <w:t xml:space="preserve"> </w:t>
      </w:r>
    </w:p>
    <w:p w:rsidR="00A81E7D" w:rsidRDefault="00A81E7D" w:rsidP="00A81E7D">
      <w:pPr>
        <w:pStyle w:val="Instructions-GIS"/>
        <w:rPr>
          <w:noProof/>
        </w:rPr>
      </w:pPr>
      <w:r>
        <w:t xml:space="preserve">To confirm that what </w:t>
      </w:r>
      <w:r w:rsidRPr="00A81E7D">
        <w:rPr>
          <w:i/>
        </w:rPr>
        <w:t>appears</w:t>
      </w:r>
      <w:r>
        <w:t xml:space="preserve"> to be split polygons are indeed </w:t>
      </w:r>
      <w:r w:rsidRPr="00A81E7D">
        <w:rPr>
          <w:i/>
        </w:rPr>
        <w:t>split polygons</w:t>
      </w:r>
      <w:r>
        <w:t xml:space="preserve"> select a record in the attributes table by clicking on that row’s grey box  and note the selected polygon in the map.</w:t>
      </w:r>
      <w:r w:rsidRPr="00A81E7D">
        <w:rPr>
          <w:noProof/>
        </w:rPr>
        <w:t xml:space="preserve"> </w:t>
      </w:r>
    </w:p>
    <w:p w:rsidR="00A81E7D" w:rsidRDefault="00A81E7D" w:rsidP="00140FE0">
      <w:r>
        <w:rPr>
          <w:noProof/>
        </w:rPr>
        <w:drawing>
          <wp:inline distT="0" distB="0" distL="0" distR="0" wp14:anchorId="2D969119" wp14:editId="044928DA">
            <wp:extent cx="2400300" cy="32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300" cy="323850"/>
                    </a:xfrm>
                    <a:prstGeom prst="rect">
                      <a:avLst/>
                    </a:prstGeom>
                  </pic:spPr>
                </pic:pic>
              </a:graphicData>
            </a:graphic>
          </wp:inline>
        </w:drawing>
      </w:r>
    </w:p>
    <w:p w:rsidR="00A81E7D" w:rsidRDefault="00A81E7D" w:rsidP="00140FE0">
      <w:r>
        <w:t>In the following example, a piece of Penobscot county is selected.</w:t>
      </w:r>
    </w:p>
    <w:p w:rsidR="006575AA" w:rsidRDefault="006575AA" w:rsidP="00140FE0">
      <w:r>
        <w:rPr>
          <w:noProof/>
        </w:rPr>
        <w:drawing>
          <wp:inline distT="0" distB="0" distL="0" distR="0">
            <wp:extent cx="5943600" cy="1896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F4D975.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rsidR="00A81E7D" w:rsidRDefault="00A81E7D" w:rsidP="00A81E7D">
      <w:pPr>
        <w:pStyle w:val="Instructions-GIS"/>
      </w:pPr>
      <w:r>
        <w:t xml:space="preserve">Before moving onto Step 5, make sure to clear any selected features by clicking on the </w:t>
      </w:r>
      <w:r w:rsidRPr="00A81E7D">
        <w:rPr>
          <w:b/>
        </w:rPr>
        <w:t>Clear Selected Features</w:t>
      </w:r>
      <w:r>
        <w:t xml:space="preserve"> icon. If this icon is ghosted out (i.e. inactive), then there are no selected features in your map and you are free to proceed to the next step.</w:t>
      </w:r>
    </w:p>
    <w:p w:rsidR="00A81E7D" w:rsidRDefault="00A81E7D" w:rsidP="00140FE0">
      <w:r>
        <w:rPr>
          <w:noProof/>
        </w:rPr>
        <w:drawing>
          <wp:inline distT="0" distB="0" distL="0" distR="0" wp14:anchorId="7A5D163F" wp14:editId="7DF84F99">
            <wp:extent cx="203835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876300"/>
                    </a:xfrm>
                    <a:prstGeom prst="rect">
                      <a:avLst/>
                    </a:prstGeom>
                  </pic:spPr>
                </pic:pic>
              </a:graphicData>
            </a:graphic>
          </wp:inline>
        </w:drawing>
      </w:r>
    </w:p>
    <w:p w:rsidR="0071649E" w:rsidRDefault="0071649E" w:rsidP="00140FE0"/>
    <w:p w:rsidR="00140FE0" w:rsidRDefault="0071649E" w:rsidP="0071649E">
      <w:pPr>
        <w:pStyle w:val="Stepheader-GIS"/>
      </w:pPr>
      <w:bookmarkStart w:id="5" w:name="_Toc459897887"/>
      <w:r>
        <w:t>Computing weighted income values</w:t>
      </w:r>
      <w:bookmarkEnd w:id="5"/>
    </w:p>
    <w:p w:rsidR="007B6C8C" w:rsidRDefault="0071649E" w:rsidP="00140FE0">
      <w:r>
        <w:t>The final step will inv</w:t>
      </w:r>
      <w:r w:rsidR="006575AA">
        <w:t xml:space="preserve">olve </w:t>
      </w:r>
      <w:r w:rsidR="006575AA" w:rsidRPr="006575AA">
        <w:rPr>
          <w:i/>
        </w:rPr>
        <w:t>dissolving</w:t>
      </w:r>
      <w:r w:rsidR="006575AA">
        <w:t xml:space="preserve"> the polygons into</w:t>
      </w:r>
      <w:r w:rsidR="00B246E7">
        <w:t xml:space="preserve"> the original distance bands and computing the mean income values within each band. But before we do this, we will need to weigh each income polygon based on its aerial contribution to each distance band.</w:t>
      </w:r>
    </w:p>
    <w:p w:rsidR="007B6C8C" w:rsidRDefault="00B246E7" w:rsidP="00B246E7">
      <w:pPr>
        <w:pStyle w:val="Instructions-GIS"/>
      </w:pPr>
      <w:r>
        <w:t xml:space="preserve">Open the </w:t>
      </w:r>
      <w:proofErr w:type="spellStart"/>
      <w:r>
        <w:t>Income_bands</w:t>
      </w:r>
      <w:proofErr w:type="spellEnd"/>
      <w:r>
        <w:t xml:space="preserve"> attribute table and create a new field called </w:t>
      </w:r>
      <w:r w:rsidRPr="00B246E7">
        <w:rPr>
          <w:b/>
        </w:rPr>
        <w:t>IncArea</w:t>
      </w:r>
      <w:r>
        <w:t xml:space="preserve"> (following procedures outlined earlier in this exercise). You will set the data type to </w:t>
      </w:r>
      <w:r w:rsidRPr="00B246E7">
        <w:rPr>
          <w:b/>
        </w:rPr>
        <w:t>Float</w:t>
      </w:r>
      <w:r>
        <w:t>.</w:t>
      </w:r>
    </w:p>
    <w:p w:rsidR="00B246E7" w:rsidRDefault="00B246E7" w:rsidP="00140FE0">
      <w:r>
        <w:rPr>
          <w:noProof/>
        </w:rPr>
        <w:drawing>
          <wp:inline distT="0" distB="0" distL="0" distR="0">
            <wp:extent cx="2762636" cy="15718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F4CF97.tmp"/>
                    <pic:cNvPicPr/>
                  </pic:nvPicPr>
                  <pic:blipFill>
                    <a:blip r:embed="rId30">
                      <a:extLst>
                        <a:ext uri="{28A0092B-C50C-407E-A947-70E740481C1C}">
                          <a14:useLocalDpi xmlns:a14="http://schemas.microsoft.com/office/drawing/2010/main" val="0"/>
                        </a:ext>
                      </a:extLst>
                    </a:blip>
                    <a:stretch>
                      <a:fillRect/>
                    </a:stretch>
                  </pic:blipFill>
                  <pic:spPr>
                    <a:xfrm>
                      <a:off x="0" y="0"/>
                      <a:ext cx="2762636" cy="1571844"/>
                    </a:xfrm>
                    <a:prstGeom prst="rect">
                      <a:avLst/>
                    </a:prstGeom>
                  </pic:spPr>
                </pic:pic>
              </a:graphicData>
            </a:graphic>
          </wp:inline>
        </w:drawing>
      </w:r>
    </w:p>
    <w:p w:rsidR="007B6C8C" w:rsidRDefault="00B246E7" w:rsidP="00B246E7">
      <w:pPr>
        <w:pStyle w:val="Instructions-GIS"/>
      </w:pPr>
      <w:r>
        <w:t xml:space="preserve">Next, in the </w:t>
      </w:r>
      <w:r w:rsidRPr="00B246E7">
        <w:rPr>
          <w:b/>
        </w:rPr>
        <w:t>IncArea</w:t>
      </w:r>
      <w:r>
        <w:t xml:space="preserve"> field, calculate the </w:t>
      </w:r>
      <w:r w:rsidRPr="00B246E7">
        <w:rPr>
          <w:b/>
        </w:rPr>
        <w:t>area</w:t>
      </w:r>
      <w:r>
        <w:t xml:space="preserve"> (in </w:t>
      </w:r>
      <w:r w:rsidRPr="00B246E7">
        <w:rPr>
          <w:b/>
        </w:rPr>
        <w:t>square miles</w:t>
      </w:r>
      <w:r>
        <w:t>) for each polygon (see Step 3).</w:t>
      </w:r>
    </w:p>
    <w:p w:rsidR="007B6C8C" w:rsidRDefault="00F51C2D" w:rsidP="00140FE0">
      <w:r>
        <w:rPr>
          <w:noProof/>
        </w:rPr>
        <w:drawing>
          <wp:inline distT="0" distB="0" distL="0" distR="0">
            <wp:extent cx="4563112" cy="1667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F4900.tmp"/>
                    <pic:cNvPicPr/>
                  </pic:nvPicPr>
                  <pic:blipFill>
                    <a:blip r:embed="rId31">
                      <a:extLst>
                        <a:ext uri="{28A0092B-C50C-407E-A947-70E740481C1C}">
                          <a14:useLocalDpi xmlns:a14="http://schemas.microsoft.com/office/drawing/2010/main" val="0"/>
                        </a:ext>
                      </a:extLst>
                    </a:blip>
                    <a:stretch>
                      <a:fillRect/>
                    </a:stretch>
                  </pic:blipFill>
                  <pic:spPr>
                    <a:xfrm>
                      <a:off x="0" y="0"/>
                      <a:ext cx="4563112" cy="1667108"/>
                    </a:xfrm>
                    <a:prstGeom prst="rect">
                      <a:avLst/>
                    </a:prstGeom>
                  </pic:spPr>
                </pic:pic>
              </a:graphicData>
            </a:graphic>
          </wp:inline>
        </w:drawing>
      </w:r>
    </w:p>
    <w:p w:rsidR="00F51C2D" w:rsidRDefault="00F51C2D" w:rsidP="00140FE0">
      <w:pPr>
        <w:rPr>
          <w:rFonts w:ascii="Courier New" w:hAnsi="Courier New" w:cs="Courier New"/>
        </w:rPr>
      </w:pPr>
      <w:r>
        <w:t>You will use the newly calculate area along with the distance band area (</w:t>
      </w:r>
      <w:r w:rsidRPr="00CA6CCD">
        <w:rPr>
          <w:i/>
        </w:rPr>
        <w:t>Area</w:t>
      </w:r>
      <w:r>
        <w:t xml:space="preserve"> field) to compute the weighted income</w:t>
      </w:r>
      <w:r w:rsidR="002E44D2">
        <w:t xml:space="preserve"> following the formula </w:t>
      </w:r>
      <w:r w:rsidR="002E44D2" w:rsidRPr="002E44D2">
        <w:rPr>
          <w:rFonts w:ascii="Courier New" w:hAnsi="Courier New" w:cs="Courier New"/>
        </w:rPr>
        <w:t>Income * (IncArea / Area).</w:t>
      </w:r>
    </w:p>
    <w:p w:rsidR="002E44D2" w:rsidRDefault="002E44D2" w:rsidP="002E44D2">
      <w:pPr>
        <w:pStyle w:val="Instructions-GIS"/>
      </w:pPr>
      <w:r>
        <w:t xml:space="preserve">In the </w:t>
      </w:r>
      <w:r w:rsidRPr="00FB46DC">
        <w:rPr>
          <w:i/>
        </w:rPr>
        <w:t>Income_bands</w:t>
      </w:r>
      <w:r>
        <w:t xml:space="preserve"> attributes table, create a new field called </w:t>
      </w:r>
      <w:r w:rsidRPr="002E44D2">
        <w:rPr>
          <w:b/>
        </w:rPr>
        <w:t>IncWeight</w:t>
      </w:r>
      <w:r>
        <w:t xml:space="preserve"> and set its type to </w:t>
      </w:r>
      <w:r w:rsidRPr="002E44D2">
        <w:rPr>
          <w:b/>
        </w:rPr>
        <w:t>Float</w:t>
      </w:r>
      <w:r>
        <w:t xml:space="preserve">. </w:t>
      </w:r>
    </w:p>
    <w:p w:rsidR="002E44D2" w:rsidRDefault="002E44D2" w:rsidP="002E44D2">
      <w:pPr>
        <w:pStyle w:val="Instructions-GIS"/>
      </w:pPr>
      <w:r>
        <w:t xml:space="preserve">Right-click on the </w:t>
      </w:r>
      <w:r w:rsidRPr="001C7578">
        <w:rPr>
          <w:i/>
        </w:rPr>
        <w:t>IncWeight</w:t>
      </w:r>
      <w:r>
        <w:t xml:space="preserve"> field and select </w:t>
      </w:r>
      <w:r w:rsidRPr="002E44D2">
        <w:rPr>
          <w:b/>
        </w:rPr>
        <w:t>Field Calculator</w:t>
      </w:r>
      <w:r>
        <w:t xml:space="preserve">. Click </w:t>
      </w:r>
      <w:r w:rsidRPr="002E44D2">
        <w:rPr>
          <w:b/>
        </w:rPr>
        <w:t>Yes</w:t>
      </w:r>
      <w:r>
        <w:t xml:space="preserve"> if a warning box pops up.</w:t>
      </w:r>
    </w:p>
    <w:p w:rsidR="002E44D2" w:rsidRDefault="002E44D2" w:rsidP="002E44D2">
      <w:pPr>
        <w:pStyle w:val="Instructions-GIS"/>
      </w:pPr>
      <w:r>
        <w:rPr>
          <w:noProof/>
        </w:rPr>
        <w:drawing>
          <wp:inline distT="0" distB="0" distL="0" distR="0" wp14:anchorId="036CC111" wp14:editId="5436368B">
            <wp:extent cx="3990975" cy="1962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0975" cy="1962150"/>
                    </a:xfrm>
                    <a:prstGeom prst="rect">
                      <a:avLst/>
                    </a:prstGeom>
                  </pic:spPr>
                </pic:pic>
              </a:graphicData>
            </a:graphic>
          </wp:inline>
        </w:drawing>
      </w:r>
    </w:p>
    <w:p w:rsidR="002E44D2" w:rsidRDefault="002E44D2" w:rsidP="002E44D2">
      <w:pPr>
        <w:pStyle w:val="Instructions-GIS"/>
      </w:pPr>
      <w:r>
        <w:t xml:space="preserve">Type the following expression in the expression box: </w:t>
      </w:r>
      <w:r w:rsidRPr="002E44D2">
        <w:rPr>
          <w:rFonts w:ascii="Courier New" w:hAnsi="Courier New" w:cs="Courier New"/>
        </w:rPr>
        <w:t>[Income] * ( [IncArea] / [Area])</w:t>
      </w:r>
      <w:r>
        <w:t>.</w:t>
      </w:r>
    </w:p>
    <w:p w:rsidR="002E44D2" w:rsidRDefault="002E44D2" w:rsidP="00140FE0">
      <w:r>
        <w:rPr>
          <w:noProof/>
        </w:rPr>
        <w:drawing>
          <wp:inline distT="0" distB="0" distL="0" distR="0">
            <wp:extent cx="2419688" cy="46679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F4958A.tmp"/>
                    <pic:cNvPicPr/>
                  </pic:nvPicPr>
                  <pic:blipFill>
                    <a:blip r:embed="rId33">
                      <a:extLst>
                        <a:ext uri="{28A0092B-C50C-407E-A947-70E740481C1C}">
                          <a14:useLocalDpi xmlns:a14="http://schemas.microsoft.com/office/drawing/2010/main" val="0"/>
                        </a:ext>
                      </a:extLst>
                    </a:blip>
                    <a:stretch>
                      <a:fillRect/>
                    </a:stretch>
                  </pic:blipFill>
                  <pic:spPr>
                    <a:xfrm>
                      <a:off x="0" y="0"/>
                      <a:ext cx="2419688" cy="466790"/>
                    </a:xfrm>
                    <a:prstGeom prst="rect">
                      <a:avLst/>
                    </a:prstGeom>
                  </pic:spPr>
                </pic:pic>
              </a:graphicData>
            </a:graphic>
          </wp:inline>
        </w:drawing>
      </w:r>
    </w:p>
    <w:p w:rsidR="002E44D2" w:rsidRDefault="002E44D2" w:rsidP="00140FE0">
      <w:r>
        <w:t>Now each polygon has its weighted income value. In the final step, you will combine all polygons that fall in a common distance bands and sum the weighted income values.</w:t>
      </w:r>
    </w:p>
    <w:p w:rsidR="002E44D2" w:rsidRDefault="002E44D2" w:rsidP="002E44D2">
      <w:pPr>
        <w:pStyle w:val="Stepheader-GIS"/>
      </w:pPr>
      <w:bookmarkStart w:id="6" w:name="_Toc459897888"/>
      <w:r>
        <w:t>Dissolving polygons by distance band</w:t>
      </w:r>
      <w:bookmarkEnd w:id="6"/>
    </w:p>
    <w:p w:rsidR="002E44D2" w:rsidRDefault="002E44D2" w:rsidP="002E44D2">
      <w:pPr>
        <w:pStyle w:val="Instructions-GIS"/>
      </w:pPr>
      <w:r>
        <w:t xml:space="preserve">Select </w:t>
      </w:r>
      <w:r w:rsidRPr="002E44D2">
        <w:rPr>
          <w:b/>
        </w:rPr>
        <w:t>Geoprocessing &gt;&gt; Dissolve</w:t>
      </w:r>
      <w:r>
        <w:t>.</w:t>
      </w:r>
    </w:p>
    <w:p w:rsidR="00D81C48" w:rsidRDefault="00D81C48" w:rsidP="00140FE0">
      <w:r>
        <w:rPr>
          <w:noProof/>
        </w:rPr>
        <w:drawing>
          <wp:inline distT="0" distB="0" distL="0" distR="0" wp14:anchorId="134B2E1F" wp14:editId="7AA89DC8">
            <wp:extent cx="4029075" cy="18097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9075" cy="1809750"/>
                    </a:xfrm>
                    <a:prstGeom prst="rect">
                      <a:avLst/>
                    </a:prstGeom>
                  </pic:spPr>
                </pic:pic>
              </a:graphicData>
            </a:graphic>
          </wp:inline>
        </w:drawing>
      </w:r>
    </w:p>
    <w:p w:rsidR="002E44D2" w:rsidRDefault="002E44D2" w:rsidP="00C026F2">
      <w:pPr>
        <w:pStyle w:val="Instructions-GIS"/>
      </w:pPr>
      <w:r>
        <w:t xml:space="preserve">Select </w:t>
      </w:r>
      <w:r w:rsidRPr="00C026F2">
        <w:rPr>
          <w:b/>
        </w:rPr>
        <w:t>Income_bands</w:t>
      </w:r>
      <w:r>
        <w:t xml:space="preserve"> as the input feature</w:t>
      </w:r>
      <w:r w:rsidR="00C026F2">
        <w:t xml:space="preserve"> and name the output </w:t>
      </w:r>
      <w:r w:rsidR="00C026F2" w:rsidRPr="00C026F2">
        <w:rPr>
          <w:b/>
        </w:rPr>
        <w:t>Avg</w:t>
      </w:r>
      <w:r w:rsidR="00C026F2">
        <w:rPr>
          <w:b/>
        </w:rPr>
        <w:t>_</w:t>
      </w:r>
      <w:r w:rsidR="00C026F2" w:rsidRPr="00C026F2">
        <w:rPr>
          <w:b/>
        </w:rPr>
        <w:t>Inc</w:t>
      </w:r>
      <w:r w:rsidR="00C026F2">
        <w:t>.</w:t>
      </w:r>
    </w:p>
    <w:p w:rsidR="00C026F2" w:rsidRDefault="00CA6CCD" w:rsidP="00140FE0">
      <w:r>
        <w:rPr>
          <w:noProof/>
        </w:rPr>
        <w:drawing>
          <wp:inline distT="0" distB="0" distL="0" distR="0">
            <wp:extent cx="5163271" cy="128605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C0FB5D.tmp"/>
                    <pic:cNvPicPr/>
                  </pic:nvPicPr>
                  <pic:blipFill>
                    <a:blip r:embed="rId35">
                      <a:extLst>
                        <a:ext uri="{28A0092B-C50C-407E-A947-70E740481C1C}">
                          <a14:useLocalDpi xmlns:a14="http://schemas.microsoft.com/office/drawing/2010/main" val="0"/>
                        </a:ext>
                      </a:extLst>
                    </a:blip>
                    <a:stretch>
                      <a:fillRect/>
                    </a:stretch>
                  </pic:blipFill>
                  <pic:spPr>
                    <a:xfrm>
                      <a:off x="0" y="0"/>
                      <a:ext cx="5163271" cy="1286054"/>
                    </a:xfrm>
                    <a:prstGeom prst="rect">
                      <a:avLst/>
                    </a:prstGeom>
                  </pic:spPr>
                </pic:pic>
              </a:graphicData>
            </a:graphic>
          </wp:inline>
        </w:drawing>
      </w:r>
    </w:p>
    <w:p w:rsidR="00D81C48" w:rsidRDefault="00C026F2" w:rsidP="00140FE0">
      <w:r>
        <w:t>Next, you need to indicate which attribute</w:t>
      </w:r>
      <w:r w:rsidR="00CA6CCD">
        <w:t xml:space="preserve"> </w:t>
      </w:r>
      <w:r>
        <w:t>field will be used to merge contiguous polygons. Since we want to reconstruct the distance bands, we will select the distance field as the dissolve field.</w:t>
      </w:r>
    </w:p>
    <w:p w:rsidR="00C026F2" w:rsidRDefault="00C026F2" w:rsidP="00C026F2">
      <w:pPr>
        <w:pStyle w:val="Instructions-GIS"/>
      </w:pPr>
      <w:r>
        <w:t xml:space="preserve">Check the </w:t>
      </w:r>
      <w:r w:rsidRPr="00C026F2">
        <w:rPr>
          <w:b/>
        </w:rPr>
        <w:t>distance</w:t>
      </w:r>
      <w:r>
        <w:t xml:space="preserve"> layer in the </w:t>
      </w:r>
      <w:proofErr w:type="spellStart"/>
      <w:r w:rsidRPr="00C026F2">
        <w:rPr>
          <w:i/>
        </w:rPr>
        <w:t>Dissolve_Fields</w:t>
      </w:r>
      <w:proofErr w:type="spellEnd"/>
      <w:r>
        <w:t xml:space="preserve"> window.</w:t>
      </w:r>
    </w:p>
    <w:p w:rsidR="00CA6CCD" w:rsidRDefault="00CA6CCD" w:rsidP="00C026F2">
      <w:pPr>
        <w:pStyle w:val="Instructions-GIS"/>
      </w:pPr>
      <w:r>
        <w:rPr>
          <w:noProof/>
        </w:rPr>
        <w:drawing>
          <wp:inline distT="0" distB="0" distL="0" distR="0">
            <wp:extent cx="3353268" cy="97168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C0AC4F.tmp"/>
                    <pic:cNvPicPr/>
                  </pic:nvPicPr>
                  <pic:blipFill>
                    <a:blip r:embed="rId36">
                      <a:extLst>
                        <a:ext uri="{28A0092B-C50C-407E-A947-70E740481C1C}">
                          <a14:useLocalDpi xmlns:a14="http://schemas.microsoft.com/office/drawing/2010/main" val="0"/>
                        </a:ext>
                      </a:extLst>
                    </a:blip>
                    <a:stretch>
                      <a:fillRect/>
                    </a:stretch>
                  </pic:blipFill>
                  <pic:spPr>
                    <a:xfrm>
                      <a:off x="0" y="0"/>
                      <a:ext cx="3353268" cy="971686"/>
                    </a:xfrm>
                    <a:prstGeom prst="rect">
                      <a:avLst/>
                    </a:prstGeom>
                  </pic:spPr>
                </pic:pic>
              </a:graphicData>
            </a:graphic>
          </wp:inline>
        </w:drawing>
      </w:r>
    </w:p>
    <w:p w:rsidR="00D81C48" w:rsidRDefault="00C026F2" w:rsidP="00140FE0">
      <w:r>
        <w:t>Finally, we will want to instruct ArcMap to sum the weighted income values within each distance band.</w:t>
      </w:r>
    </w:p>
    <w:p w:rsidR="00C026F2" w:rsidRDefault="00C026F2" w:rsidP="00CA6CCD">
      <w:pPr>
        <w:pStyle w:val="Instructions-GIS"/>
      </w:pPr>
      <w:r>
        <w:t xml:space="preserve">In the </w:t>
      </w:r>
      <w:r w:rsidRPr="00C026F2">
        <w:rPr>
          <w:i/>
        </w:rPr>
        <w:t>Statistics</w:t>
      </w:r>
      <w:r>
        <w:t xml:space="preserve"> field, select </w:t>
      </w:r>
      <w:r w:rsidRPr="00C026F2">
        <w:rPr>
          <w:b/>
        </w:rPr>
        <w:t>IncWeight</w:t>
      </w:r>
      <w:r>
        <w:rPr>
          <w:b/>
        </w:rPr>
        <w:t xml:space="preserve"> </w:t>
      </w:r>
      <w:r w:rsidRPr="00C026F2">
        <w:t>from the pulldown menu</w:t>
      </w:r>
      <w:r>
        <w:t>.</w:t>
      </w:r>
    </w:p>
    <w:p w:rsidR="00C026F2" w:rsidRDefault="00C026F2" w:rsidP="00140FE0">
      <w:r>
        <w:rPr>
          <w:noProof/>
        </w:rPr>
        <w:drawing>
          <wp:inline distT="0" distB="0" distL="0" distR="0" wp14:anchorId="04C9B649" wp14:editId="68670C1F">
            <wp:extent cx="5305425" cy="2257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5425" cy="2257425"/>
                    </a:xfrm>
                    <a:prstGeom prst="rect">
                      <a:avLst/>
                    </a:prstGeom>
                  </pic:spPr>
                </pic:pic>
              </a:graphicData>
            </a:graphic>
          </wp:inline>
        </w:drawing>
      </w:r>
    </w:p>
    <w:p w:rsidR="00C026F2" w:rsidRDefault="00C026F2" w:rsidP="00140FE0">
      <w:r>
        <w:t xml:space="preserve">An error symbol will appear next to the </w:t>
      </w:r>
      <w:r w:rsidRPr="00C026F2">
        <w:rPr>
          <w:i/>
        </w:rPr>
        <w:t>Statistics</w:t>
      </w:r>
      <w:r>
        <w:t xml:space="preserve"> field. This is simply warning us that a </w:t>
      </w:r>
      <w:r>
        <w:rPr>
          <w:i/>
        </w:rPr>
        <w:t>Statistic</w:t>
      </w:r>
      <w:r w:rsidR="00CA6CCD">
        <w:rPr>
          <w:i/>
        </w:rPr>
        <w:t>s</w:t>
      </w:r>
      <w:r>
        <w:rPr>
          <w:i/>
        </w:rPr>
        <w:t xml:space="preserve"> T</w:t>
      </w:r>
      <w:r w:rsidRPr="00C026F2">
        <w:rPr>
          <w:i/>
        </w:rPr>
        <w:t>ype</w:t>
      </w:r>
      <w:r>
        <w:t xml:space="preserve"> has not yet been selected.</w:t>
      </w:r>
    </w:p>
    <w:p w:rsidR="00C026F2" w:rsidRDefault="00C026F2" w:rsidP="00140FE0">
      <w:r>
        <w:rPr>
          <w:noProof/>
        </w:rPr>
        <w:drawing>
          <wp:inline distT="0" distB="0" distL="0" distR="0">
            <wp:extent cx="5220429" cy="10669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F4A870.tmp"/>
                    <pic:cNvPicPr/>
                  </pic:nvPicPr>
                  <pic:blipFill>
                    <a:blip r:embed="rId38">
                      <a:extLst>
                        <a:ext uri="{28A0092B-C50C-407E-A947-70E740481C1C}">
                          <a14:useLocalDpi xmlns:a14="http://schemas.microsoft.com/office/drawing/2010/main" val="0"/>
                        </a:ext>
                      </a:extLst>
                    </a:blip>
                    <a:stretch>
                      <a:fillRect/>
                    </a:stretch>
                  </pic:blipFill>
                  <pic:spPr>
                    <a:xfrm>
                      <a:off x="0" y="0"/>
                      <a:ext cx="5220429" cy="1066949"/>
                    </a:xfrm>
                    <a:prstGeom prst="rect">
                      <a:avLst/>
                    </a:prstGeom>
                  </pic:spPr>
                </pic:pic>
              </a:graphicData>
            </a:graphic>
          </wp:inline>
        </w:drawing>
      </w:r>
    </w:p>
    <w:p w:rsidR="00C026F2" w:rsidRDefault="00C026F2" w:rsidP="00140FE0">
      <w:r>
        <w:t xml:space="preserve">The </w:t>
      </w:r>
      <w:r w:rsidRPr="00C026F2">
        <w:rPr>
          <w:i/>
        </w:rPr>
        <w:t>Statistic Type</w:t>
      </w:r>
      <w:r>
        <w:t xml:space="preserve"> field allows us to choose which aggregate statistic to use on the dissolved polygons. We will choose to </w:t>
      </w:r>
      <w:r w:rsidRPr="00C026F2">
        <w:rPr>
          <w:i/>
        </w:rPr>
        <w:t>sum</w:t>
      </w:r>
      <w:r>
        <w:t xml:space="preserve"> the weighted values.</w:t>
      </w:r>
    </w:p>
    <w:p w:rsidR="00C026F2" w:rsidRDefault="00C026F2" w:rsidP="00C026F2">
      <w:pPr>
        <w:pStyle w:val="Instructions-GIS"/>
      </w:pPr>
      <w:r>
        <w:t xml:space="preserve">Click on the empty field next to IncWeight and select </w:t>
      </w:r>
      <w:r w:rsidRPr="00C026F2">
        <w:rPr>
          <w:b/>
        </w:rPr>
        <w:t>SUM</w:t>
      </w:r>
      <w:r>
        <w:t>.</w:t>
      </w:r>
    </w:p>
    <w:p w:rsidR="00C026F2" w:rsidRDefault="00C026F2" w:rsidP="00140FE0">
      <w:r>
        <w:rPr>
          <w:noProof/>
        </w:rPr>
        <w:drawing>
          <wp:inline distT="0" distB="0" distL="0" distR="0" wp14:anchorId="01840705" wp14:editId="3A37C0CA">
            <wp:extent cx="512445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24450" cy="1285875"/>
                    </a:xfrm>
                    <a:prstGeom prst="rect">
                      <a:avLst/>
                    </a:prstGeom>
                  </pic:spPr>
                </pic:pic>
              </a:graphicData>
            </a:graphic>
          </wp:inline>
        </w:drawing>
      </w:r>
    </w:p>
    <w:p w:rsidR="00C026F2" w:rsidRDefault="00C026F2" w:rsidP="00EB7FBE">
      <w:pPr>
        <w:pStyle w:val="Instructions-GIS"/>
      </w:pPr>
      <w:r>
        <w:t xml:space="preserve">Click </w:t>
      </w:r>
      <w:r w:rsidRPr="00C026F2">
        <w:rPr>
          <w:b/>
        </w:rPr>
        <w:t>OK</w:t>
      </w:r>
      <w:r>
        <w:t xml:space="preserve"> to run this last geoprocess.</w:t>
      </w:r>
    </w:p>
    <w:p w:rsidR="00EB7FBE" w:rsidRDefault="00EB7FBE" w:rsidP="00140FE0">
      <w:r>
        <w:t>Your final output may not look different from the Distances layer created earlier in this exercise, but if you bring up its attribute</w:t>
      </w:r>
      <w:r w:rsidR="00CA6CCD">
        <w:t xml:space="preserve"> </w:t>
      </w:r>
      <w:r>
        <w:t>table, you</w:t>
      </w:r>
      <w:r w:rsidR="00CA6CCD">
        <w:t>’ll</w:t>
      </w:r>
      <w:r>
        <w:t xml:space="preserve"> see the new column, </w:t>
      </w:r>
      <w:r w:rsidRPr="003F1B92">
        <w:rPr>
          <w:b/>
        </w:rPr>
        <w:t>SUM_IncWei</w:t>
      </w:r>
      <w:r>
        <w:t>, with the weighted mean income values per distance band.</w:t>
      </w:r>
    </w:p>
    <w:p w:rsidR="00CA6CCD" w:rsidRDefault="00CA6CCD" w:rsidP="00CA6CCD">
      <w:pPr>
        <w:pStyle w:val="Instructions-GIS"/>
      </w:pPr>
      <w:r w:rsidRPr="00D87122">
        <w:rPr>
          <w:b/>
        </w:rPr>
        <w:t>Symbolize</w:t>
      </w:r>
      <w:r>
        <w:t xml:space="preserve"> the </w:t>
      </w:r>
      <w:proofErr w:type="spellStart"/>
      <w:r>
        <w:t>AVG_Inc</w:t>
      </w:r>
      <w:proofErr w:type="spellEnd"/>
      <w:r>
        <w:t xml:space="preserve"> layer using the </w:t>
      </w:r>
      <w:proofErr w:type="spellStart"/>
      <w:r>
        <w:t>SUM_IncWei</w:t>
      </w:r>
      <w:proofErr w:type="spellEnd"/>
      <w:r>
        <w:t xml:space="preserve"> column.</w:t>
      </w:r>
    </w:p>
    <w:p w:rsidR="00EB7FBE" w:rsidRDefault="00EB7FBE" w:rsidP="00140FE0">
      <w:r>
        <w:rPr>
          <w:noProof/>
        </w:rPr>
        <w:drawing>
          <wp:inline distT="0" distB="0" distL="0" distR="0" wp14:anchorId="19D72551" wp14:editId="2E2CAE0F">
            <wp:extent cx="310515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05150" cy="2390775"/>
                    </a:xfrm>
                    <a:prstGeom prst="rect">
                      <a:avLst/>
                    </a:prstGeom>
                  </pic:spPr>
                </pic:pic>
              </a:graphicData>
            </a:graphic>
          </wp:inline>
        </w:drawing>
      </w:r>
      <w:r>
        <w:rPr>
          <w:noProof/>
        </w:rPr>
        <w:drawing>
          <wp:inline distT="0" distB="0" distL="0" distR="0" wp14:anchorId="47112402" wp14:editId="779F34F1">
            <wp:extent cx="2619741" cy="3620005"/>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C0E051.tmp"/>
                    <pic:cNvPicPr/>
                  </pic:nvPicPr>
                  <pic:blipFill>
                    <a:blip r:embed="rId41">
                      <a:extLst>
                        <a:ext uri="{28A0092B-C50C-407E-A947-70E740481C1C}">
                          <a14:useLocalDpi xmlns:a14="http://schemas.microsoft.com/office/drawing/2010/main" val="0"/>
                        </a:ext>
                      </a:extLst>
                    </a:blip>
                    <a:stretch>
                      <a:fillRect/>
                    </a:stretch>
                  </pic:blipFill>
                  <pic:spPr>
                    <a:xfrm>
                      <a:off x="0" y="0"/>
                      <a:ext cx="2619741" cy="3620005"/>
                    </a:xfrm>
                    <a:prstGeom prst="rect">
                      <a:avLst/>
                    </a:prstGeom>
                  </pic:spPr>
                </pic:pic>
              </a:graphicData>
            </a:graphic>
          </wp:inline>
        </w:drawing>
      </w:r>
    </w:p>
    <w:p w:rsidR="00C026F2" w:rsidRDefault="00C026F2" w:rsidP="00140FE0"/>
    <w:p w:rsidR="00D81C48" w:rsidRDefault="00D87122" w:rsidP="00140FE0">
      <w:r>
        <w:t>This ends this exercise.</w:t>
      </w:r>
    </w:p>
    <w:p w:rsidR="00770E84" w:rsidRDefault="00D87122"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1A34CC" w:rsidP="001A34CC">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5A82C927" wp14:editId="666BD547">
            <wp:extent cx="723014" cy="252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1T00:00:00Z">
            <w:dateFormat w:val="M/d/yyyy"/>
            <w:lid w:val="en-US"/>
            <w:storeMappedDataAs w:val="dateTime"/>
            <w:calendar w:val="gregorian"/>
          </w:date>
        </w:sdtPr>
        <w:sdtEndPr/>
        <w:sdtContent>
          <w:r w:rsidR="00D87122">
            <w:rPr>
              <w:rFonts w:eastAsia="Times New Roman" w:cs="Arial"/>
              <w:color w:val="808080" w:themeColor="background1" w:themeShade="80"/>
              <w:sz w:val="20"/>
              <w:szCs w:val="20"/>
            </w:rPr>
            <w:t>7/11/2018</w:t>
          </w:r>
        </w:sdtContent>
      </w:sdt>
      <w:r w:rsidR="005B30F8" w:rsidRPr="005B30F8">
        <w:rPr>
          <w:rFonts w:eastAsia="Times New Roman" w:cs="Arial"/>
          <w:color w:val="808080" w:themeColor="background1" w:themeShade="80"/>
          <w:sz w:val="20"/>
          <w:szCs w:val="20"/>
        </w:rPr>
        <w:t xml:space="preserve"> </w:t>
      </w:r>
      <w:bookmarkStart w:id="7" w:name="_GoBack"/>
      <w:bookmarkEnd w:id="7"/>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82D"/>
    <w:multiLevelType w:val="multilevel"/>
    <w:tmpl w:val="000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0157F"/>
    <w:multiLevelType w:val="hybridMultilevel"/>
    <w:tmpl w:val="A50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13200"/>
    <w:multiLevelType w:val="hybridMultilevel"/>
    <w:tmpl w:val="E4E2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2696F"/>
    <w:multiLevelType w:val="hybridMultilevel"/>
    <w:tmpl w:val="467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9"/>
  </w:num>
  <w:num w:numId="5">
    <w:abstractNumId w:val="2"/>
  </w:num>
  <w:num w:numId="6">
    <w:abstractNumId w:val="6"/>
  </w:num>
  <w:num w:numId="7">
    <w:abstractNumId w:val="1"/>
  </w:num>
  <w:num w:numId="8">
    <w:abstractNumId w:val="8"/>
  </w:num>
  <w:num w:numId="9">
    <w:abstractNumId w:val="8"/>
  </w:num>
  <w:num w:numId="10">
    <w:abstractNumId w:val="3"/>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55D20"/>
    <w:rsid w:val="0009238D"/>
    <w:rsid w:val="000E52DD"/>
    <w:rsid w:val="00140FE0"/>
    <w:rsid w:val="00141C67"/>
    <w:rsid w:val="00175450"/>
    <w:rsid w:val="00175B7D"/>
    <w:rsid w:val="0018258A"/>
    <w:rsid w:val="001A34CC"/>
    <w:rsid w:val="001A7375"/>
    <w:rsid w:val="001C7578"/>
    <w:rsid w:val="001F4E86"/>
    <w:rsid w:val="00210055"/>
    <w:rsid w:val="00210987"/>
    <w:rsid w:val="00213F3E"/>
    <w:rsid w:val="00215EE5"/>
    <w:rsid w:val="00220467"/>
    <w:rsid w:val="00225085"/>
    <w:rsid w:val="00275270"/>
    <w:rsid w:val="00292AAC"/>
    <w:rsid w:val="002C2BC1"/>
    <w:rsid w:val="002C681C"/>
    <w:rsid w:val="002E44D2"/>
    <w:rsid w:val="002E6AB6"/>
    <w:rsid w:val="002E7A3D"/>
    <w:rsid w:val="002F24F4"/>
    <w:rsid w:val="002F40DB"/>
    <w:rsid w:val="0030204D"/>
    <w:rsid w:val="00305E21"/>
    <w:rsid w:val="00317982"/>
    <w:rsid w:val="003269A1"/>
    <w:rsid w:val="003370A0"/>
    <w:rsid w:val="00340BD1"/>
    <w:rsid w:val="00341131"/>
    <w:rsid w:val="003439C9"/>
    <w:rsid w:val="00343FD4"/>
    <w:rsid w:val="00351A7C"/>
    <w:rsid w:val="00371EE5"/>
    <w:rsid w:val="00393227"/>
    <w:rsid w:val="00394804"/>
    <w:rsid w:val="003949F3"/>
    <w:rsid w:val="003A2130"/>
    <w:rsid w:val="003B05EE"/>
    <w:rsid w:val="003B1464"/>
    <w:rsid w:val="003D6BC2"/>
    <w:rsid w:val="003E1D7B"/>
    <w:rsid w:val="003E7FB1"/>
    <w:rsid w:val="003F1B92"/>
    <w:rsid w:val="003F34CC"/>
    <w:rsid w:val="003F6D27"/>
    <w:rsid w:val="00401F9B"/>
    <w:rsid w:val="004027F5"/>
    <w:rsid w:val="00403F99"/>
    <w:rsid w:val="00411027"/>
    <w:rsid w:val="00447FF8"/>
    <w:rsid w:val="00475AE3"/>
    <w:rsid w:val="004858F7"/>
    <w:rsid w:val="00485985"/>
    <w:rsid w:val="00490244"/>
    <w:rsid w:val="004A09DD"/>
    <w:rsid w:val="004A7BA1"/>
    <w:rsid w:val="004B5D03"/>
    <w:rsid w:val="004C11A6"/>
    <w:rsid w:val="004D02F5"/>
    <w:rsid w:val="004D7608"/>
    <w:rsid w:val="004D7D7E"/>
    <w:rsid w:val="004E3F80"/>
    <w:rsid w:val="004E4106"/>
    <w:rsid w:val="004F27A6"/>
    <w:rsid w:val="004F716F"/>
    <w:rsid w:val="00506CAD"/>
    <w:rsid w:val="005112CD"/>
    <w:rsid w:val="00515324"/>
    <w:rsid w:val="00520F5D"/>
    <w:rsid w:val="00527D53"/>
    <w:rsid w:val="00533806"/>
    <w:rsid w:val="00536FD8"/>
    <w:rsid w:val="00541E51"/>
    <w:rsid w:val="0055320B"/>
    <w:rsid w:val="00562713"/>
    <w:rsid w:val="0057419D"/>
    <w:rsid w:val="00584AA1"/>
    <w:rsid w:val="00585045"/>
    <w:rsid w:val="00594536"/>
    <w:rsid w:val="005959F1"/>
    <w:rsid w:val="005A6E76"/>
    <w:rsid w:val="005B30F8"/>
    <w:rsid w:val="005B579C"/>
    <w:rsid w:val="005C768C"/>
    <w:rsid w:val="005F3D31"/>
    <w:rsid w:val="00602C8D"/>
    <w:rsid w:val="006050EB"/>
    <w:rsid w:val="00623042"/>
    <w:rsid w:val="006440C4"/>
    <w:rsid w:val="006575AA"/>
    <w:rsid w:val="0066121C"/>
    <w:rsid w:val="00664737"/>
    <w:rsid w:val="00694F6A"/>
    <w:rsid w:val="00697A4E"/>
    <w:rsid w:val="006A1705"/>
    <w:rsid w:val="006A25D7"/>
    <w:rsid w:val="006C6565"/>
    <w:rsid w:val="006D68FB"/>
    <w:rsid w:val="006E4C03"/>
    <w:rsid w:val="0071649E"/>
    <w:rsid w:val="0073290E"/>
    <w:rsid w:val="007632E3"/>
    <w:rsid w:val="00770E84"/>
    <w:rsid w:val="007A2CDB"/>
    <w:rsid w:val="007B6C8C"/>
    <w:rsid w:val="007D7E25"/>
    <w:rsid w:val="007E3FAD"/>
    <w:rsid w:val="007E6EDF"/>
    <w:rsid w:val="00816D1F"/>
    <w:rsid w:val="00831CD8"/>
    <w:rsid w:val="008747F7"/>
    <w:rsid w:val="00881968"/>
    <w:rsid w:val="008838B8"/>
    <w:rsid w:val="00885CF1"/>
    <w:rsid w:val="008975DE"/>
    <w:rsid w:val="008B776E"/>
    <w:rsid w:val="008D321F"/>
    <w:rsid w:val="008F39EF"/>
    <w:rsid w:val="008F71DE"/>
    <w:rsid w:val="00912D49"/>
    <w:rsid w:val="00930480"/>
    <w:rsid w:val="00947883"/>
    <w:rsid w:val="00971624"/>
    <w:rsid w:val="00994A63"/>
    <w:rsid w:val="009C7D8B"/>
    <w:rsid w:val="009D7346"/>
    <w:rsid w:val="009D786E"/>
    <w:rsid w:val="009F51CC"/>
    <w:rsid w:val="00A30969"/>
    <w:rsid w:val="00A36C95"/>
    <w:rsid w:val="00A51045"/>
    <w:rsid w:val="00A63256"/>
    <w:rsid w:val="00A6339A"/>
    <w:rsid w:val="00A81E7D"/>
    <w:rsid w:val="00A82A3F"/>
    <w:rsid w:val="00AB0C0A"/>
    <w:rsid w:val="00AB0DBC"/>
    <w:rsid w:val="00AB4930"/>
    <w:rsid w:val="00AD21DA"/>
    <w:rsid w:val="00AD2A07"/>
    <w:rsid w:val="00AD44AD"/>
    <w:rsid w:val="00AD6898"/>
    <w:rsid w:val="00AE2BC3"/>
    <w:rsid w:val="00B02B9C"/>
    <w:rsid w:val="00B14108"/>
    <w:rsid w:val="00B246E7"/>
    <w:rsid w:val="00B2792D"/>
    <w:rsid w:val="00B669CD"/>
    <w:rsid w:val="00B75DCC"/>
    <w:rsid w:val="00B76842"/>
    <w:rsid w:val="00B80FFA"/>
    <w:rsid w:val="00B924C3"/>
    <w:rsid w:val="00BB551A"/>
    <w:rsid w:val="00BB7CB4"/>
    <w:rsid w:val="00BC0583"/>
    <w:rsid w:val="00BC0F57"/>
    <w:rsid w:val="00BD0AA4"/>
    <w:rsid w:val="00BD19F3"/>
    <w:rsid w:val="00BE0ADC"/>
    <w:rsid w:val="00BE57FF"/>
    <w:rsid w:val="00C026F2"/>
    <w:rsid w:val="00C17189"/>
    <w:rsid w:val="00C26E6E"/>
    <w:rsid w:val="00C3716C"/>
    <w:rsid w:val="00C84B3F"/>
    <w:rsid w:val="00C90E0D"/>
    <w:rsid w:val="00C9224E"/>
    <w:rsid w:val="00CA0995"/>
    <w:rsid w:val="00CA1034"/>
    <w:rsid w:val="00CA6CCD"/>
    <w:rsid w:val="00CA7CBD"/>
    <w:rsid w:val="00CB234C"/>
    <w:rsid w:val="00CB4581"/>
    <w:rsid w:val="00D2307B"/>
    <w:rsid w:val="00D230A9"/>
    <w:rsid w:val="00D23913"/>
    <w:rsid w:val="00D6058A"/>
    <w:rsid w:val="00D710E2"/>
    <w:rsid w:val="00D77B37"/>
    <w:rsid w:val="00D81C48"/>
    <w:rsid w:val="00D87122"/>
    <w:rsid w:val="00D93A85"/>
    <w:rsid w:val="00DA42F7"/>
    <w:rsid w:val="00DB137F"/>
    <w:rsid w:val="00DE3F11"/>
    <w:rsid w:val="00DF7403"/>
    <w:rsid w:val="00E16BF5"/>
    <w:rsid w:val="00E37172"/>
    <w:rsid w:val="00E65FF1"/>
    <w:rsid w:val="00E9708F"/>
    <w:rsid w:val="00EB29DD"/>
    <w:rsid w:val="00EB5D37"/>
    <w:rsid w:val="00EB7FBE"/>
    <w:rsid w:val="00ED3ACD"/>
    <w:rsid w:val="00EE15A0"/>
    <w:rsid w:val="00F0171A"/>
    <w:rsid w:val="00F15CCF"/>
    <w:rsid w:val="00F210F2"/>
    <w:rsid w:val="00F2155F"/>
    <w:rsid w:val="00F25B1B"/>
    <w:rsid w:val="00F3772A"/>
    <w:rsid w:val="00F4287D"/>
    <w:rsid w:val="00F44471"/>
    <w:rsid w:val="00F51C2D"/>
    <w:rsid w:val="00F579AD"/>
    <w:rsid w:val="00F65241"/>
    <w:rsid w:val="00F70129"/>
    <w:rsid w:val="00F756DA"/>
    <w:rsid w:val="00F82DCB"/>
    <w:rsid w:val="00FB2346"/>
    <w:rsid w:val="00FB46DC"/>
    <w:rsid w:val="00FC0A80"/>
    <w:rsid w:val="00FD3FDF"/>
    <w:rsid w:val="00FD58E8"/>
    <w:rsid w:val="00FD5C85"/>
    <w:rsid w:val="00FE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DEF0DB"/>
  <w15:docId w15:val="{E50AF3F5-C76A-4FC8-BDBC-441E4592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3265">
      <w:bodyDiv w:val="1"/>
      <w:marLeft w:val="0"/>
      <w:marRight w:val="0"/>
      <w:marTop w:val="0"/>
      <w:marBottom w:val="0"/>
      <w:divBdr>
        <w:top w:val="none" w:sz="0" w:space="0" w:color="auto"/>
        <w:left w:val="none" w:sz="0" w:space="0" w:color="auto"/>
        <w:bottom w:val="none" w:sz="0" w:space="0" w:color="auto"/>
        <w:right w:val="none" w:sz="0" w:space="0" w:color="auto"/>
      </w:divBdr>
    </w:div>
    <w:div w:id="347800890">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1384">
      <w:bodyDiv w:val="1"/>
      <w:marLeft w:val="0"/>
      <w:marRight w:val="0"/>
      <w:marTop w:val="0"/>
      <w:marBottom w:val="0"/>
      <w:divBdr>
        <w:top w:val="none" w:sz="0" w:space="0" w:color="auto"/>
        <w:left w:val="none" w:sz="0" w:space="0" w:color="auto"/>
        <w:bottom w:val="none" w:sz="0" w:space="0" w:color="auto"/>
        <w:right w:val="none" w:sz="0" w:space="0" w:color="auto"/>
      </w:divBdr>
    </w:div>
    <w:div w:id="1139147238">
      <w:bodyDiv w:val="1"/>
      <w:marLeft w:val="0"/>
      <w:marRight w:val="0"/>
      <w:marTop w:val="0"/>
      <w:marBottom w:val="0"/>
      <w:divBdr>
        <w:top w:val="none" w:sz="0" w:space="0" w:color="auto"/>
        <w:left w:val="none" w:sz="0" w:space="0" w:color="auto"/>
        <w:bottom w:val="none" w:sz="0" w:space="0" w:color="auto"/>
        <w:right w:val="none" w:sz="0" w:space="0" w:color="auto"/>
      </w:divBdr>
    </w:div>
    <w:div w:id="1801535766">
      <w:bodyDiv w:val="1"/>
      <w:marLeft w:val="0"/>
      <w:marRight w:val="0"/>
      <w:marTop w:val="0"/>
      <w:marBottom w:val="0"/>
      <w:divBdr>
        <w:top w:val="none" w:sz="0" w:space="0" w:color="auto"/>
        <w:left w:val="none" w:sz="0" w:space="0" w:color="auto"/>
        <w:bottom w:val="none" w:sz="0" w:space="0" w:color="auto"/>
        <w:right w:val="none" w:sz="0" w:space="0" w:color="auto"/>
      </w:divBdr>
    </w:div>
    <w:div w:id="1821117796">
      <w:bodyDiv w:val="1"/>
      <w:marLeft w:val="0"/>
      <w:marRight w:val="0"/>
      <w:marTop w:val="0"/>
      <w:marBottom w:val="0"/>
      <w:divBdr>
        <w:top w:val="none" w:sz="0" w:space="0" w:color="auto"/>
        <w:left w:val="none" w:sz="0" w:space="0" w:color="auto"/>
        <w:bottom w:val="none" w:sz="0" w:space="0" w:color="auto"/>
        <w:right w:val="none" w:sz="0" w:space="0" w:color="auto"/>
      </w:divBdr>
    </w:div>
    <w:div w:id="1852597928">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255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Income_distance_files/Income_dist.zi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png"/><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image" Target="media/image2.tmp"/><Relationship Id="rId19" Type="http://schemas.openxmlformats.org/officeDocument/2006/relationships/image" Target="media/image11.png"/><Relationship Id="rId31" Type="http://schemas.openxmlformats.org/officeDocument/2006/relationships/image" Target="media/image23.tmp"/><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fontTable" Target="fontTable.xml"/><Relationship Id="rId8" Type="http://schemas.openxmlformats.org/officeDocument/2006/relationships/hyperlink" Target="file:///\\filer.colby.edu\Personal\mgimond\GIS_tutorials_10.3\Opening_zip_files.htm"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4A28C-BB45-4EDF-9531-A5FBEA432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Income vs distance exercise</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vs distance exercise</dc:title>
  <dc:creator>imac-</dc:creator>
  <cp:lastModifiedBy>Manuel Gimond</cp:lastModifiedBy>
  <cp:revision>6</cp:revision>
  <cp:lastPrinted>2011-02-22T19:37:00Z</cp:lastPrinted>
  <dcterms:created xsi:type="dcterms:W3CDTF">2016-08-31T12:06:00Z</dcterms:created>
  <dcterms:modified xsi:type="dcterms:W3CDTF">2018-07-11T13:34:00Z</dcterms:modified>
</cp:coreProperties>
</file>