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необходимого ПО</w:t>
      </w:r>
    </w:p>
    <w:p>
      <w:pPr>
        <w:pStyle w:val="BodyText"/>
      </w:pPr>
      <w:r>
        <w:t xml:space="preserve">Установка TexLive</w:t>
      </w:r>
    </w:p>
    <w:p>
      <w:pPr>
        <w:pStyle w:val="BodyText"/>
      </w:pPr>
      <w:r>
        <w:t xml:space="preserve">Скачиваю TexLive с официального сайта и распоковываю архив (рис. ??)</w:t>
      </w:r>
    </w:p>
    <w:p>
      <w:pPr>
        <w:pStyle w:val="CaptionedFigure"/>
      </w:pPr>
      <w:r>
        <w:drawing>
          <wp:inline>
            <wp:extent cx="3733800" cy="270123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Л03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Перехожу в распакованную папку и запускаю install-tl-* с правами root, используя sudo (рис. ??)</w:t>
      </w:r>
    </w:p>
    <w:p>
      <w:pPr>
        <w:pStyle w:val="CaptionedFigure"/>
      </w:pPr>
      <w:r>
        <w:drawing>
          <wp:inline>
            <wp:extent cx="3733800" cy="1584167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Л03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сессий. (рис. ??)</w:t>
      </w:r>
    </w:p>
    <w:p>
      <w:pPr>
        <w:pStyle w:val="CaptionedFigure"/>
      </w:pPr>
      <w:r>
        <w:drawing>
          <wp:inline>
            <wp:extent cx="3733800" cy="9478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Л03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p>
      <w:pPr>
        <w:pStyle w:val="BodyText"/>
      </w:pPr>
      <w:r>
        <w:t xml:space="preserve">Скачиваю архив pandoc (рис. ??)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Cкачивание pandoc" title="fig:" id="33" name="Picture"/>
            <a:graphic>
              <a:graphicData uri="http://schemas.openxmlformats.org/drawingml/2006/picture">
                <pic:pic>
                  <pic:nvPicPr>
                    <pic:cNvPr descr="image/Л03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</w:t>
      </w:r>
    </w:p>
    <w:p>
      <w:pPr>
        <w:pStyle w:val="BodyText"/>
      </w:pPr>
      <w:r>
        <w:t xml:space="preserve">Скачиваю архив pandoc-crossref (рис. ??)</w:t>
      </w:r>
    </w:p>
    <w:p>
      <w:pPr>
        <w:pStyle w:val="CaptionedFigure"/>
      </w:pPr>
      <w:r>
        <w:drawing>
          <wp:inline>
            <wp:extent cx="3733800" cy="445560"/>
            <wp:effectExtent b="0" l="0" r="0" t="0"/>
            <wp:docPr descr="Cкачивание pandoc-crossref" title="fig:" id="36" name="Picture"/>
            <a:graphic>
              <a:graphicData uri="http://schemas.openxmlformats.org/drawingml/2006/picture">
                <pic:pic>
                  <pic:nvPicPr>
                    <pic:cNvPr descr="image/Л03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pandoc-crossref</w:t>
      </w:r>
    </w:p>
    <w:p>
      <w:pPr>
        <w:pStyle w:val="BodyText"/>
      </w:pPr>
      <w:r>
        <w:t xml:space="preserve">Распаковываю скачанные архивы (рис. ??)</w:t>
      </w:r>
    </w:p>
    <w:p>
      <w:pPr>
        <w:pStyle w:val="CaptionedFigure"/>
      </w:pPr>
      <w:r>
        <w:drawing>
          <wp:inline>
            <wp:extent cx="3733800" cy="257859"/>
            <wp:effectExtent b="0" l="0" r="0" t="0"/>
            <wp:docPr descr="Распаковка архивов" title="fig:" id="39" name="Picture"/>
            <a:graphic>
              <a:graphicData uri="http://schemas.openxmlformats.org/drawingml/2006/picture">
                <pic:pic>
                  <pic:nvPicPr>
                    <pic:cNvPr descr="image/Л03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используя sudo. Проверяю правильность. (рис. ??)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Копирование файлов в другую директорию" title="fig:" id="42" name="Picture"/>
            <a:graphic>
              <a:graphicData uri="http://schemas.openxmlformats.org/drawingml/2006/picture">
                <pic:pic>
                  <pic:nvPicPr>
                    <pic:cNvPr descr="image/Л03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другую директорию</w:t>
      </w:r>
    </w:p>
    <w:p>
      <w:pPr>
        <w:pStyle w:val="BodyText"/>
      </w:pPr>
      <w:r>
        <w:t xml:space="preserve">Открывав терминал, перехожу в каталог курса, сформированный при выполненнии прошлой лаборатной работы.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Перемещение" title="fig:" id="45" name="Picture"/>
            <a:graphic>
              <a:graphicData uri="http://schemas.openxmlformats.org/drawingml/2006/picture">
                <pic:pic>
                  <pic:nvPicPr>
                    <pic:cNvPr descr="image/Л03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Обновляю локальный репозиторий.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Обновление локального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Л03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 (рис. ??)</w:t>
      </w:r>
    </w:p>
    <w:p>
      <w:pPr>
        <w:pStyle w:val="CaptionedFigure"/>
      </w:pPr>
      <w:r>
        <w:drawing>
          <wp:inline>
            <wp:extent cx="3733800" cy="173387"/>
            <wp:effectExtent b="0" l="0" r="0" t="0"/>
            <wp:docPr descr="Компиляция шаблона" title="fig:" id="51" name="Picture"/>
            <a:graphic>
              <a:graphicData uri="http://schemas.openxmlformats.org/drawingml/2006/picture">
                <pic:pic>
                  <pic:nvPicPr>
                    <pic:cNvPr descr="image/Л03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правильность выполнения команды. (рис. ??)</w:t>
      </w:r>
    </w:p>
    <w:p>
      <w:pPr>
        <w:pStyle w:val="CaptionedFigure"/>
      </w:pPr>
      <w:r>
        <w:drawing>
          <wp:inline>
            <wp:extent cx="3733800" cy="146915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Л03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сгенерированный файл report.docx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файла docx" title="fig:" id="57" name="Picture"/>
            <a:graphic>
              <a:graphicData uri="http://schemas.openxmlformats.org/drawingml/2006/picture">
                <pic:pic>
                  <pic:nvPicPr>
                    <pic:cNvPr descr="image/Л03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??)</w:t>
      </w:r>
    </w:p>
    <w:p>
      <w:pPr>
        <w:pStyle w:val="CaptionedFigure"/>
      </w:pPr>
      <w:r>
        <w:drawing>
          <wp:inline>
            <wp:extent cx="3733800" cy="1878471"/>
            <wp:effectExtent b="0" l="0" r="0" t="0"/>
            <wp:docPr descr="Открытие файла pdf" title="fig:" id="60" name="Picture"/>
            <a:graphic>
              <a:graphicData uri="http://schemas.openxmlformats.org/drawingml/2006/picture">
                <pic:pic>
                  <pic:nvPicPr>
                    <pic:cNvPr descr="image/Л03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 (рис. ??)</w:t>
      </w:r>
    </w:p>
    <w:p>
      <w:pPr>
        <w:pStyle w:val="CaptionedFigure"/>
      </w:pPr>
      <w:r>
        <w:drawing>
          <wp:inline>
            <wp:extent cx="3733800" cy="430478"/>
            <wp:effectExtent b="0" l="0" r="0" t="0"/>
            <wp:docPr descr="Удаление файлов" title="fig:" id="63" name="Picture"/>
            <a:graphic>
              <a:graphicData uri="http://schemas.openxmlformats.org/drawingml/2006/picture">
                <pic:pic>
                  <pic:nvPicPr>
                    <pic:cNvPr descr="image/Л03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и изучаю его (рис. ??)</w:t>
      </w:r>
    </w:p>
    <w:p>
      <w:pPr>
        <w:pStyle w:val="CaptionedFigure"/>
      </w:pPr>
      <w:r>
        <w:drawing>
          <wp:inline>
            <wp:extent cx="3733800" cy="1599499"/>
            <wp:effectExtent b="0" l="0" r="0" t="0"/>
            <wp:docPr descr="Открытие файла" title="fig:" id="66" name="Picture"/>
            <a:graphic>
              <a:graphicData uri="http://schemas.openxmlformats.org/drawingml/2006/picture">
                <pic:pic>
                  <pic:nvPicPr>
                    <pic:cNvPr descr="image/Л03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отчет с помощью разметки Markdown (рис. ??)</w:t>
      </w:r>
    </w:p>
    <w:p>
      <w:pPr>
        <w:pStyle w:val="CaptionedFigure"/>
      </w:pPr>
      <w:r>
        <w:drawing>
          <wp:inline>
            <wp:extent cx="3733800" cy="1213367"/>
            <wp:effectExtent b="0" l="0" r="0" t="0"/>
            <wp:docPr descr="Заполнение отчета" title="fig:" id="69" name="Picture"/>
            <a:graphic>
              <a:graphicData uri="http://schemas.openxmlformats.org/drawingml/2006/picture">
                <pic:pic>
                  <pic:nvPicPr>
                    <pic:cNvPr descr="image/Л03/4.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Выполнение заданий для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??)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Перемещение" title="fig:" id="72" name="Picture"/>
            <a:graphic>
              <a:graphicData uri="http://schemas.openxmlformats.org/drawingml/2006/picture">
                <pic:pic>
                  <pic:nvPicPr>
                    <pic:cNvPr descr="image/Л03/4.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текстового редактора gedit и начинаю заполнять отчет. Потот отправляю все на github (рис. ??).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Открытие файла" title="fig:" id="74" name="Picture"/>
            <a:graphic>
              <a:graphicData uri="http://schemas.openxmlformats.org/drawingml/2006/picture">
                <pic:pic>
                  <pic:nvPicPr>
                    <pic:cNvPr descr="image/Л03/4.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 языка разметки Markdown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Карпова Анастасия Александровна</dc:creator>
  <dc:language>ru-RU</dc:language>
  <cp:keywords/>
  <dcterms:created xsi:type="dcterms:W3CDTF">2023-10-12T18:53:20Z</dcterms:created>
  <dcterms:modified xsi:type="dcterms:W3CDTF">2023-10-12T18:53:20Z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