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58.jpg" ContentType="image/jpeg"/>
  <Override PartName="/word/media/rId62.jpg" ContentType="image/jpeg"/>
  <Override PartName="/word/media/rId66.jpg" ContentType="image/jpeg"/>
  <Override PartName="/word/media/rId70.jpg" ContentType="image/jpeg"/>
  <Override PartName="/word/media/rId74.jpg" ContentType="image/jpeg"/>
  <Override PartName="/word/media/rId78.jpg" ContentType="image/jpeg"/>
  <Override PartName="/word/media/rId82.jpg" ContentType="image/jpeg"/>
  <Override PartName="/word/media/rId86.jpg" ContentType="image/jpeg"/>
  <Override PartName="/word/media/rId90.jpg" ContentType="image/jpeg"/>
  <Override PartName="/word/media/rId94.jpg" ContentType="image/jpeg"/>
  <Override PartName="/word/media/rId26.jpg" ContentType="image/jpeg"/>
  <Override PartName="/word/media/rId98.jpg" ContentType="image/jpeg"/>
  <Override PartName="/word/media/rId102.jpg" ContentType="image/jpeg"/>
  <Override PartName="/word/media/rId30.jpg" ContentType="image/jpeg"/>
  <Override PartName="/word/media/rId34.jpg" ContentType="image/jpeg"/>
  <Override PartName="/word/media/rId38.jpg" ContentType="image/jpeg"/>
  <Override PartName="/word/media/rId42.jpg" ContentType="image/jpeg"/>
  <Override PartName="/word/media/rId46.jpg" ContentType="image/jpeg"/>
  <Override PartName="/word/media/rId50.jpg" ContentType="image/jpeg"/>
  <Override PartName="/word/media/rId54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№5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компьтеров</w:t>
      </w:r>
    </w:p>
    <w:p>
      <w:pPr>
        <w:pStyle w:val="Author"/>
      </w:pPr>
      <w:r>
        <w:t xml:space="preserve">Карпова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Александровна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практических навыков работы в Midnight Commander. Освоение инструкций</w:t>
      </w:r>
      <w:r>
        <w:t xml:space="preserve"> </w:t>
      </w:r>
      <w:r>
        <w:t xml:space="preserve">языка ассемблера mov и int.ё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 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 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</w:p>
    <w:p>
      <w:pPr>
        <w:pStyle w:val="BodyText"/>
      </w:pPr>
      <w:r>
        <w:t xml:space="preserve">DB (define byte) — определяет переменную размером в 1 байт;</w:t>
      </w:r>
      <w:r>
        <w:t xml:space="preserve"> </w:t>
      </w:r>
      <w:r>
        <w:t xml:space="preserve">DW (define word) — определяет переменную размеров в 2 байта (слово);</w:t>
      </w:r>
      <w:r>
        <w:t xml:space="preserve"> </w:t>
      </w:r>
      <w:r>
        <w:t xml:space="preserve">DD (define double word) — определяет переменную размером в 4 байта (двойное слово);</w:t>
      </w:r>
      <w:r>
        <w:t xml:space="preserve"> </w:t>
      </w:r>
      <w:r>
        <w:t xml:space="preserve">DQ (define quad word) — определяет переменную размером в 8 байт (учетве- рённое слово);</w:t>
      </w:r>
      <w:r>
        <w:t xml:space="preserve"> </w:t>
      </w:r>
      <w:r>
        <w:t xml:space="preserve">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 Инструкция языка ассемблера mov предназначена для дублирования данных источника в приёмнике.</w:t>
      </w:r>
      <w:r>
        <w:t xml:space="preserve"> </w:t>
      </w:r>
      <w:r>
        <w:t xml:space="preserve">mov dst,src</w:t>
      </w:r>
      <w:r>
        <w:t xml:space="preserve"> </w:t>
      </w:r>
      <w:r>
        <w:t xml:space="preserve">Здесь операнд dst — приёмник, а src — источник. В качестве операнда могут выступать регистры (register), ячейки памяти (memory) и непосредственные значения (const). Инструкция языка ассемблера intпредназначена для вызова прерывания с указанным номером.</w:t>
      </w:r>
      <w:r>
        <w:t xml:space="preserve"> </w:t>
      </w:r>
      <w:r>
        <w:t xml:space="preserve">int n</w:t>
      </w:r>
      <w:r>
        <w:t xml:space="preserve"> </w:t>
      </w: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SourceCode"/>
      </w:pPr>
      <w:r>
        <w:rPr>
          <w:rStyle w:val="VerbatimChar"/>
        </w:rPr>
        <w:t xml:space="preserve">Основы работы с mc</w:t>
      </w:r>
    </w:p>
    <w:p>
      <w:pPr>
        <w:pStyle w:val="FirstParagraph"/>
      </w:pPr>
      <w:r>
        <w:t xml:space="preserve">Открываю Midhight Commander, введя mc в терминал (рис. ??).</w:t>
      </w:r>
    </w:p>
    <w:p>
      <w:pPr>
        <w:pStyle w:val="CaptionedFigure"/>
      </w:pPr>
      <w:r>
        <w:drawing>
          <wp:inline>
            <wp:extent cx="3733800" cy="1874535"/>
            <wp:effectExtent b="0" l="0" r="0" t="0"/>
            <wp:docPr descr="Открытие mc" title="fig: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Открытие mc</w:t>
      </w:r>
    </w:p>
    <w:p>
      <w:pPr>
        <w:pStyle w:val="BodyText"/>
      </w:pPr>
      <w:r>
        <w:t xml:space="preserve">Перехожу в каталог ~/work/arch-pc и создаю в нем каталог lab05, перехожу в этот каталог(рис. ??).</w:t>
      </w:r>
    </w:p>
    <w:p>
      <w:pPr>
        <w:pStyle w:val="BodyText"/>
      </w:pPr>
      <w:bookmarkStart w:id="29" w:name="fig:002"/>
      <w:r>
        <w:drawing>
          <wp:inline>
            <wp:extent cx="3733800" cy="1874535"/>
            <wp:effectExtent b="0" l="0" r="0" t="0"/>
            <wp:docPr descr="Каталог lab05" title="" id="27" name="Picture"/>
            <a:graphic>
              <a:graphicData uri="http://schemas.openxmlformats.org/drawingml/2006/picture">
                <pic:pic>
                  <pic:nvPicPr>
                    <pic:cNvPr descr="image/2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45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  <w:r>
        <w:t xml:space="preserve">]</w:t>
      </w:r>
    </w:p>
    <w:p>
      <w:pPr>
        <w:pStyle w:val="BodyText"/>
      </w:pPr>
      <w:r>
        <w:t xml:space="preserve">Создаю файл lab5-1.asm пр (и помощи команды touch (рис. ??)</w:t>
      </w:r>
    </w:p>
    <w:p>
      <w:pPr>
        <w:pStyle w:val="BodyText"/>
      </w:pPr>
      <w:bookmarkStart w:id="33" w:name="fig:003"/>
      <w:r>
        <w:drawing>
          <wp:inline>
            <wp:extent cx="3733800" cy="602451"/>
            <wp:effectExtent b="0" l="0" r="0" t="0"/>
            <wp:docPr descr="Создание файла" title="" id="31" name="Picture"/>
            <a:graphic>
              <a:graphicData uri="http://schemas.openxmlformats.org/drawingml/2006/picture">
                <pic:pic>
                  <pic:nvPicPr>
                    <pic:cNvPr descr="image/3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02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  <w:r>
        <w:t xml:space="preserve">]</w:t>
      </w:r>
    </w:p>
    <w:p>
      <w:pPr>
        <w:pStyle w:val="SourceCode"/>
      </w:pPr>
      <w:r>
        <w:rPr>
          <w:rStyle w:val="VerbatimChar"/>
        </w:rPr>
        <w:t xml:space="preserve">Структура программы на языке ассемблера NASM</w:t>
      </w:r>
    </w:p>
    <w:p>
      <w:pPr>
        <w:pStyle w:val="FirstParagraph"/>
      </w:pPr>
      <w:r>
        <w:t xml:space="preserve">При помощи клавиши f4 открываю файл lab5-1.asm для редактирования в nano (рис. ??)</w:t>
      </w:r>
    </w:p>
    <w:p>
      <w:pPr>
        <w:pStyle w:val="BodyText"/>
      </w:pPr>
      <w:bookmarkStart w:id="37" w:name="fig:004"/>
      <w:r>
        <w:drawing>
          <wp:inline>
            <wp:extent cx="3733800" cy="1978724"/>
            <wp:effectExtent b="0" l="0" r="0" t="0"/>
            <wp:docPr descr="Открытие файла" title="" id="35" name="Picture"/>
            <a:graphic>
              <a:graphicData uri="http://schemas.openxmlformats.org/drawingml/2006/picture">
                <pic:pic>
                  <pic:nvPicPr>
                    <pic:cNvPr descr="image/4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78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  <w:r>
        <w:t xml:space="preserve">]</w:t>
      </w:r>
    </w:p>
    <w:p>
      <w:pPr>
        <w:pStyle w:val="BodyText"/>
      </w:pPr>
      <w:r>
        <w:t xml:space="preserve">Ввожу в файл код программы для запроса строки у пользователя. Потом выхожу из файла при помощи Ctrl+X, сохранив изменения - Y, Enter. (рис. ??)</w:t>
      </w:r>
    </w:p>
    <w:p>
      <w:pPr>
        <w:pStyle w:val="BodyText"/>
      </w:pPr>
      <w:bookmarkStart w:id="41" w:name="fig:005"/>
      <w:r>
        <w:drawing>
          <wp:inline>
            <wp:extent cx="3733800" cy="1869443"/>
            <wp:effectExtent b="0" l="0" r="0" t="0"/>
            <wp:docPr descr="Ввод кода" title="" id="39" name="Picture"/>
            <a:graphic>
              <a:graphicData uri="http://schemas.openxmlformats.org/drawingml/2006/picture">
                <pic:pic>
                  <pic:nvPicPr>
                    <pic:cNvPr descr="image/5.jp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  <w:r>
        <w:t xml:space="preserve">]</w:t>
      </w:r>
    </w:p>
    <w:p>
      <w:pPr>
        <w:pStyle w:val="BodyText"/>
      </w:pPr>
      <w:r>
        <w:t xml:space="preserve">Проверяю файл на содержание кода при помощи f3(для просмотра файла) (рис. ??)</w:t>
      </w:r>
    </w:p>
    <w:p>
      <w:pPr>
        <w:pStyle w:val="BodyText"/>
      </w:pPr>
      <w:bookmarkStart w:id="45" w:name="fig:006"/>
      <w:r>
        <w:drawing>
          <wp:inline>
            <wp:extent cx="3733800" cy="1869443"/>
            <wp:effectExtent b="0" l="0" r="0" t="0"/>
            <wp:docPr descr="Проверка" title="" id="43" name="Picture"/>
            <a:graphic>
              <a:graphicData uri="http://schemas.openxmlformats.org/drawingml/2006/picture">
                <pic:pic>
                  <pic:nvPicPr>
                    <pic:cNvPr descr="image/6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694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  <w:r>
        <w:t xml:space="preserve">]</w:t>
      </w:r>
    </w:p>
    <w:p>
      <w:pPr>
        <w:pStyle w:val="BodyText"/>
      </w:pPr>
      <w:r>
        <w:t xml:space="preserve">Транслирую текст программы в объектный файл командой nasm -f elf lab5-1.asm (создался объектный файл lab5-1.o). Затем выполняю компоновку объектного файла при помощи команды ld -m elf_i386 -o lab5-1 lab5-1.o. (рис. ??)</w:t>
      </w:r>
    </w:p>
    <w:p>
      <w:pPr>
        <w:pStyle w:val="BodyText"/>
      </w:pPr>
      <w:bookmarkStart w:id="49" w:name="fig:007"/>
      <w:r>
        <w:drawing>
          <wp:inline>
            <wp:extent cx="3733800" cy="343268"/>
            <wp:effectExtent b="0" l="0" r="0" t="0"/>
            <wp:docPr descr="Транслятор nasm и компоновка объектного файла" title="" id="47" name="Picture"/>
            <a:graphic>
              <a:graphicData uri="http://schemas.openxmlformats.org/drawingml/2006/picture">
                <pic:pic>
                  <pic:nvPicPr>
                    <pic:cNvPr descr="image/7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3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  <w:r>
        <w:t xml:space="preserve">]</w:t>
      </w:r>
    </w:p>
    <w:p>
      <w:pPr>
        <w:pStyle w:val="BodyText"/>
      </w:pPr>
      <w:r>
        <w:t xml:space="preserve">Запускаю исполняемый файл. (Программа выводит строку</w:t>
      </w:r>
      <w:r>
        <w:t xml:space="preserve"> </w:t>
      </w:r>
      <w:r>
        <w:t xml:space="preserve">“</w:t>
      </w:r>
      <w:r>
        <w:t xml:space="preserve">Введите строку</w:t>
      </w:r>
      <w:r>
        <w:t xml:space="preserve">”</w:t>
      </w:r>
      <w:r>
        <w:t xml:space="preserve"> </w:t>
      </w:r>
      <w:r>
        <w:t xml:space="preserve">- соответственно мы вводим своё ФИО и программа заканчивает свою работу, выведя наше ФИО (рис. ??)</w:t>
      </w:r>
    </w:p>
    <w:p>
      <w:pPr>
        <w:pStyle w:val="BodyText"/>
      </w:pPr>
      <w:bookmarkStart w:id="53" w:name="fig:008"/>
      <w:r>
        <w:drawing>
          <wp:inline>
            <wp:extent cx="3116580" cy="434340"/>
            <wp:effectExtent b="0" l="0" r="0" t="0"/>
            <wp:docPr descr="Запуск исполняемого файла" title="" id="51" name="Picture"/>
            <a:graphic>
              <a:graphicData uri="http://schemas.openxmlformats.org/drawingml/2006/picture">
                <pic:pic>
                  <pic:nvPicPr>
                    <pic:cNvPr descr="image/8.jp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4343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  <w:r>
        <w:t xml:space="preserve">]</w:t>
      </w:r>
    </w:p>
    <w:p>
      <w:pPr>
        <w:pStyle w:val="SourceCode"/>
      </w:pPr>
      <w:r>
        <w:rPr>
          <w:rStyle w:val="VerbatimChar"/>
        </w:rPr>
        <w:t xml:space="preserve">Запуск исполняемого файла</w:t>
      </w:r>
    </w:p>
    <w:p>
      <w:pPr>
        <w:pStyle w:val="FirstParagraph"/>
      </w:pPr>
      <w:r>
        <w:t xml:space="preserve">Скачиваю файл in_out.asm из ТУИСа. (рис. ??)</w:t>
      </w:r>
    </w:p>
    <w:p>
      <w:pPr>
        <w:pStyle w:val="BodyText"/>
      </w:pPr>
      <w:bookmarkStart w:id="57" w:name="fig:009"/>
      <w:r>
        <w:drawing>
          <wp:inline>
            <wp:extent cx="3733800" cy="1200150"/>
            <wp:effectExtent b="0" l="0" r="0" t="0"/>
            <wp:docPr descr="Скачанный файл" title="" id="55" name="Picture"/>
            <a:graphic>
              <a:graphicData uri="http://schemas.openxmlformats.org/drawingml/2006/picture">
                <pic:pic>
                  <pic:nvPicPr>
                    <pic:cNvPr descr="image/9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0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in_out.asm из каталога Downloads в созданный каталог lab05. (рис. ??)</w:t>
      </w:r>
    </w:p>
    <w:p>
      <w:pPr>
        <w:pStyle w:val="BodyText"/>
      </w:pPr>
      <w:bookmarkStart w:id="61" w:name="fig:010"/>
      <w:r>
        <w:drawing>
          <wp:inline>
            <wp:extent cx="3733800" cy="1732524"/>
            <wp:effectExtent b="0" l="0" r="0" t="0"/>
            <wp:docPr descr="Копирование файла" title="" id="59" name="Picture"/>
            <a:graphic>
              <a:graphicData uri="http://schemas.openxmlformats.org/drawingml/2006/picture">
                <pic:pic>
                  <pic:nvPicPr>
                    <pic:cNvPr descr="image/10.jp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32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  <w:r>
        <w:t xml:space="preserve">]</w:t>
      </w:r>
    </w:p>
    <w:p>
      <w:pPr>
        <w:pStyle w:val="BodyText"/>
      </w:pPr>
      <w:r>
        <w:t xml:space="preserve">С помощью функциональной клавиши f5 копирую файл lab5-1 в тот же каталог, но с другим именем, для этого в появившемся окне mc прописываю имя для копии файла. (рис. ??)</w:t>
      </w:r>
    </w:p>
    <w:p>
      <w:pPr>
        <w:pStyle w:val="BodyText"/>
      </w:pPr>
      <w:bookmarkStart w:id="65" w:name="fig:011"/>
      <w:r>
        <w:drawing>
          <wp:inline>
            <wp:extent cx="3733800" cy="1666290"/>
            <wp:effectExtent b="0" l="0" r="0" t="0"/>
            <wp:docPr descr="Копирование файла" title="" id="63" name="Picture"/>
            <a:graphic>
              <a:graphicData uri="http://schemas.openxmlformats.org/drawingml/2006/picture">
                <pic:pic>
                  <pic:nvPicPr>
                    <pic:cNvPr descr="image/11.jp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66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  <w:r>
        <w:t xml:space="preserve">]</w:t>
      </w:r>
    </w:p>
    <w:p>
      <w:pPr>
        <w:pStyle w:val="BodyText"/>
      </w:pPr>
      <w:r>
        <w:t xml:space="preserve">Изменяю содержимое файла lab5-2.asm редакторе nano, чтобы в программе использовались подпрограммы из внешнего файла in_out.asm. (рис. ??)</w:t>
      </w:r>
    </w:p>
    <w:p>
      <w:pPr>
        <w:pStyle w:val="BodyText"/>
      </w:pPr>
      <w:bookmarkStart w:id="69" w:name="fig:012"/>
      <w:r>
        <w:drawing>
          <wp:inline>
            <wp:extent cx="3733800" cy="1432916"/>
            <wp:effectExtent b="0" l="0" r="0" t="0"/>
            <wp:docPr descr="Изменение содержимого файла" title="" id="67" name="Picture"/>
            <a:graphic>
              <a:graphicData uri="http://schemas.openxmlformats.org/drawingml/2006/picture">
                <pic:pic>
                  <pic:nvPicPr>
                    <pic:cNvPr descr="image/12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32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  <w:r>
        <w:t xml:space="preserve">]</w:t>
      </w:r>
    </w:p>
    <w:p>
      <w:pPr>
        <w:pStyle w:val="BodyText"/>
      </w:pPr>
      <w:r>
        <w:t xml:space="preserve">Транслирую текст программы файла в объектный файл командой nasm -f elf lab5-2.asm (Создался объектный файл lab5-2.o). Выполняю компоновку объектного файла с помощью команды ld -m elf_i386 -o lab5-2 lab5-2.o (Создался исполняемый файл lab5-2). Запускаю исполняемый файл. (рис. ??)</w:t>
      </w:r>
    </w:p>
    <w:p>
      <w:pPr>
        <w:pStyle w:val="BodyText"/>
      </w:pPr>
      <w:bookmarkStart w:id="73" w:name="fig:013"/>
      <w:r>
        <w:drawing>
          <wp:inline>
            <wp:extent cx="3733800" cy="508054"/>
            <wp:effectExtent b="0" l="0" r="0" t="0"/>
            <wp:docPr descr="Компоновка объектного файла и запуск исполняемого файла" title="" id="71" name="Picture"/>
            <a:graphic>
              <a:graphicData uri="http://schemas.openxmlformats.org/drawingml/2006/picture">
                <pic:pic>
                  <pic:nvPicPr>
                    <pic:cNvPr descr="image/13.jp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80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  <w:r>
        <w:t xml:space="preserve">]</w:t>
      </w:r>
    </w:p>
    <w:p>
      <w:pPr>
        <w:pStyle w:val="BodyText"/>
      </w:pPr>
      <w:r>
        <w:t xml:space="preserve">Открываю файл lab5-2.asm в редакторе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действий. (рис. ??)</w:t>
      </w:r>
    </w:p>
    <w:p>
      <w:pPr>
        <w:pStyle w:val="BodyText"/>
      </w:pPr>
      <w:bookmarkStart w:id="77" w:name="fig:014"/>
      <w:r>
        <w:drawing>
          <wp:inline>
            <wp:extent cx="3733800" cy="1429965"/>
            <wp:effectExtent b="0" l="0" r="0" t="0"/>
            <wp:docPr descr="Изменение spintLF на sprint" title="" id="75" name="Picture"/>
            <a:graphic>
              <a:graphicData uri="http://schemas.openxmlformats.org/drawingml/2006/picture">
                <pic:pic>
                  <pic:nvPicPr>
                    <pic:cNvPr descr="image/14.jp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299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  <w:r>
        <w:t xml:space="preserve">]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файл. (рис. ??)</w:t>
      </w:r>
    </w:p>
    <w:p>
      <w:pPr>
        <w:pStyle w:val="BodyText"/>
      </w:pPr>
      <w:bookmarkStart w:id="81" w:name="fig:015"/>
      <w:r>
        <w:drawing>
          <wp:inline>
            <wp:extent cx="3733800" cy="409807"/>
            <wp:effectExtent b="0" l="0" r="0" t="0"/>
            <wp:docPr descr="Компоновка объектного файла и запуск исполняемого файла" title="" id="79" name="Picture"/>
            <a:graphic>
              <a:graphicData uri="http://schemas.openxmlformats.org/drawingml/2006/picture">
                <pic:pic>
                  <pic:nvPicPr>
                    <pic:cNvPr descr="image/15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98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  <w:r>
        <w:t xml:space="preserve">]</w:t>
      </w:r>
    </w:p>
    <w:p>
      <w:pPr>
        <w:pStyle w:val="SourceCode"/>
      </w:pPr>
      <w:r>
        <w:rPr>
          <w:rStyle w:val="VerbatimChar"/>
        </w:rP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lab5-1.asm с именем lab5-1-1.asm с помощью клавиши f5. (рис. ??)</w:t>
      </w:r>
    </w:p>
    <w:p>
      <w:pPr>
        <w:pStyle w:val="FirstParagraph"/>
      </w:pPr>
      <w:bookmarkStart w:id="85" w:name="fig:016"/>
      <w:r>
        <w:drawing>
          <wp:inline>
            <wp:extent cx="3733800" cy="1677081"/>
            <wp:effectExtent b="0" l="0" r="0" t="0"/>
            <wp:docPr descr="Копия файла с другим именем" title="" id="83" name="Picture"/>
            <a:graphic>
              <a:graphicData uri="http://schemas.openxmlformats.org/drawingml/2006/picture">
                <pic:pic>
                  <pic:nvPicPr>
                    <pic:cNvPr descr="image/16.jp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770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89" w:name="fig:017"/>
      <w:r>
        <w:drawing>
          <wp:inline>
            <wp:extent cx="3733800" cy="1600564"/>
            <wp:effectExtent b="0" l="0" r="0" t="0"/>
            <wp:docPr descr="Редактирование" title="" id="87" name="Picture"/>
            <a:graphic>
              <a:graphicData uri="http://schemas.openxmlformats.org/drawingml/2006/picture">
                <pic:pic>
                  <pic:nvPicPr>
                    <pic:cNvPr descr="image/17.jp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05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  <w:r>
        <w:t xml:space="preserve">]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lab5-1-1.o, отдаю его на обработку компоновщику, получаю исполняемый файл lab5-1-1, запускаю полученный исполняемый файл. Программа запрашивает ввод, ввожу свои ФИО, и программа соответственно выводит введенные мною данные (рис. ??)</w:t>
      </w:r>
    </w:p>
    <w:p>
      <w:pPr>
        <w:pStyle w:val="FirstParagraph"/>
      </w:pPr>
      <w:bookmarkStart w:id="93" w:name="fig:018"/>
      <w:r>
        <w:drawing>
          <wp:inline>
            <wp:extent cx="3733800" cy="505905"/>
            <wp:effectExtent b="0" l="0" r="0" t="0"/>
            <wp:docPr descr="Создание объектного файла, его компоновка и запуск исполняемого файла" title="" id="91" name="Picture"/>
            <a:graphic>
              <a:graphicData uri="http://schemas.openxmlformats.org/drawingml/2006/picture">
                <pic:pic>
                  <pic:nvPicPr>
                    <pic:cNvPr descr="image/18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5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  <w:r>
        <w:t xml:space="preserve">]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lab5-2.asm с именем lab5-2-1.asm с помощью клавиши f5. (рис. ??)</w:t>
      </w:r>
    </w:p>
    <w:p>
      <w:pPr>
        <w:pStyle w:val="FirstParagraph"/>
      </w:pPr>
      <w:bookmarkStart w:id="97" w:name="fig:019"/>
      <w:r>
        <w:drawing>
          <wp:inline>
            <wp:extent cx="3733800" cy="1642542"/>
            <wp:effectExtent b="0" l="0" r="0" t="0"/>
            <wp:docPr descr="Создание копии файла с новым именем" title="" id="95" name="Picture"/>
            <a:graphic>
              <a:graphicData uri="http://schemas.openxmlformats.org/drawingml/2006/picture">
                <pic:pic>
                  <pic:nvPicPr>
                    <pic:cNvPr descr="image/19.jp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42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  <w:r>
        <w:t xml:space="preserve">]</w:t>
      </w:r>
    </w:p>
    <w:p>
      <w:pPr>
        <w:pStyle w:val="BodyText"/>
      </w:pPr>
      <w:r>
        <w:t xml:space="preserve">С помощью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строку. (рис. ??)</w:t>
      </w:r>
    </w:p>
    <w:p>
      <w:pPr>
        <w:pStyle w:val="BodyText"/>
      </w:pPr>
      <w:bookmarkStart w:id="101" w:name="fig:020"/>
      <w:r>
        <w:drawing>
          <wp:inline>
            <wp:extent cx="3733800" cy="1575872"/>
            <wp:effectExtent b="0" l="0" r="0" t="0"/>
            <wp:docPr descr="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20.jp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58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  <w:r>
        <w:t xml:space="preserve">]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lab5-2-1.o, отдаю его на обработку компоновщику, получаю исполняемый файл lab5-2-1,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данные. (рис. ??)</w:t>
      </w:r>
    </w:p>
    <w:p>
      <w:pPr>
        <w:pStyle w:val="FirstParagraph"/>
      </w:pPr>
      <w:bookmarkStart w:id="105" w:name="fig:021"/>
      <w:r>
        <w:drawing>
          <wp:inline>
            <wp:extent cx="3733800" cy="460038"/>
            <wp:effectExtent b="0" l="0" r="0" t="0"/>
            <wp:docPr descr="Создание объектного файла и его компоновка, запуск имполняемого файла" title="" id="103" name="Picture"/>
            <a:graphic>
              <a:graphicData uri="http://schemas.openxmlformats.org/drawingml/2006/picture">
                <pic:pic>
                  <pic:nvPicPr>
                    <pic:cNvPr descr="image/21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0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  <w:r>
        <w:t xml:space="preserve">]</w:t>
      </w:r>
    </w:p>
    <w:bookmarkEnd w:id="106"/>
    <w:bookmarkStart w:id="107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07"/>
    <w:bookmarkStart w:id="108" w:name="список-литературы"/>
    <w:p>
      <w:pPr>
        <w:pStyle w:val="Heading1"/>
      </w:pPr>
      <w:r>
        <w:t xml:space="preserve">Список литературы</w:t>
      </w:r>
    </w:p>
    <w:bookmarkEnd w:id="10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58" Target="media/rId58.jpg" /><Relationship Type="http://schemas.openxmlformats.org/officeDocument/2006/relationships/image" Id="rId62" Target="media/rId62.jpg" /><Relationship Type="http://schemas.openxmlformats.org/officeDocument/2006/relationships/image" Id="rId66" Target="media/rId66.jpg" /><Relationship Type="http://schemas.openxmlformats.org/officeDocument/2006/relationships/image" Id="rId70" Target="media/rId70.jpg" /><Relationship Type="http://schemas.openxmlformats.org/officeDocument/2006/relationships/image" Id="rId74" Target="media/rId74.jpg" /><Relationship Type="http://schemas.openxmlformats.org/officeDocument/2006/relationships/image" Id="rId78" Target="media/rId78.jpg" /><Relationship Type="http://schemas.openxmlformats.org/officeDocument/2006/relationships/image" Id="rId82" Target="media/rId82.jpg" /><Relationship Type="http://schemas.openxmlformats.org/officeDocument/2006/relationships/image" Id="rId86" Target="media/rId86.jpg" /><Relationship Type="http://schemas.openxmlformats.org/officeDocument/2006/relationships/image" Id="rId90" Target="media/rId90.jpg" /><Relationship Type="http://schemas.openxmlformats.org/officeDocument/2006/relationships/image" Id="rId94" Target="media/rId94.jpg" /><Relationship Type="http://schemas.openxmlformats.org/officeDocument/2006/relationships/image" Id="rId26" Target="media/rId26.jpg" /><Relationship Type="http://schemas.openxmlformats.org/officeDocument/2006/relationships/image" Id="rId98" Target="media/rId98.jpg" /><Relationship Type="http://schemas.openxmlformats.org/officeDocument/2006/relationships/image" Id="rId102" Target="media/rId102.jpg" /><Relationship Type="http://schemas.openxmlformats.org/officeDocument/2006/relationships/image" Id="rId30" Target="media/rId30.jpg" /><Relationship Type="http://schemas.openxmlformats.org/officeDocument/2006/relationships/image" Id="rId34" Target="media/rId34.jpg" /><Relationship Type="http://schemas.openxmlformats.org/officeDocument/2006/relationships/image" Id="rId38" Target="media/rId38.jpg" /><Relationship Type="http://schemas.openxmlformats.org/officeDocument/2006/relationships/image" Id="rId42" Target="media/rId42.jpg" /><Relationship Type="http://schemas.openxmlformats.org/officeDocument/2006/relationships/image" Id="rId46" Target="media/rId46.jpg" /><Relationship Type="http://schemas.openxmlformats.org/officeDocument/2006/relationships/image" Id="rId50" Target="media/rId50.jpg" /><Relationship Type="http://schemas.openxmlformats.org/officeDocument/2006/relationships/image" Id="rId54" Target="media/rId54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№5</dc:title>
  <dc:creator>Карпова Анастасия Александровна</dc:creator>
  <dc:language>ru-RU</dc:language>
  <cp:keywords/>
  <dcterms:created xsi:type="dcterms:W3CDTF">2023-11-11T14:06:47Z</dcterms:created>
  <dcterms:modified xsi:type="dcterms:W3CDTF">2023-11-11T14:06:47Z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mainfont">
    <vt:lpwstr>PT Serif</vt:lpwstr>
  </property>
  <property fmtid="{D5CDD505-2E9C-101B-9397-08002B2CF9AE}" pid="20" name="mainfontoptions">
    <vt:lpwstr>Ligatures=TeX</vt:lpwstr>
  </property>
  <property fmtid="{D5CDD505-2E9C-101B-9397-08002B2CF9AE}" pid="21" name="monofont">
    <vt:lpwstr>PT Mono</vt:lpwstr>
  </property>
  <property fmtid="{D5CDD505-2E9C-101B-9397-08002B2CF9AE}" pid="22" name="monofontoptions">
    <vt:lpwstr>Scale=MatchLowercase,Scale=0.9</vt:lpwstr>
  </property>
  <property fmtid="{D5CDD505-2E9C-101B-9397-08002B2CF9AE}" pid="23" name="papersize">
    <vt:lpwstr>a4</vt:lpwstr>
  </property>
  <property fmtid="{D5CDD505-2E9C-101B-9397-08002B2CF9AE}" pid="24" name="polyglossia-lang">
    <vt:lpwstr/>
  </property>
  <property fmtid="{D5CDD505-2E9C-101B-9397-08002B2CF9AE}" pid="25" name="polyglossia-otherlangs">
    <vt:lpwstr/>
  </property>
  <property fmtid="{D5CDD505-2E9C-101B-9397-08002B2CF9AE}" pid="26" name="romanfont">
    <vt:lpwstr>PT Serif</vt:lpwstr>
  </property>
  <property fmtid="{D5CDD505-2E9C-101B-9397-08002B2CF9AE}" pid="27" name="romanfontoptions">
    <vt:lpwstr>Ligatures=TeX</vt:lpwstr>
  </property>
  <property fmtid="{D5CDD505-2E9C-101B-9397-08002B2CF9AE}" pid="28" name="sansfont">
    <vt:lpwstr>PT Sans</vt:lpwstr>
  </property>
  <property fmtid="{D5CDD505-2E9C-101B-9397-08002B2CF9AE}" pid="29" name="sansfontoptions">
    <vt:lpwstr>Ligatures=TeX,Scale=MatchLowercase</vt:lpwstr>
  </property>
  <property fmtid="{D5CDD505-2E9C-101B-9397-08002B2CF9AE}" pid="30" name="subtitle">
    <vt:lpwstr>Дисциплина: Архитектура компьтеров</vt:lpwstr>
  </property>
  <property fmtid="{D5CDD505-2E9C-101B-9397-08002B2CF9AE}" pid="31" name="tableTitle">
    <vt:lpwstr>Таблица</vt:lpwstr>
  </property>
  <property fmtid="{D5CDD505-2E9C-101B-9397-08002B2CF9AE}" pid="32" name="toc">
    <vt:lpwstr>True</vt:lpwstr>
  </property>
  <property fmtid="{D5CDD505-2E9C-101B-9397-08002B2CF9AE}" pid="33" name="toc-depth">
    <vt:lpwstr>2</vt:lpwstr>
  </property>
  <property fmtid="{D5CDD505-2E9C-101B-9397-08002B2CF9AE}" pid="34" name="toc-title">
    <vt:lpwstr>Содержание</vt:lpwstr>
  </property>
</Properties>
</file>