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компьтеров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 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 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</w:p>
    <w:p>
      <w:pPr>
        <w:pStyle w:val="BodyText"/>
      </w:pPr>
      <w:r>
        <w:t xml:space="preserve">DB (define byte) — определяет переменную размером в 1 байт;</w:t>
      </w:r>
      <w:r>
        <w:t xml:space="preserve"> </w:t>
      </w:r>
      <w:r>
        <w:t xml:space="preserve">DW (define word) — определяет переменную размеров в 2 байта (слово);</w:t>
      </w:r>
      <w:r>
        <w:t xml:space="preserve"> </w:t>
      </w:r>
      <w:r>
        <w:t xml:space="preserve">DD (define double word) — определяет переменную размером в 4 байта (двойное слово);</w:t>
      </w:r>
      <w:r>
        <w:t xml:space="preserve"> </w:t>
      </w:r>
      <w:r>
        <w:t xml:space="preserve">DQ (define quad word) — определяет переменную размером в 8 байт (учетве- рённое слово);</w:t>
      </w:r>
      <w:r>
        <w:t xml:space="preserve"> </w:t>
      </w:r>
      <w:r>
        <w:t xml:space="preserve">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 Инструкция языка ассемблера mov предназначена для дублирования данных источника в приёмнике.</w:t>
      </w:r>
      <w:r>
        <w:t xml:space="preserve"> </w:t>
      </w:r>
      <w:r>
        <w:t xml:space="preserve">mov dst,src</w:t>
      </w:r>
      <w:r>
        <w:t xml:space="preserve"> </w:t>
      </w:r>
      <w:r>
        <w:t xml:space="preserve">Здесь операнд dst — приёмник, а src — источник. В качестве операнда могут выступать регистры (register), ячейки памяти (memory) и непосредственные значения (const). Инструкция языка ассемблера intпредназначена для вызова прерывания с указанным номером.</w:t>
      </w:r>
      <w:r>
        <w:t xml:space="preserve"> </w:t>
      </w:r>
      <w:r>
        <w:t xml:space="preserve">int n</w:t>
      </w:r>
      <w:r>
        <w:t xml:space="preserve"> </w:t>
      </w: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2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Основы работы с mc</w:t>
      </w:r>
    </w:p>
    <w:p>
      <w:pPr>
        <w:pStyle w:val="BodyText"/>
      </w:pPr>
      <w:r>
        <w:t xml:space="preserve">Открываю Midhight Commander, введя mc в терминал (рис. ??).</w:t>
      </w:r>
    </w:p>
    <w:p>
      <w:pPr>
        <w:pStyle w:val="CaptionedFigure"/>
      </w:pPr>
      <w:r>
        <w:drawing>
          <wp:inline>
            <wp:extent cx="3733800" cy="1874535"/>
            <wp:effectExtent b="0" l="0" r="0" t="0"/>
            <wp:docPr descr="Открытие mc" title="fig:" id="24" name="Picture"/>
            <a:graphic>
              <a:graphicData uri="http://schemas.openxmlformats.org/drawingml/2006/picture">
                <pic:pic>
                  <pic:nvPicPr>
                    <pic:cNvPr descr="image/4.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4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mc</w:t>
      </w:r>
    </w:p>
    <w:p>
      <w:pPr>
        <w:pStyle w:val="BodyText"/>
      </w:pPr>
      <w:r>
        <w:t xml:space="preserve">Перехожу в каталог ~/work/arch-pc и создаю в нем каталог lab05, перехожу в этот каталог (рис. ??).</w:t>
      </w:r>
    </w:p>
    <w:p>
      <w:pPr>
        <w:pStyle w:val="BodyText"/>
      </w:pPr>
      <w:bookmarkStart w:id="29" w:name="fig:002"/>
      <w:r>
        <w:drawing>
          <wp:inline>
            <wp:extent cx="3733800" cy="1874535"/>
            <wp:effectExtent b="0" l="0" r="0" t="0"/>
            <wp:docPr descr="Каталог lab05" title="" id="27" name="Picture"/>
            <a:graphic>
              <a:graphicData uri="http://schemas.openxmlformats.org/drawingml/2006/picture">
                <pic:pic>
                  <pic:nvPicPr>
                    <pic:cNvPr descr="image/4.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4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]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31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Карпова Анастасия Александровна</dc:creator>
  <dc:language>ru-RU</dc:language>
  <cp:keywords/>
  <dcterms:created xsi:type="dcterms:W3CDTF">2023-11-11T14:52:08Z</dcterms:created>
  <dcterms:modified xsi:type="dcterms:W3CDTF">2023-11-11T14:52:08Z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