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689AA" w14:textId="6DCDACE3" w:rsidR="00185337" w:rsidRDefault="00185337" w:rsidP="00F14776">
      <w:pPr>
        <w:spacing w:before="50"/>
        <w:ind w:left="579" w:right="284"/>
        <w:jc w:val="both"/>
        <w:rPr>
          <w:rFonts w:ascii="Times New Roman" w:hAnsi="Times New Roman"/>
          <w:b/>
          <w:noProof/>
        </w:rPr>
      </w:pPr>
      <w:r>
        <w:rPr>
          <w:rFonts w:ascii="Times New Roman" w:hAnsi="Times New Roman"/>
          <w:b/>
          <w:noProof/>
        </w:rPr>
        <w:t xml:space="preserve">Project Title: </w:t>
      </w:r>
      <w:r w:rsidR="00F14776" w:rsidRPr="00F14776">
        <w:rPr>
          <w:rFonts w:ascii="Times New Roman" w:hAnsi="Times New Roman"/>
          <w:bCs/>
          <w:noProof/>
        </w:rPr>
        <w:t>Machine Learning Based Predictive Model for Urban Livability Using Environmental and Socioeconomic Indicators</w:t>
      </w:r>
      <w:r w:rsidR="00F14776">
        <w:rPr>
          <w:rFonts w:ascii="Times New Roman" w:hAnsi="Times New Roman"/>
          <w:bCs/>
          <w:noProof/>
        </w:rPr>
        <w:t>.</w:t>
      </w:r>
    </w:p>
    <w:p w14:paraId="49EF4675" w14:textId="09DB0EF0" w:rsidR="00185337" w:rsidRPr="00F14776" w:rsidRDefault="00185337" w:rsidP="00185337">
      <w:pPr>
        <w:spacing w:before="50"/>
        <w:ind w:left="579" w:right="593"/>
        <w:rPr>
          <w:rFonts w:ascii="Times New Roman" w:hAnsi="Times New Roman"/>
          <w:bCs/>
          <w:noProof/>
        </w:rPr>
      </w:pPr>
      <w:r>
        <w:rPr>
          <w:rFonts w:ascii="Times New Roman" w:hAnsi="Times New Roman"/>
          <w:b/>
          <w:noProof/>
        </w:rPr>
        <w:t xml:space="preserve">Research /Project Area : </w:t>
      </w:r>
      <w:r w:rsidR="00F14776" w:rsidRPr="00F14776">
        <w:rPr>
          <w:rFonts w:ascii="Times New Roman" w:hAnsi="Times New Roman"/>
          <w:bCs/>
          <w:noProof/>
        </w:rPr>
        <w:t>Data</w:t>
      </w:r>
      <w:r w:rsidR="00F14776" w:rsidRPr="00F14776">
        <w:rPr>
          <w:rFonts w:ascii="Times New Roman" w:hAnsi="Times New Roman"/>
          <w:b/>
          <w:noProof/>
        </w:rPr>
        <w:t xml:space="preserve"> </w:t>
      </w:r>
      <w:r w:rsidR="00F14776" w:rsidRPr="00F14776">
        <w:rPr>
          <w:rFonts w:ascii="Times New Roman" w:hAnsi="Times New Roman"/>
          <w:bCs/>
          <w:noProof/>
        </w:rPr>
        <w:t>Science (Machine Learning)</w:t>
      </w:r>
    </w:p>
    <w:p w14:paraId="45F6733D" w14:textId="406CF21C" w:rsidR="00185337" w:rsidRPr="006F48D0" w:rsidRDefault="000E2F4A" w:rsidP="00185337">
      <w:pPr>
        <w:spacing w:before="50"/>
        <w:ind w:left="579" w:right="593"/>
      </w:pPr>
      <w:r>
        <w:rPr>
          <w:noProof/>
        </w:rPr>
        <mc:AlternateContent>
          <mc:Choice Requires="wps">
            <w:drawing>
              <wp:anchor distT="0" distB="0" distL="114300" distR="114300" simplePos="0" relativeHeight="251659264" behindDoc="0" locked="0" layoutInCell="1" allowOverlap="1" wp14:anchorId="6BED5A1C" wp14:editId="4EF01CF2">
                <wp:simplePos x="0" y="0"/>
                <wp:positionH relativeFrom="column">
                  <wp:posOffset>393065</wp:posOffset>
                </wp:positionH>
                <wp:positionV relativeFrom="paragraph">
                  <wp:posOffset>24977</wp:posOffset>
                </wp:positionV>
                <wp:extent cx="6111089" cy="2751667"/>
                <wp:effectExtent l="0" t="0" r="23495" b="10795"/>
                <wp:wrapNone/>
                <wp:docPr id="1685142853" name="Text Box 1"/>
                <wp:cNvGraphicFramePr/>
                <a:graphic xmlns:a="http://schemas.openxmlformats.org/drawingml/2006/main">
                  <a:graphicData uri="http://schemas.microsoft.com/office/word/2010/wordprocessingShape">
                    <wps:wsp>
                      <wps:cNvSpPr txBox="1"/>
                      <wps:spPr>
                        <a:xfrm>
                          <a:off x="0" y="0"/>
                          <a:ext cx="6111089" cy="2751667"/>
                        </a:xfrm>
                        <a:prstGeom prst="rect">
                          <a:avLst/>
                        </a:prstGeom>
                        <a:ln w="12700"/>
                      </wps:spPr>
                      <wps:style>
                        <a:lnRef idx="2">
                          <a:schemeClr val="dk1"/>
                        </a:lnRef>
                        <a:fillRef idx="1">
                          <a:schemeClr val="lt1"/>
                        </a:fillRef>
                        <a:effectRef idx="0">
                          <a:schemeClr val="dk1"/>
                        </a:effectRef>
                        <a:fontRef idx="minor">
                          <a:schemeClr val="dk1"/>
                        </a:fontRef>
                      </wps:style>
                      <wps:txbx>
                        <w:txbxContent>
                          <w:p w14:paraId="2CAC505B" w14:textId="6BC5E8A9" w:rsidR="000E2F4A" w:rsidRPr="000E2F4A" w:rsidRDefault="00185337" w:rsidP="00F14776">
                            <w:pPr>
                              <w:spacing w:before="50"/>
                              <w:ind w:right="593"/>
                              <w:jc w:val="both"/>
                              <w:rPr>
                                <w:rFonts w:ascii="Times New Roman" w:hAnsi="Times New Roman"/>
                                <w:bCs/>
                                <w:noProof/>
                              </w:rPr>
                            </w:pPr>
                            <w:r>
                              <w:rPr>
                                <w:rFonts w:ascii="Times New Roman" w:hAnsi="Times New Roman"/>
                                <w:b/>
                                <w:noProof/>
                              </w:rPr>
                              <w:t>Abstract :</w:t>
                            </w:r>
                            <w:r w:rsidR="000E2F4A" w:rsidRPr="000E2F4A">
                              <w:rPr>
                                <w:rFonts w:ascii="Times New Roman" w:hAnsi="Times New Roman"/>
                                <w:bCs/>
                                <w:noProof/>
                              </w:rPr>
                              <w:t xml:space="preserve"> CityMatch is an advanced machine learning-based recommendation system</w:t>
                            </w:r>
                            <w:r w:rsidR="000E2F4A">
                              <w:rPr>
                                <w:rFonts w:ascii="Times New Roman" w:hAnsi="Times New Roman"/>
                                <w:bCs/>
                                <w:noProof/>
                              </w:rPr>
                              <w:t xml:space="preserve"> </w:t>
                            </w:r>
                            <w:r w:rsidR="000E2F4A" w:rsidRPr="000E2F4A">
                              <w:rPr>
                                <w:rFonts w:ascii="Times New Roman" w:hAnsi="Times New Roman"/>
                                <w:bCs/>
                                <w:noProof/>
                              </w:rPr>
                              <w:t>designed to assist users in navigating the complexities of urban relocation in Delhi. By integrating multi-source geospatial and environmental data, the system provides a data-driven framework for identifying optimal residential areas based on personalized liveability preferences. The study leverages high-resolution datasets, including seasonal Air Quality Index (AQI) from the CPCB, real-time traffic congestion metrics from the TomTom API, and rental price distributions from over 5,900 verified listings. To handle geospatial outliers and varying data scales, a pipeline utilizing percentile capping and MinMaxScaler normalization was implemented. K-Means clustering ($K=4$) was applied to categorize 72 Delhi neighbourhoods into distinct liveability tiers, ranging from budget-friendly peripheral zones to premium central hubs. The core of the system is a weighted sum scoring engine that translates subjective user priorities into objective Match Scores. Deployed via an interactive Streamlit dashboard, CityMatch effectively bridges the gap between complex urban big data and non-technical end-users, facilitating more informed, healthier, and economically efficient relocation decisions.</w:t>
                            </w:r>
                          </w:p>
                          <w:p w14:paraId="7363E576" w14:textId="699376DE" w:rsidR="00185337" w:rsidRDefault="00185337" w:rsidP="00185337">
                            <w:pPr>
                              <w:spacing w:before="50"/>
                              <w:ind w:right="593"/>
                              <w:rPr>
                                <w:rFonts w:ascii="Times New Roman" w:hAnsi="Times New Roman"/>
                                <w:b/>
                                <w:noProof/>
                              </w:rPr>
                            </w:pPr>
                          </w:p>
                          <w:p w14:paraId="46D7676C" w14:textId="6C0ED40D" w:rsidR="00185337" w:rsidRPr="00185337" w:rsidRDefault="0018533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ED5A1C" id="_x0000_t202" coordsize="21600,21600" o:spt="202" path="m,l,21600r21600,l21600,xe">
                <v:stroke joinstyle="miter"/>
                <v:path gradientshapeok="t" o:connecttype="rect"/>
              </v:shapetype>
              <v:shape id="Text Box 1" o:spid="_x0000_s1026" type="#_x0000_t202" style="position:absolute;left:0;text-align:left;margin-left:30.95pt;margin-top:1.95pt;width:481.2pt;height:216.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" fillcolor="white [3201]" strokecolor="black [3200]" strokeweight="1pt">
                <v:textbox>
                  <w:txbxContent>
                    <w:p w14:paraId="2CAC505B" w14:textId="6BC5E8A9" w:rsidR="000E2F4A" w:rsidRPr="000E2F4A" w:rsidRDefault="00185337" w:rsidP="00F14776">
                      <w:pPr>
                        <w:spacing w:before="50"/>
                        <w:ind w:right="593"/>
                        <w:jc w:val="both"/>
                        <w:rPr>
                          <w:rFonts w:ascii="Times New Roman" w:hAnsi="Times New Roman"/>
                          <w:bCs/>
                          <w:noProof/>
                        </w:rPr>
                      </w:pPr>
                      <w:r>
                        <w:rPr>
                          <w:rFonts w:ascii="Times New Roman" w:hAnsi="Times New Roman"/>
                          <w:b/>
                          <w:noProof/>
                        </w:rPr>
                        <w:t>Abstract :</w:t>
                      </w:r>
                      <w:r w:rsidR="000E2F4A" w:rsidRPr="000E2F4A">
                        <w:rPr>
                          <w:rFonts w:ascii="Times New Roman" w:hAnsi="Times New Roman"/>
                          <w:bCs/>
                          <w:noProof/>
                        </w:rPr>
                        <w:t xml:space="preserve"> CityMatch is an advanced machine learning-based recommendation system</w:t>
                      </w:r>
                      <w:r w:rsidR="000E2F4A">
                        <w:rPr>
                          <w:rFonts w:ascii="Times New Roman" w:hAnsi="Times New Roman"/>
                          <w:bCs/>
                          <w:noProof/>
                        </w:rPr>
                        <w:t xml:space="preserve"> </w:t>
                      </w:r>
                      <w:r w:rsidR="000E2F4A" w:rsidRPr="000E2F4A">
                        <w:rPr>
                          <w:rFonts w:ascii="Times New Roman" w:hAnsi="Times New Roman"/>
                          <w:bCs/>
                          <w:noProof/>
                        </w:rPr>
                        <w:t>designed to assist users in navigating the complexities of urban relocation in Delhi. By integrating multi-source geospatial and environmental data, the system provides a data-driven framework for identifying optimal residential areas based on personalized liveability preferences. The study leverages high-resolution datasets, including seasonal Air Quality Index (AQI) from the CPCB, real-time traffic congestion metrics from the TomTom API, and rental price distributions from over 5,900 verified listings. To handle geospatial outliers and varying data scales, a pipeline utilizing percentile capping and MinMaxScaler normalization was implemented. K-Means clustering ($K=4$) was applied to categorize 72 Delhi neighbourhoods into distinct liveability tiers, ranging from budget-friendly peripheral zones to premium central hubs. The core of the system is a weighted sum scoring engine that translates subjective user priorities into objective Match Scores. Deployed via an interactive Streamlit dashboard, CityMatch effectively bridges the gap between complex urban big data and non-technical end-users, facilitating more informed, healthier, and economically efficient relocation decisions.</w:t>
                      </w:r>
                    </w:p>
                    <w:p w14:paraId="7363E576" w14:textId="699376DE" w:rsidR="00185337" w:rsidRDefault="00185337" w:rsidP="00185337">
                      <w:pPr>
                        <w:spacing w:before="50"/>
                        <w:ind w:right="593"/>
                        <w:rPr>
                          <w:rFonts w:ascii="Times New Roman" w:hAnsi="Times New Roman"/>
                          <w:b/>
                          <w:noProof/>
                        </w:rPr>
                      </w:pPr>
                    </w:p>
                    <w:p w14:paraId="46D7676C" w14:textId="6C0ED40D" w:rsidR="00185337" w:rsidRPr="00185337" w:rsidRDefault="00185337">
                      <w:pPr>
                        <w:rPr>
                          <w:lang w:val="en-US"/>
                        </w:rPr>
                      </w:pPr>
                    </w:p>
                  </w:txbxContent>
                </v:textbox>
              </v:shape>
            </w:pict>
          </mc:Fallback>
        </mc:AlternateContent>
      </w:r>
    </w:p>
    <w:p w14:paraId="3DAAECCE" w14:textId="77777777" w:rsidR="00F24F97" w:rsidRDefault="00F24F97" w:rsidP="00185337">
      <w:pPr>
        <w:jc w:val="both"/>
      </w:pPr>
    </w:p>
    <w:p w14:paraId="1E93314E" w14:textId="77777777" w:rsidR="00185337" w:rsidRDefault="00185337" w:rsidP="00185337">
      <w:pPr>
        <w:jc w:val="both"/>
      </w:pPr>
    </w:p>
    <w:p w14:paraId="51218313" w14:textId="0DAE488C" w:rsidR="00185337" w:rsidRDefault="00185337" w:rsidP="00185337">
      <w:pPr>
        <w:jc w:val="both"/>
      </w:pPr>
      <w:r>
        <w:br/>
      </w:r>
    </w:p>
    <w:p w14:paraId="16791ACE" w14:textId="77777777" w:rsidR="00185337" w:rsidRDefault="00185337" w:rsidP="00185337">
      <w:pPr>
        <w:jc w:val="both"/>
      </w:pPr>
    </w:p>
    <w:p w14:paraId="67FF5EC8" w14:textId="77777777" w:rsidR="00185337" w:rsidRDefault="00185337" w:rsidP="00185337">
      <w:pPr>
        <w:jc w:val="both"/>
      </w:pPr>
    </w:p>
    <w:p w14:paraId="2778E989" w14:textId="77777777" w:rsidR="00185337" w:rsidRDefault="00185337" w:rsidP="00185337">
      <w:pPr>
        <w:jc w:val="both"/>
      </w:pPr>
    </w:p>
    <w:p w14:paraId="7E855B0E" w14:textId="77777777" w:rsidR="00185337" w:rsidRDefault="00185337" w:rsidP="00185337">
      <w:pPr>
        <w:jc w:val="both"/>
      </w:pPr>
    </w:p>
    <w:p w14:paraId="5BC900AA" w14:textId="77777777" w:rsidR="00185337" w:rsidRDefault="00185337" w:rsidP="00185337">
      <w:pPr>
        <w:jc w:val="both"/>
      </w:pPr>
    </w:p>
    <w:p w14:paraId="210465CC" w14:textId="77777777" w:rsidR="00185337" w:rsidRDefault="00185337" w:rsidP="00185337">
      <w:pPr>
        <w:jc w:val="both"/>
      </w:pPr>
    </w:p>
    <w:p w14:paraId="6C43087B" w14:textId="77777777" w:rsidR="00185337" w:rsidRDefault="00185337" w:rsidP="00185337">
      <w:pPr>
        <w:jc w:val="both"/>
      </w:pPr>
    </w:p>
    <w:p w14:paraId="131E4F52" w14:textId="77777777" w:rsidR="00185337" w:rsidRDefault="00185337" w:rsidP="00185337">
      <w:pPr>
        <w:jc w:val="both"/>
      </w:pPr>
    </w:p>
    <w:p w14:paraId="7BB59F6F" w14:textId="77777777" w:rsidR="00185337" w:rsidRDefault="00185337" w:rsidP="00185337">
      <w:pPr>
        <w:jc w:val="both"/>
      </w:pPr>
    </w:p>
    <w:p w14:paraId="32FF2873" w14:textId="77777777" w:rsidR="00185337" w:rsidRDefault="00185337" w:rsidP="00185337">
      <w:pPr>
        <w:jc w:val="both"/>
      </w:pPr>
    </w:p>
    <w:p w14:paraId="2E81C569" w14:textId="271FD760" w:rsidR="00185337" w:rsidRDefault="00185337" w:rsidP="00185337">
      <w:pPr>
        <w:jc w:val="both"/>
      </w:pPr>
      <w:r>
        <w:rPr>
          <w:noProof/>
        </w:rPr>
        <mc:AlternateContent>
          <mc:Choice Requires="wps">
            <w:drawing>
              <wp:anchor distT="0" distB="0" distL="114300" distR="114300" simplePos="0" relativeHeight="251661312" behindDoc="0" locked="0" layoutInCell="1" allowOverlap="1" wp14:anchorId="76CD424D" wp14:editId="649CE1CC">
                <wp:simplePos x="0" y="0"/>
                <wp:positionH relativeFrom="page">
                  <wp:posOffset>749300</wp:posOffset>
                </wp:positionH>
                <wp:positionV relativeFrom="paragraph">
                  <wp:posOffset>160492</wp:posOffset>
                </wp:positionV>
                <wp:extent cx="6110605" cy="3031490"/>
                <wp:effectExtent l="0" t="0" r="23495" b="16510"/>
                <wp:wrapNone/>
                <wp:docPr id="1298812523" name="Text Box 1"/>
                <wp:cNvGraphicFramePr/>
                <a:graphic xmlns:a="http://schemas.openxmlformats.org/drawingml/2006/main">
                  <a:graphicData uri="http://schemas.microsoft.com/office/word/2010/wordprocessingShape">
                    <wps:wsp>
                      <wps:cNvSpPr txBox="1"/>
                      <wps:spPr>
                        <a:xfrm>
                          <a:off x="0" y="0"/>
                          <a:ext cx="6110605" cy="3031490"/>
                        </a:xfrm>
                        <a:prstGeom prst="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7AD7FD87" w14:textId="1AC5B765" w:rsidR="00185337" w:rsidRDefault="00B12554" w:rsidP="00A73694">
                            <w:pPr>
                              <w:spacing w:before="50"/>
                              <w:ind w:right="593"/>
                              <w:rPr>
                                <w:rFonts w:ascii="Times New Roman" w:hAnsi="Times New Roman"/>
                                <w:b/>
                                <w:noProof/>
                              </w:rPr>
                            </w:pPr>
                            <w:r>
                              <w:rPr>
                                <w:rFonts w:ascii="Times New Roman" w:hAnsi="Times New Roman"/>
                                <w:b/>
                                <w:noProof/>
                              </w:rPr>
                              <w:t>Prototype / Systemwork flow:</w:t>
                            </w:r>
                          </w:p>
                          <w:p w14:paraId="2CB54EB6" w14:textId="77777777" w:rsidR="00A73694" w:rsidRPr="00A73694" w:rsidRDefault="00A73694" w:rsidP="00A73694">
                            <w:pPr>
                              <w:spacing w:before="50"/>
                              <w:ind w:right="593"/>
                              <w:rPr>
                                <w:rFonts w:ascii="Times New Roman" w:hAnsi="Times New Roman"/>
                                <w:b/>
                                <w:bCs/>
                                <w:noProof/>
                              </w:rPr>
                            </w:pPr>
                            <w:r w:rsidRPr="00A73694">
                              <w:rPr>
                                <w:rFonts w:ascii="Times New Roman" w:hAnsi="Times New Roman"/>
                                <w:b/>
                                <w:bCs/>
                                <w:noProof/>
                              </w:rPr>
                              <w:t>Visual Pipeline Representation</w:t>
                            </w:r>
                          </w:p>
                          <w:p w14:paraId="66C5B37C" w14:textId="396A230F" w:rsidR="00C80795" w:rsidRDefault="005C5612">
                            <w:r>
                              <w:rPr>
                                <w:noProof/>
                              </w:rPr>
                              <w:drawing>
                                <wp:inline distT="0" distB="0" distL="0" distR="0" wp14:anchorId="3C36DF8E" wp14:editId="182AB5C4">
                                  <wp:extent cx="2945454" cy="230505"/>
                                  <wp:effectExtent l="0" t="0" r="7620" b="0"/>
                                  <wp:docPr id="203151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11378" name=""/>
                                          <pic:cNvPicPr/>
                                        </pic:nvPicPr>
                                        <pic:blipFill>
                                          <a:blip r:embed="rId5"/>
                                          <a:stretch>
                                            <a:fillRect/>
                                          </a:stretch>
                                        </pic:blipFill>
                                        <pic:spPr>
                                          <a:xfrm>
                                            <a:off x="0" y="0"/>
                                            <a:ext cx="3171965" cy="248231"/>
                                          </a:xfrm>
                                          <a:prstGeom prst="rect">
                                            <a:avLst/>
                                          </a:prstGeom>
                                        </pic:spPr>
                                      </pic:pic>
                                    </a:graphicData>
                                  </a:graphic>
                                </wp:inline>
                              </w:drawing>
                            </w:r>
                            <w:r>
                              <w:rPr>
                                <w:noProof/>
                              </w:rPr>
                              <w:drawing>
                                <wp:inline distT="0" distB="0" distL="0" distR="0" wp14:anchorId="37CFDB3B" wp14:editId="1323C8A7">
                                  <wp:extent cx="2699929" cy="270482"/>
                                  <wp:effectExtent l="0" t="0" r="0" b="0"/>
                                  <wp:docPr id="9928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9708" name=""/>
                                          <pic:cNvPicPr/>
                                        </pic:nvPicPr>
                                        <pic:blipFill>
                                          <a:blip r:embed="rId6"/>
                                          <a:stretch>
                                            <a:fillRect/>
                                          </a:stretch>
                                        </pic:blipFill>
                                        <pic:spPr>
                                          <a:xfrm>
                                            <a:off x="0" y="0"/>
                                            <a:ext cx="3099934" cy="310555"/>
                                          </a:xfrm>
                                          <a:prstGeom prst="rect">
                                            <a:avLst/>
                                          </a:prstGeom>
                                        </pic:spPr>
                                      </pic:pic>
                                    </a:graphicData>
                                  </a:graphic>
                                </wp:inline>
                              </w:drawing>
                            </w:r>
                          </w:p>
                          <w:p w14:paraId="742611A9" w14:textId="2F2EAF23" w:rsidR="005C5612" w:rsidRDefault="005C5612">
                            <w:r>
                              <w:rPr>
                                <w:noProof/>
                              </w:rPr>
                              <w:drawing>
                                <wp:inline distT="0" distB="0" distL="0" distR="0" wp14:anchorId="111D7765" wp14:editId="2E3667EC">
                                  <wp:extent cx="3284220" cy="1599565"/>
                                  <wp:effectExtent l="0" t="0" r="0" b="635"/>
                                  <wp:docPr id="158943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6808" name="Picture 1589436808"/>
                                          <pic:cNvPicPr/>
                                        </pic:nvPicPr>
                                        <pic:blipFill>
                                          <a:blip r:embed="rId7">
                                            <a:extLst>
                                              <a:ext uri="{28A0092B-C50C-407E-A947-70E740481C1C}">
                                                <a14:useLocalDpi xmlns:a14="http://schemas.microsoft.com/office/drawing/2010/main" val="0"/>
                                              </a:ext>
                                            </a:extLst>
                                          </a:blip>
                                          <a:stretch>
                                            <a:fillRect/>
                                          </a:stretch>
                                        </pic:blipFill>
                                        <pic:spPr>
                                          <a:xfrm>
                                            <a:off x="0" y="0"/>
                                            <a:ext cx="3432646" cy="1671855"/>
                                          </a:xfrm>
                                          <a:prstGeom prst="rect">
                                            <a:avLst/>
                                          </a:prstGeom>
                                        </pic:spPr>
                                      </pic:pic>
                                    </a:graphicData>
                                  </a:graphic>
                                </wp:inline>
                              </w:drawing>
                            </w:r>
                            <w:r w:rsidR="00F14776">
                              <w:rPr>
                                <w:noProof/>
                              </w:rPr>
                              <w:drawing>
                                <wp:inline distT="0" distB="0" distL="0" distR="0" wp14:anchorId="2D019DFE" wp14:editId="40FAA771">
                                  <wp:extent cx="2510790" cy="1521305"/>
                                  <wp:effectExtent l="0" t="0" r="3810" b="3175"/>
                                  <wp:docPr id="383235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5809" name="Picture 383235809"/>
                                          <pic:cNvPicPr/>
                                        </pic:nvPicPr>
                                        <pic:blipFill>
                                          <a:blip r:embed="rId8">
                                            <a:extLst>
                                              <a:ext uri="{28A0092B-C50C-407E-A947-70E740481C1C}">
                                                <a14:useLocalDpi xmlns:a14="http://schemas.microsoft.com/office/drawing/2010/main" val="0"/>
                                              </a:ext>
                                            </a:extLst>
                                          </a:blip>
                                          <a:stretch>
                                            <a:fillRect/>
                                          </a:stretch>
                                        </pic:blipFill>
                                        <pic:spPr>
                                          <a:xfrm>
                                            <a:off x="0" y="0"/>
                                            <a:ext cx="3044834" cy="1844886"/>
                                          </a:xfrm>
                                          <a:prstGeom prst="rect">
                                            <a:avLst/>
                                          </a:prstGeom>
                                        </pic:spPr>
                                      </pic:pic>
                                    </a:graphicData>
                                  </a:graphic>
                                </wp:inline>
                              </w:drawing>
                            </w:r>
                          </w:p>
                          <w:p w14:paraId="5CB752C9" w14:textId="3EB672DD" w:rsidR="005C5612" w:rsidRDefault="005C5612"/>
                          <w:p w14:paraId="30071613" w14:textId="77777777" w:rsidR="005C5612" w:rsidRDefault="005C5612"/>
                          <w:p w14:paraId="1A5FF104" w14:textId="320B6860" w:rsidR="005C5612" w:rsidRDefault="005C56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CD424D" id="_x0000_s1027" type="#_x0000_t202" style="position:absolute;left:0;text-align:left;margin-left:59pt;margin-top:12.65pt;width:481.15pt;height:238.7pt;z-index:2516613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" fillcolor="white [3201]" strokecolor="black [3213]" strokeweight="1pt">
                <v:textbox>
                  <w:txbxContent>
                    <w:p w14:paraId="7AD7FD87" w14:textId="1AC5B765" w:rsidR="00185337" w:rsidRDefault="00B12554" w:rsidP="00A73694">
                      <w:pPr>
                        <w:spacing w:before="50"/>
                        <w:ind w:right="593"/>
                        <w:rPr>
                          <w:rFonts w:ascii="Times New Roman" w:hAnsi="Times New Roman"/>
                          <w:b/>
                          <w:noProof/>
                        </w:rPr>
                      </w:pPr>
                      <w:r>
                        <w:rPr>
                          <w:rFonts w:ascii="Times New Roman" w:hAnsi="Times New Roman"/>
                          <w:b/>
                          <w:noProof/>
                        </w:rPr>
                        <w:t>Prototype / Systemwork flow:</w:t>
                      </w:r>
                    </w:p>
                    <w:p w14:paraId="2CB54EB6" w14:textId="77777777" w:rsidR="00A73694" w:rsidRPr="00A73694" w:rsidRDefault="00A73694" w:rsidP="00A73694">
                      <w:pPr>
                        <w:spacing w:before="50"/>
                        <w:ind w:right="593"/>
                        <w:rPr>
                          <w:rFonts w:ascii="Times New Roman" w:hAnsi="Times New Roman"/>
                          <w:b/>
                          <w:bCs/>
                          <w:noProof/>
                        </w:rPr>
                      </w:pPr>
                      <w:r w:rsidRPr="00A73694">
                        <w:rPr>
                          <w:rFonts w:ascii="Times New Roman" w:hAnsi="Times New Roman"/>
                          <w:b/>
                          <w:bCs/>
                          <w:noProof/>
                        </w:rPr>
                        <w:t>Visual Pipeline Representation</w:t>
                      </w:r>
                    </w:p>
                    <w:p w14:paraId="66C5B37C" w14:textId="396A230F" w:rsidR="00C80795" w:rsidRDefault="005C5612">
                      <w:r>
                        <w:rPr>
                          <w:noProof/>
                        </w:rPr>
                        <w:drawing>
                          <wp:inline distT="0" distB="0" distL="0" distR="0" wp14:anchorId="3C36DF8E" wp14:editId="182AB5C4">
                            <wp:extent cx="2945454" cy="230505"/>
                            <wp:effectExtent l="0" t="0" r="7620" b="0"/>
                            <wp:docPr id="203151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11378" name=""/>
                                    <pic:cNvPicPr/>
                                  </pic:nvPicPr>
                                  <pic:blipFill>
                                    <a:blip r:embed="rId5"/>
                                    <a:stretch>
                                      <a:fillRect/>
                                    </a:stretch>
                                  </pic:blipFill>
                                  <pic:spPr>
                                    <a:xfrm>
                                      <a:off x="0" y="0"/>
                                      <a:ext cx="3171965" cy="248231"/>
                                    </a:xfrm>
                                    <a:prstGeom prst="rect">
                                      <a:avLst/>
                                    </a:prstGeom>
                                  </pic:spPr>
                                </pic:pic>
                              </a:graphicData>
                            </a:graphic>
                          </wp:inline>
                        </w:drawing>
                      </w:r>
                      <w:r>
                        <w:rPr>
                          <w:noProof/>
                        </w:rPr>
                        <w:drawing>
                          <wp:inline distT="0" distB="0" distL="0" distR="0" wp14:anchorId="37CFDB3B" wp14:editId="1323C8A7">
                            <wp:extent cx="2699929" cy="270482"/>
                            <wp:effectExtent l="0" t="0" r="0" b="0"/>
                            <wp:docPr id="9928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9708" name=""/>
                                    <pic:cNvPicPr/>
                                  </pic:nvPicPr>
                                  <pic:blipFill>
                                    <a:blip r:embed="rId6"/>
                                    <a:stretch>
                                      <a:fillRect/>
                                    </a:stretch>
                                  </pic:blipFill>
                                  <pic:spPr>
                                    <a:xfrm>
                                      <a:off x="0" y="0"/>
                                      <a:ext cx="3099934" cy="310555"/>
                                    </a:xfrm>
                                    <a:prstGeom prst="rect">
                                      <a:avLst/>
                                    </a:prstGeom>
                                  </pic:spPr>
                                </pic:pic>
                              </a:graphicData>
                            </a:graphic>
                          </wp:inline>
                        </w:drawing>
                      </w:r>
                    </w:p>
                    <w:p w14:paraId="742611A9" w14:textId="2F2EAF23" w:rsidR="005C5612" w:rsidRDefault="005C5612">
                      <w:r>
                        <w:rPr>
                          <w:noProof/>
                        </w:rPr>
                        <w:drawing>
                          <wp:inline distT="0" distB="0" distL="0" distR="0" wp14:anchorId="111D7765" wp14:editId="2E3667EC">
                            <wp:extent cx="3284220" cy="1599565"/>
                            <wp:effectExtent l="0" t="0" r="0" b="635"/>
                            <wp:docPr id="158943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6808" name="Picture 1589436808"/>
                                    <pic:cNvPicPr/>
                                  </pic:nvPicPr>
                                  <pic:blipFill>
                                    <a:blip r:embed="rId7">
                                      <a:extLst>
                                        <a:ext uri="{28A0092B-C50C-407E-A947-70E740481C1C}">
                                          <a14:useLocalDpi xmlns:a14="http://schemas.microsoft.com/office/drawing/2010/main" val="0"/>
                                        </a:ext>
                                      </a:extLst>
                                    </a:blip>
                                    <a:stretch>
                                      <a:fillRect/>
                                    </a:stretch>
                                  </pic:blipFill>
                                  <pic:spPr>
                                    <a:xfrm>
                                      <a:off x="0" y="0"/>
                                      <a:ext cx="3432646" cy="1671855"/>
                                    </a:xfrm>
                                    <a:prstGeom prst="rect">
                                      <a:avLst/>
                                    </a:prstGeom>
                                  </pic:spPr>
                                </pic:pic>
                              </a:graphicData>
                            </a:graphic>
                          </wp:inline>
                        </w:drawing>
                      </w:r>
                      <w:r w:rsidR="00F14776">
                        <w:rPr>
                          <w:noProof/>
                        </w:rPr>
                        <w:drawing>
                          <wp:inline distT="0" distB="0" distL="0" distR="0" wp14:anchorId="2D019DFE" wp14:editId="40FAA771">
                            <wp:extent cx="2510790" cy="1521305"/>
                            <wp:effectExtent l="0" t="0" r="3810" b="3175"/>
                            <wp:docPr id="383235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5809" name="Picture 383235809"/>
                                    <pic:cNvPicPr/>
                                  </pic:nvPicPr>
                                  <pic:blipFill>
                                    <a:blip r:embed="rId8">
                                      <a:extLst>
                                        <a:ext uri="{28A0092B-C50C-407E-A947-70E740481C1C}">
                                          <a14:useLocalDpi xmlns:a14="http://schemas.microsoft.com/office/drawing/2010/main" val="0"/>
                                        </a:ext>
                                      </a:extLst>
                                    </a:blip>
                                    <a:stretch>
                                      <a:fillRect/>
                                    </a:stretch>
                                  </pic:blipFill>
                                  <pic:spPr>
                                    <a:xfrm>
                                      <a:off x="0" y="0"/>
                                      <a:ext cx="3044834" cy="1844886"/>
                                    </a:xfrm>
                                    <a:prstGeom prst="rect">
                                      <a:avLst/>
                                    </a:prstGeom>
                                  </pic:spPr>
                                </pic:pic>
                              </a:graphicData>
                            </a:graphic>
                          </wp:inline>
                        </w:drawing>
                      </w:r>
                    </w:p>
                    <w:p w14:paraId="5CB752C9" w14:textId="3EB672DD" w:rsidR="005C5612" w:rsidRDefault="005C5612"/>
                    <w:p w14:paraId="30071613" w14:textId="77777777" w:rsidR="005C5612" w:rsidRDefault="005C5612"/>
                    <w:p w14:paraId="1A5FF104" w14:textId="320B6860" w:rsidR="005C5612" w:rsidRDefault="005C5612"/>
                  </w:txbxContent>
                </v:textbox>
                <w10:wrap anchorx="page"/>
              </v:shape>
            </w:pict>
          </mc:Fallback>
        </mc:AlternateContent>
      </w:r>
    </w:p>
    <w:p w14:paraId="001E7931" w14:textId="176F626E" w:rsidR="00185337" w:rsidRDefault="00185337" w:rsidP="00185337">
      <w:pPr>
        <w:jc w:val="both"/>
      </w:pPr>
    </w:p>
    <w:p w14:paraId="48A55C94" w14:textId="42E0EA25" w:rsidR="00185337" w:rsidRDefault="00185337" w:rsidP="00185337">
      <w:pPr>
        <w:jc w:val="both"/>
      </w:pPr>
    </w:p>
    <w:p w14:paraId="6E386100" w14:textId="6174FC23" w:rsidR="00185337" w:rsidRDefault="00185337" w:rsidP="00185337">
      <w:pPr>
        <w:jc w:val="both"/>
      </w:pPr>
    </w:p>
    <w:p w14:paraId="660221CF" w14:textId="0AABC563" w:rsidR="00185337" w:rsidRDefault="00A73694" w:rsidP="00185337">
      <w:pPr>
        <w:jc w:val="both"/>
      </w:pPr>
      <w:r>
        <w:rPr>
          <w:noProof/>
        </w:rPr>
        <w:t xml:space="preserve"> </w:t>
      </w:r>
    </w:p>
    <w:p w14:paraId="61C0C0CA" w14:textId="347829C6" w:rsidR="00185337" w:rsidRDefault="00185337" w:rsidP="00185337">
      <w:pPr>
        <w:jc w:val="both"/>
      </w:pPr>
    </w:p>
    <w:p w14:paraId="510477E8" w14:textId="47E9F039" w:rsidR="00185337" w:rsidRDefault="00185337" w:rsidP="00185337">
      <w:pPr>
        <w:jc w:val="both"/>
      </w:pPr>
    </w:p>
    <w:p w14:paraId="3F2860AF" w14:textId="7AC016C4" w:rsidR="00185337" w:rsidRDefault="00185337" w:rsidP="00185337">
      <w:pPr>
        <w:jc w:val="both"/>
      </w:pPr>
    </w:p>
    <w:p w14:paraId="48A5F2D9" w14:textId="3B3B615D" w:rsidR="00185337" w:rsidRDefault="00185337" w:rsidP="00185337">
      <w:pPr>
        <w:jc w:val="both"/>
      </w:pPr>
    </w:p>
    <w:p w14:paraId="50827790" w14:textId="735667EF" w:rsidR="00185337" w:rsidRDefault="00185337" w:rsidP="00185337">
      <w:pPr>
        <w:jc w:val="both"/>
      </w:pPr>
    </w:p>
    <w:p w14:paraId="66AE5242" w14:textId="15EA46CF" w:rsidR="00185337" w:rsidRDefault="00A73694" w:rsidP="00185337">
      <w:pPr>
        <w:jc w:val="both"/>
      </w:pPr>
      <w:r>
        <w:rPr>
          <w:noProof/>
        </w:rPr>
        <w:t xml:space="preserve"> </w:t>
      </w:r>
    </w:p>
    <w:p w14:paraId="53523E2C" w14:textId="77777777" w:rsidR="00185337" w:rsidRDefault="00185337" w:rsidP="00185337">
      <w:pPr>
        <w:jc w:val="both"/>
      </w:pPr>
    </w:p>
    <w:p w14:paraId="3B57F46F" w14:textId="77777777" w:rsidR="00185337" w:rsidRDefault="00185337" w:rsidP="00185337">
      <w:pPr>
        <w:jc w:val="both"/>
      </w:pPr>
    </w:p>
    <w:p w14:paraId="683E5E9C" w14:textId="77777777" w:rsidR="00185337" w:rsidRDefault="00185337" w:rsidP="00185337">
      <w:pPr>
        <w:jc w:val="both"/>
      </w:pPr>
    </w:p>
    <w:p w14:paraId="607999C8" w14:textId="77777777" w:rsidR="00185337" w:rsidRDefault="00185337" w:rsidP="00185337">
      <w:pPr>
        <w:jc w:val="both"/>
      </w:pPr>
    </w:p>
    <w:p w14:paraId="06082E1C" w14:textId="77777777" w:rsidR="00185337" w:rsidRDefault="00185337" w:rsidP="00185337">
      <w:pPr>
        <w:jc w:val="both"/>
      </w:pPr>
    </w:p>
    <w:p w14:paraId="0810FEDB" w14:textId="77777777" w:rsidR="00185337" w:rsidRDefault="00185337" w:rsidP="00185337">
      <w:pPr>
        <w:jc w:val="both"/>
      </w:pPr>
    </w:p>
    <w:p w14:paraId="1E10AE00" w14:textId="77777777" w:rsidR="00185337" w:rsidRDefault="00185337" w:rsidP="00185337">
      <w:pPr>
        <w:jc w:val="both"/>
      </w:pPr>
    </w:p>
    <w:p w14:paraId="1009217B" w14:textId="77777777" w:rsidR="00185337" w:rsidRDefault="00185337" w:rsidP="00185337">
      <w:pPr>
        <w:jc w:val="both"/>
      </w:pPr>
    </w:p>
    <w:p w14:paraId="1B1F49F2" w14:textId="1AEF240F" w:rsidR="00185337" w:rsidRDefault="00185337" w:rsidP="00185337">
      <w:pPr>
        <w:spacing w:before="50"/>
        <w:ind w:left="579" w:right="593"/>
        <w:rPr>
          <w:rFonts w:ascii="Times New Roman" w:hAnsi="Times New Roman"/>
          <w:b/>
          <w:noProof/>
        </w:rPr>
      </w:pPr>
      <w:r>
        <w:rPr>
          <w:rFonts w:ascii="Times New Roman" w:hAnsi="Times New Roman"/>
          <w:b/>
          <w:noProof/>
        </w:rPr>
        <w:t>Name of Student</w:t>
      </w:r>
      <w:r w:rsidR="00B12554">
        <w:rPr>
          <w:rFonts w:ascii="Times New Roman" w:hAnsi="Times New Roman"/>
          <w:b/>
          <w:noProof/>
        </w:rPr>
        <w:t>(</w:t>
      </w:r>
      <w:r>
        <w:rPr>
          <w:rFonts w:ascii="Times New Roman" w:hAnsi="Times New Roman"/>
          <w:b/>
          <w:noProof/>
        </w:rPr>
        <w:t>s</w:t>
      </w:r>
      <w:r w:rsidR="00B12554">
        <w:rPr>
          <w:rFonts w:ascii="Times New Roman" w:hAnsi="Times New Roman"/>
          <w:b/>
          <w:noProof/>
        </w:rPr>
        <w:t>)</w:t>
      </w:r>
      <w:r>
        <w:rPr>
          <w:rFonts w:ascii="Times New Roman" w:hAnsi="Times New Roman"/>
          <w:b/>
          <w:noProof/>
        </w:rPr>
        <w:t xml:space="preserve"> : </w:t>
      </w:r>
      <w:r w:rsidR="00F14776">
        <w:rPr>
          <w:rFonts w:ascii="Times New Roman" w:hAnsi="Times New Roman"/>
          <w:bCs/>
          <w:noProof/>
        </w:rPr>
        <w:t>Aakarsh Pab</w:t>
      </w:r>
      <w:r w:rsidR="00B12554">
        <w:rPr>
          <w:rFonts w:ascii="Times New Roman" w:hAnsi="Times New Roman"/>
          <w:bCs/>
          <w:noProof/>
        </w:rPr>
        <w:t>/</w:t>
      </w:r>
      <w:r w:rsidRPr="00185337">
        <w:rPr>
          <w:rFonts w:ascii="Times New Roman" w:hAnsi="Times New Roman"/>
          <w:bCs/>
          <w:noProof/>
        </w:rPr>
        <w:t>Sa</w:t>
      </w:r>
      <w:r w:rsidR="00F14776">
        <w:rPr>
          <w:rFonts w:ascii="Times New Roman" w:hAnsi="Times New Roman"/>
          <w:bCs/>
          <w:noProof/>
        </w:rPr>
        <w:t>gar Singh Bisht</w:t>
      </w:r>
    </w:p>
    <w:p w14:paraId="75E50E2D" w14:textId="051C1687" w:rsidR="00185337" w:rsidRDefault="00185337" w:rsidP="00185337">
      <w:pPr>
        <w:spacing w:before="50"/>
        <w:ind w:left="579" w:right="593"/>
        <w:rPr>
          <w:rFonts w:ascii="Times New Roman" w:hAnsi="Times New Roman"/>
          <w:b/>
          <w:noProof/>
        </w:rPr>
      </w:pPr>
      <w:r>
        <w:rPr>
          <w:rFonts w:ascii="Times New Roman" w:hAnsi="Times New Roman"/>
          <w:b/>
          <w:noProof/>
        </w:rPr>
        <w:t>Programe</w:t>
      </w:r>
      <w:r w:rsidR="00B12554">
        <w:rPr>
          <w:rFonts w:ascii="Times New Roman" w:hAnsi="Times New Roman"/>
          <w:b/>
          <w:noProof/>
        </w:rPr>
        <w:t>(s)</w:t>
      </w:r>
      <w:r>
        <w:rPr>
          <w:rFonts w:ascii="Times New Roman" w:hAnsi="Times New Roman"/>
          <w:b/>
          <w:noProof/>
        </w:rPr>
        <w:t xml:space="preserve">: </w:t>
      </w:r>
      <w:r w:rsidRPr="00185337">
        <w:rPr>
          <w:rFonts w:ascii="Times New Roman" w:hAnsi="Times New Roman"/>
          <w:bCs/>
          <w:noProof/>
        </w:rPr>
        <w:t xml:space="preserve">B. Tech. – </w:t>
      </w:r>
      <w:r w:rsidR="00F14776">
        <w:rPr>
          <w:rFonts w:ascii="Times New Roman" w:hAnsi="Times New Roman"/>
          <w:bCs/>
          <w:noProof/>
        </w:rPr>
        <w:t>CSE-DS</w:t>
      </w:r>
      <w:r w:rsidRPr="00185337">
        <w:rPr>
          <w:rFonts w:ascii="Times New Roman" w:hAnsi="Times New Roman"/>
          <w:bCs/>
          <w:noProof/>
        </w:rPr>
        <w:t xml:space="preserve"> (202</w:t>
      </w:r>
      <w:r w:rsidR="00F14776">
        <w:rPr>
          <w:rFonts w:ascii="Times New Roman" w:hAnsi="Times New Roman"/>
          <w:bCs/>
          <w:noProof/>
        </w:rPr>
        <w:t>2</w:t>
      </w:r>
      <w:r w:rsidRPr="00185337">
        <w:rPr>
          <w:rFonts w:ascii="Times New Roman" w:hAnsi="Times New Roman"/>
          <w:bCs/>
          <w:noProof/>
        </w:rPr>
        <w:t>-2</w:t>
      </w:r>
      <w:r w:rsidR="00F14776">
        <w:rPr>
          <w:rFonts w:ascii="Times New Roman" w:hAnsi="Times New Roman"/>
          <w:bCs/>
          <w:noProof/>
        </w:rPr>
        <w:t>6</w:t>
      </w:r>
      <w:r w:rsidRPr="00185337">
        <w:rPr>
          <w:rFonts w:ascii="Times New Roman" w:hAnsi="Times New Roman"/>
          <w:bCs/>
          <w:noProof/>
        </w:rPr>
        <w:t>)</w:t>
      </w:r>
      <w:r w:rsidR="00B12554">
        <w:rPr>
          <w:rFonts w:ascii="Times New Roman" w:hAnsi="Times New Roman"/>
          <w:bCs/>
          <w:noProof/>
        </w:rPr>
        <w:t>/</w:t>
      </w:r>
      <w:r w:rsidR="00B12554" w:rsidRPr="00B12554">
        <w:rPr>
          <w:rFonts w:ascii="Times New Roman" w:hAnsi="Times New Roman"/>
          <w:bCs/>
          <w:noProof/>
        </w:rPr>
        <w:t xml:space="preserve"> </w:t>
      </w:r>
      <w:r w:rsidR="00B12554" w:rsidRPr="00185337">
        <w:rPr>
          <w:rFonts w:ascii="Times New Roman" w:hAnsi="Times New Roman"/>
          <w:bCs/>
          <w:noProof/>
        </w:rPr>
        <w:t xml:space="preserve">B. Tech. – </w:t>
      </w:r>
      <w:r w:rsidR="00F14776">
        <w:rPr>
          <w:rFonts w:ascii="Times New Roman" w:hAnsi="Times New Roman"/>
          <w:bCs/>
          <w:noProof/>
        </w:rPr>
        <w:t>CSE-DS</w:t>
      </w:r>
      <w:r w:rsidR="00B12554" w:rsidRPr="00185337">
        <w:rPr>
          <w:rFonts w:ascii="Times New Roman" w:hAnsi="Times New Roman"/>
          <w:bCs/>
          <w:noProof/>
        </w:rPr>
        <w:t xml:space="preserve"> (202</w:t>
      </w:r>
      <w:r w:rsidR="00F14776">
        <w:rPr>
          <w:rFonts w:ascii="Times New Roman" w:hAnsi="Times New Roman"/>
          <w:bCs/>
          <w:noProof/>
        </w:rPr>
        <w:t>2</w:t>
      </w:r>
      <w:r w:rsidR="00B12554" w:rsidRPr="00185337">
        <w:rPr>
          <w:rFonts w:ascii="Times New Roman" w:hAnsi="Times New Roman"/>
          <w:bCs/>
          <w:noProof/>
        </w:rPr>
        <w:t>-2</w:t>
      </w:r>
      <w:r w:rsidR="00F14776">
        <w:rPr>
          <w:rFonts w:ascii="Times New Roman" w:hAnsi="Times New Roman"/>
          <w:bCs/>
          <w:noProof/>
        </w:rPr>
        <w:t>6</w:t>
      </w:r>
      <w:r w:rsidR="00B12554" w:rsidRPr="00185337">
        <w:rPr>
          <w:rFonts w:ascii="Times New Roman" w:hAnsi="Times New Roman"/>
          <w:bCs/>
          <w:noProof/>
        </w:rPr>
        <w:t>)</w:t>
      </w:r>
    </w:p>
    <w:p w14:paraId="10E2B52C" w14:textId="6ABE72CA" w:rsidR="00185337" w:rsidRDefault="00185337" w:rsidP="00185337">
      <w:pPr>
        <w:spacing w:before="50"/>
        <w:ind w:left="579" w:right="593"/>
        <w:rPr>
          <w:rFonts w:ascii="Times New Roman" w:hAnsi="Times New Roman"/>
          <w:b/>
          <w:noProof/>
        </w:rPr>
      </w:pPr>
      <w:r>
        <w:rPr>
          <w:rFonts w:ascii="Times New Roman" w:hAnsi="Times New Roman"/>
          <w:b/>
          <w:noProof/>
        </w:rPr>
        <w:t xml:space="preserve">Name of Supervisor(s) : </w:t>
      </w:r>
      <w:r w:rsidRPr="00185337">
        <w:rPr>
          <w:rFonts w:ascii="Times New Roman" w:hAnsi="Times New Roman"/>
          <w:bCs/>
          <w:noProof/>
        </w:rPr>
        <w:t xml:space="preserve">Dr. </w:t>
      </w:r>
      <w:r w:rsidR="00430DC8">
        <w:rPr>
          <w:rFonts w:ascii="Times New Roman" w:hAnsi="Times New Roman"/>
          <w:bCs/>
          <w:noProof/>
        </w:rPr>
        <w:t>Shuchi Mala</w:t>
      </w:r>
    </w:p>
    <w:p w14:paraId="10BD9840" w14:textId="085F873D" w:rsidR="00185337" w:rsidRDefault="00185337" w:rsidP="00185337">
      <w:pPr>
        <w:spacing w:before="50"/>
        <w:ind w:left="579" w:right="593"/>
        <w:rPr>
          <w:rFonts w:ascii="Times New Roman" w:hAnsi="Times New Roman"/>
          <w:b/>
          <w:noProof/>
        </w:rPr>
      </w:pPr>
      <w:r w:rsidRPr="00185337">
        <w:rPr>
          <w:rFonts w:ascii="Times New Roman" w:hAnsi="Times New Roman"/>
          <w:b/>
          <w:noProof/>
        </w:rPr>
        <w:t>Relevant Publication / Patent</w:t>
      </w:r>
      <w:r w:rsidR="00B12554">
        <w:rPr>
          <w:rFonts w:ascii="Times New Roman" w:hAnsi="Times New Roman"/>
          <w:b/>
          <w:noProof/>
        </w:rPr>
        <w:t xml:space="preserve"> / Copyright</w:t>
      </w:r>
      <w:r w:rsidRPr="00185337">
        <w:rPr>
          <w:rFonts w:ascii="Times New Roman" w:hAnsi="Times New Roman"/>
          <w:b/>
          <w:noProof/>
        </w:rPr>
        <w:t>:</w:t>
      </w:r>
    </w:p>
    <w:p w14:paraId="2FAFBB9A" w14:textId="0AF75ABD" w:rsidR="00430DC8" w:rsidRPr="00430DC8" w:rsidRDefault="00430DC8" w:rsidP="00430DC8">
      <w:pPr>
        <w:spacing w:before="50"/>
        <w:ind w:left="579" w:right="593"/>
        <w:rPr>
          <w:rFonts w:ascii="Times New Roman" w:hAnsi="Times New Roman"/>
          <w:bCs/>
          <w:noProof/>
        </w:rPr>
      </w:pPr>
      <w:r>
        <w:rPr>
          <w:rFonts w:ascii="Times New Roman" w:hAnsi="Times New Roman"/>
          <w:bCs/>
          <w:noProof/>
        </w:rPr>
        <w:t>A.Pab</w:t>
      </w:r>
      <w:r w:rsidR="00185337" w:rsidRPr="00185337">
        <w:rPr>
          <w:rFonts w:ascii="Times New Roman" w:hAnsi="Times New Roman"/>
          <w:bCs/>
          <w:noProof/>
        </w:rPr>
        <w:t>,</w:t>
      </w:r>
      <w:r>
        <w:rPr>
          <w:rFonts w:ascii="Times New Roman" w:hAnsi="Times New Roman"/>
          <w:bCs/>
          <w:noProof/>
        </w:rPr>
        <w:t xml:space="preserve"> S.Bisht, S.Mala,</w:t>
      </w:r>
      <w:r w:rsidR="00185337" w:rsidRPr="00185337">
        <w:rPr>
          <w:rFonts w:ascii="Times New Roman" w:hAnsi="Times New Roman"/>
          <w:bCs/>
          <w:noProof/>
        </w:rPr>
        <w:t xml:space="preserve"> "</w:t>
      </w:r>
      <w:r w:rsidRPr="00430DC8">
        <w:rPr>
          <w:rFonts w:ascii="Times New Roman" w:hAnsi="Times New Roman"/>
          <w:bCs/>
          <w:noProof/>
        </w:rPr>
        <w:t xml:space="preserve"> </w:t>
      </w:r>
      <w:r w:rsidRPr="00F14776">
        <w:rPr>
          <w:rFonts w:ascii="Times New Roman" w:hAnsi="Times New Roman"/>
          <w:bCs/>
          <w:noProof/>
        </w:rPr>
        <w:t>Machine Learning Based Predictive Model for Urban Livability Using Environmental and Socioeconomic Indicators</w:t>
      </w:r>
      <w:r w:rsidRPr="00185337">
        <w:rPr>
          <w:rFonts w:ascii="Times New Roman" w:hAnsi="Times New Roman"/>
          <w:bCs/>
          <w:noProof/>
        </w:rPr>
        <w:t xml:space="preserve"> </w:t>
      </w:r>
      <w:r w:rsidR="00185337" w:rsidRPr="00185337">
        <w:rPr>
          <w:rFonts w:ascii="Times New Roman" w:hAnsi="Times New Roman"/>
          <w:bCs/>
          <w:noProof/>
        </w:rPr>
        <w:t>"</w:t>
      </w:r>
      <w:r>
        <w:rPr>
          <w:rFonts w:ascii="Times New Roman" w:hAnsi="Times New Roman"/>
          <w:bCs/>
          <w:noProof/>
        </w:rPr>
        <w:t>,</w:t>
      </w:r>
      <w:r w:rsidR="00185337" w:rsidRPr="00185337">
        <w:rPr>
          <w:rFonts w:ascii="Times New Roman" w:hAnsi="Times New Roman"/>
          <w:bCs/>
          <w:noProof/>
        </w:rPr>
        <w:t xml:space="preserve"> </w:t>
      </w:r>
      <w:r w:rsidRPr="00430DC8">
        <w:rPr>
          <w:rFonts w:ascii="Times New Roman" w:hAnsi="Times New Roman"/>
          <w:bCs/>
          <w:noProof/>
        </w:rPr>
        <w:t>ICT4SD Conference</w:t>
      </w:r>
      <w:r>
        <w:rPr>
          <w:rFonts w:ascii="Times New Roman" w:hAnsi="Times New Roman"/>
          <w:bCs/>
          <w:noProof/>
        </w:rPr>
        <w:t xml:space="preserve"> </w:t>
      </w:r>
      <w:r w:rsidRPr="00430DC8">
        <w:rPr>
          <w:rFonts w:ascii="Times New Roman" w:hAnsi="Times New Roman"/>
          <w:bCs/>
          <w:noProof/>
        </w:rPr>
        <w:t>11th International Conference on ICT for Sustainable Development</w:t>
      </w:r>
      <w:r>
        <w:rPr>
          <w:rFonts w:ascii="Times New Roman" w:hAnsi="Times New Roman"/>
          <w:bCs/>
          <w:noProof/>
        </w:rPr>
        <w:t>.(Submitted)</w:t>
      </w:r>
    </w:p>
    <w:p w14:paraId="6FEAA3B7" w14:textId="03BCD66B" w:rsidR="00185337" w:rsidRPr="00185337" w:rsidRDefault="00185337" w:rsidP="00185337">
      <w:pPr>
        <w:spacing w:before="50"/>
        <w:ind w:left="579" w:right="593"/>
        <w:rPr>
          <w:rFonts w:ascii="Times New Roman" w:hAnsi="Times New Roman"/>
          <w:bCs/>
          <w:noProof/>
        </w:rPr>
      </w:pPr>
    </w:p>
    <w:sectPr w:rsidR="00185337" w:rsidRPr="00185337" w:rsidSect="00185337">
      <w:pgSz w:w="11906" w:h="16838"/>
      <w:pgMar w:top="1440" w:right="849"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37"/>
    <w:rsid w:val="000E2F4A"/>
    <w:rsid w:val="00185337"/>
    <w:rsid w:val="00430DC8"/>
    <w:rsid w:val="005C5612"/>
    <w:rsid w:val="00795106"/>
    <w:rsid w:val="007D27AA"/>
    <w:rsid w:val="00A73694"/>
    <w:rsid w:val="00B12554"/>
    <w:rsid w:val="00C80795"/>
    <w:rsid w:val="00D66F80"/>
    <w:rsid w:val="00F14776"/>
    <w:rsid w:val="00F24F97"/>
    <w:rsid w:val="00FE2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D221C"/>
  <w15:chartTrackingRefBased/>
  <w15:docId w15:val="{A7C2CCA0-86C8-4F15-ABE2-F37F3D7E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337"/>
    <w:pPr>
      <w:widowControl w:val="0"/>
      <w:suppressAutoHyphens/>
      <w:autoSpaceDE w:val="0"/>
      <w:autoSpaceDN w:val="0"/>
      <w:adjustRightInd w:val="0"/>
      <w:spacing w:after="0" w:line="240" w:lineRule="auto"/>
    </w:pPr>
    <w:rPr>
      <w:rFonts w:ascii="Liberation Serif" w:eastAsiaTheme="minorEastAsia" w:hAnsi="Liberation Serif" w:cs="Liberation Serif"/>
      <w:kern w:val="1"/>
      <w:sz w:val="24"/>
      <w:szCs w:val="24"/>
      <w:lang w:eastAsia="zh-CN" w:bidi="hi-IN"/>
    </w:rPr>
  </w:style>
  <w:style w:type="paragraph" w:styleId="Heading1">
    <w:name w:val="heading 1"/>
    <w:basedOn w:val="Normal"/>
    <w:next w:val="Normal"/>
    <w:link w:val="Heading1Char"/>
    <w:uiPriority w:val="9"/>
    <w:qFormat/>
    <w:rsid w:val="00185337"/>
    <w:pPr>
      <w:keepNext/>
      <w:keepLines/>
      <w:widowControl/>
      <w:suppressAutoHyphens w:val="0"/>
      <w:autoSpaceDE/>
      <w:autoSpaceDN/>
      <w:adjustRightInd/>
      <w:spacing w:before="360" w:after="80" w:line="259" w:lineRule="auto"/>
      <w:outlineLvl w:val="0"/>
    </w:pPr>
    <w:rPr>
      <w:rFonts w:asciiTheme="majorHAnsi" w:eastAsiaTheme="majorEastAsia" w:hAnsiTheme="majorHAnsi" w:cstheme="majorBidi"/>
      <w:color w:val="2F5496" w:themeColor="accent1" w:themeShade="BF"/>
      <w:kern w:val="0"/>
      <w:sz w:val="40"/>
      <w:szCs w:val="40"/>
      <w:lang w:eastAsia="en-US" w:bidi="ar-SA"/>
    </w:rPr>
  </w:style>
  <w:style w:type="paragraph" w:styleId="Heading2">
    <w:name w:val="heading 2"/>
    <w:basedOn w:val="Normal"/>
    <w:next w:val="Normal"/>
    <w:link w:val="Heading2Char"/>
    <w:uiPriority w:val="9"/>
    <w:semiHidden/>
    <w:unhideWhenUsed/>
    <w:qFormat/>
    <w:rsid w:val="00185337"/>
    <w:pPr>
      <w:keepNext/>
      <w:keepLines/>
      <w:widowControl/>
      <w:suppressAutoHyphens w:val="0"/>
      <w:autoSpaceDE/>
      <w:autoSpaceDN/>
      <w:adjustRightInd/>
      <w:spacing w:before="160" w:after="80" w:line="259" w:lineRule="auto"/>
      <w:outlineLvl w:val="1"/>
    </w:pPr>
    <w:rPr>
      <w:rFonts w:asciiTheme="majorHAnsi" w:eastAsiaTheme="majorEastAsia" w:hAnsiTheme="majorHAnsi" w:cstheme="majorBidi"/>
      <w:color w:val="2F5496" w:themeColor="accent1" w:themeShade="BF"/>
      <w:kern w:val="0"/>
      <w:sz w:val="32"/>
      <w:szCs w:val="32"/>
      <w:lang w:eastAsia="en-US" w:bidi="ar-SA"/>
    </w:rPr>
  </w:style>
  <w:style w:type="paragraph" w:styleId="Heading3">
    <w:name w:val="heading 3"/>
    <w:basedOn w:val="Normal"/>
    <w:next w:val="Normal"/>
    <w:link w:val="Heading3Char"/>
    <w:uiPriority w:val="9"/>
    <w:semiHidden/>
    <w:unhideWhenUsed/>
    <w:qFormat/>
    <w:rsid w:val="00185337"/>
    <w:pPr>
      <w:keepNext/>
      <w:keepLines/>
      <w:widowControl/>
      <w:suppressAutoHyphens w:val="0"/>
      <w:autoSpaceDE/>
      <w:autoSpaceDN/>
      <w:adjustRightInd/>
      <w:spacing w:before="160" w:after="80" w:line="259" w:lineRule="auto"/>
      <w:outlineLvl w:val="2"/>
    </w:pPr>
    <w:rPr>
      <w:rFonts w:asciiTheme="minorHAnsi" w:eastAsiaTheme="majorEastAsia" w:hAnsiTheme="minorHAnsi" w:cstheme="majorBidi"/>
      <w:color w:val="2F5496" w:themeColor="accent1" w:themeShade="BF"/>
      <w:kern w:val="0"/>
      <w:sz w:val="28"/>
      <w:szCs w:val="28"/>
      <w:lang w:eastAsia="en-US" w:bidi="ar-SA"/>
    </w:rPr>
  </w:style>
  <w:style w:type="paragraph" w:styleId="Heading4">
    <w:name w:val="heading 4"/>
    <w:basedOn w:val="Normal"/>
    <w:next w:val="Normal"/>
    <w:link w:val="Heading4Char"/>
    <w:uiPriority w:val="9"/>
    <w:semiHidden/>
    <w:unhideWhenUsed/>
    <w:qFormat/>
    <w:rsid w:val="00185337"/>
    <w:pPr>
      <w:keepNext/>
      <w:keepLines/>
      <w:widowControl/>
      <w:suppressAutoHyphens w:val="0"/>
      <w:autoSpaceDE/>
      <w:autoSpaceDN/>
      <w:adjustRightInd/>
      <w:spacing w:before="80" w:after="40" w:line="259" w:lineRule="auto"/>
      <w:outlineLvl w:val="3"/>
    </w:pPr>
    <w:rPr>
      <w:rFonts w:asciiTheme="minorHAnsi" w:eastAsiaTheme="majorEastAsia" w:hAnsiTheme="minorHAnsi" w:cstheme="majorBidi"/>
      <w:i/>
      <w:iCs/>
      <w:color w:val="2F5496" w:themeColor="accent1" w:themeShade="BF"/>
      <w:kern w:val="0"/>
      <w:sz w:val="22"/>
      <w:szCs w:val="22"/>
      <w:lang w:eastAsia="en-US" w:bidi="ar-SA"/>
    </w:rPr>
  </w:style>
  <w:style w:type="paragraph" w:styleId="Heading5">
    <w:name w:val="heading 5"/>
    <w:basedOn w:val="Normal"/>
    <w:next w:val="Normal"/>
    <w:link w:val="Heading5Char"/>
    <w:uiPriority w:val="9"/>
    <w:semiHidden/>
    <w:unhideWhenUsed/>
    <w:qFormat/>
    <w:rsid w:val="00185337"/>
    <w:pPr>
      <w:keepNext/>
      <w:keepLines/>
      <w:widowControl/>
      <w:suppressAutoHyphens w:val="0"/>
      <w:autoSpaceDE/>
      <w:autoSpaceDN/>
      <w:adjustRightInd/>
      <w:spacing w:before="80" w:after="40" w:line="259" w:lineRule="auto"/>
      <w:outlineLvl w:val="4"/>
    </w:pPr>
    <w:rPr>
      <w:rFonts w:asciiTheme="minorHAnsi" w:eastAsiaTheme="majorEastAsia" w:hAnsiTheme="minorHAnsi" w:cstheme="majorBidi"/>
      <w:color w:val="2F5496" w:themeColor="accent1" w:themeShade="BF"/>
      <w:kern w:val="0"/>
      <w:sz w:val="22"/>
      <w:szCs w:val="22"/>
      <w:lang w:eastAsia="en-US" w:bidi="ar-SA"/>
    </w:rPr>
  </w:style>
  <w:style w:type="paragraph" w:styleId="Heading6">
    <w:name w:val="heading 6"/>
    <w:basedOn w:val="Normal"/>
    <w:next w:val="Normal"/>
    <w:link w:val="Heading6Char"/>
    <w:uiPriority w:val="9"/>
    <w:semiHidden/>
    <w:unhideWhenUsed/>
    <w:qFormat/>
    <w:rsid w:val="00185337"/>
    <w:pPr>
      <w:keepNext/>
      <w:keepLines/>
      <w:widowControl/>
      <w:suppressAutoHyphens w:val="0"/>
      <w:autoSpaceDE/>
      <w:autoSpaceDN/>
      <w:adjustRightInd/>
      <w:spacing w:before="40" w:line="259" w:lineRule="auto"/>
      <w:outlineLvl w:val="5"/>
    </w:pPr>
    <w:rPr>
      <w:rFonts w:asciiTheme="minorHAnsi" w:eastAsiaTheme="majorEastAsia" w:hAnsiTheme="minorHAnsi" w:cstheme="majorBidi"/>
      <w:i/>
      <w:iCs/>
      <w:color w:val="595959" w:themeColor="text1" w:themeTint="A6"/>
      <w:kern w:val="0"/>
      <w:sz w:val="22"/>
      <w:szCs w:val="22"/>
      <w:lang w:eastAsia="en-US" w:bidi="ar-SA"/>
    </w:rPr>
  </w:style>
  <w:style w:type="paragraph" w:styleId="Heading7">
    <w:name w:val="heading 7"/>
    <w:basedOn w:val="Normal"/>
    <w:next w:val="Normal"/>
    <w:link w:val="Heading7Char"/>
    <w:uiPriority w:val="9"/>
    <w:semiHidden/>
    <w:unhideWhenUsed/>
    <w:qFormat/>
    <w:rsid w:val="00185337"/>
    <w:pPr>
      <w:keepNext/>
      <w:keepLines/>
      <w:widowControl/>
      <w:suppressAutoHyphens w:val="0"/>
      <w:autoSpaceDE/>
      <w:autoSpaceDN/>
      <w:adjustRightInd/>
      <w:spacing w:before="40" w:line="259" w:lineRule="auto"/>
      <w:outlineLvl w:val="6"/>
    </w:pPr>
    <w:rPr>
      <w:rFonts w:asciiTheme="minorHAnsi" w:eastAsiaTheme="majorEastAsia" w:hAnsiTheme="minorHAnsi" w:cstheme="majorBidi"/>
      <w:color w:val="595959" w:themeColor="text1" w:themeTint="A6"/>
      <w:kern w:val="0"/>
      <w:sz w:val="22"/>
      <w:szCs w:val="22"/>
      <w:lang w:eastAsia="en-US" w:bidi="ar-SA"/>
    </w:rPr>
  </w:style>
  <w:style w:type="paragraph" w:styleId="Heading8">
    <w:name w:val="heading 8"/>
    <w:basedOn w:val="Normal"/>
    <w:next w:val="Normal"/>
    <w:link w:val="Heading8Char"/>
    <w:uiPriority w:val="9"/>
    <w:semiHidden/>
    <w:unhideWhenUsed/>
    <w:qFormat/>
    <w:rsid w:val="00185337"/>
    <w:pPr>
      <w:keepNext/>
      <w:keepLines/>
      <w:widowControl/>
      <w:suppressAutoHyphens w:val="0"/>
      <w:autoSpaceDE/>
      <w:autoSpaceDN/>
      <w:adjustRightInd/>
      <w:spacing w:line="259" w:lineRule="auto"/>
      <w:outlineLvl w:val="7"/>
    </w:pPr>
    <w:rPr>
      <w:rFonts w:asciiTheme="minorHAnsi" w:eastAsiaTheme="majorEastAsia" w:hAnsiTheme="minorHAnsi" w:cstheme="majorBidi"/>
      <w:i/>
      <w:iCs/>
      <w:color w:val="272727" w:themeColor="text1" w:themeTint="D8"/>
      <w:kern w:val="0"/>
      <w:sz w:val="22"/>
      <w:szCs w:val="22"/>
      <w:lang w:eastAsia="en-US" w:bidi="ar-SA"/>
    </w:rPr>
  </w:style>
  <w:style w:type="paragraph" w:styleId="Heading9">
    <w:name w:val="heading 9"/>
    <w:basedOn w:val="Normal"/>
    <w:next w:val="Normal"/>
    <w:link w:val="Heading9Char"/>
    <w:uiPriority w:val="9"/>
    <w:semiHidden/>
    <w:unhideWhenUsed/>
    <w:qFormat/>
    <w:rsid w:val="00185337"/>
    <w:pPr>
      <w:keepNext/>
      <w:keepLines/>
      <w:widowControl/>
      <w:suppressAutoHyphens w:val="0"/>
      <w:autoSpaceDE/>
      <w:autoSpaceDN/>
      <w:adjustRightInd/>
      <w:spacing w:line="259" w:lineRule="auto"/>
      <w:outlineLvl w:val="8"/>
    </w:pPr>
    <w:rPr>
      <w:rFonts w:asciiTheme="minorHAnsi" w:eastAsiaTheme="majorEastAsia" w:hAnsiTheme="minorHAnsi" w:cstheme="majorBidi"/>
      <w:color w:val="272727" w:themeColor="text1" w:themeTint="D8"/>
      <w:kern w:val="0"/>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337"/>
    <w:rPr>
      <w:rFonts w:eastAsiaTheme="majorEastAsia" w:cstheme="majorBidi"/>
      <w:color w:val="272727" w:themeColor="text1" w:themeTint="D8"/>
    </w:rPr>
  </w:style>
  <w:style w:type="paragraph" w:styleId="Title">
    <w:name w:val="Title"/>
    <w:basedOn w:val="Normal"/>
    <w:next w:val="Normal"/>
    <w:link w:val="TitleChar"/>
    <w:uiPriority w:val="10"/>
    <w:qFormat/>
    <w:rsid w:val="00185337"/>
    <w:pPr>
      <w:widowControl/>
      <w:suppressAutoHyphens w:val="0"/>
      <w:autoSpaceDE/>
      <w:autoSpaceDN/>
      <w:adjustRightInd/>
      <w:spacing w:after="80"/>
      <w:contextualSpacing/>
    </w:pPr>
    <w:rPr>
      <w:rFonts w:asciiTheme="majorHAnsi" w:eastAsiaTheme="majorEastAsia" w:hAnsiTheme="majorHAnsi" w:cstheme="majorBidi"/>
      <w:spacing w:val="-10"/>
      <w:kern w:val="28"/>
      <w:sz w:val="56"/>
      <w:szCs w:val="56"/>
      <w:lang w:eastAsia="en-US" w:bidi="ar-SA"/>
    </w:rPr>
  </w:style>
  <w:style w:type="character" w:customStyle="1" w:styleId="TitleChar">
    <w:name w:val="Title Char"/>
    <w:basedOn w:val="DefaultParagraphFont"/>
    <w:link w:val="Title"/>
    <w:uiPriority w:val="10"/>
    <w:rsid w:val="00185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337"/>
    <w:pPr>
      <w:widowControl/>
      <w:numPr>
        <w:ilvl w:val="1"/>
      </w:numPr>
      <w:suppressAutoHyphens w:val="0"/>
      <w:autoSpaceDE/>
      <w:autoSpaceDN/>
      <w:adjustRightInd/>
      <w:spacing w:after="160" w:line="259" w:lineRule="auto"/>
    </w:pPr>
    <w:rPr>
      <w:rFonts w:asciiTheme="minorHAnsi" w:eastAsiaTheme="majorEastAsia" w:hAnsiTheme="minorHAnsi" w:cstheme="majorBidi"/>
      <w:color w:val="595959" w:themeColor="text1" w:themeTint="A6"/>
      <w:spacing w:val="15"/>
      <w:kern w:val="0"/>
      <w:sz w:val="28"/>
      <w:szCs w:val="28"/>
      <w:lang w:eastAsia="en-US" w:bidi="ar-SA"/>
    </w:rPr>
  </w:style>
  <w:style w:type="character" w:customStyle="1" w:styleId="SubtitleChar">
    <w:name w:val="Subtitle Char"/>
    <w:basedOn w:val="DefaultParagraphFont"/>
    <w:link w:val="Subtitle"/>
    <w:uiPriority w:val="11"/>
    <w:rsid w:val="00185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337"/>
    <w:pPr>
      <w:widowControl/>
      <w:suppressAutoHyphens w:val="0"/>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0"/>
      <w:sz w:val="22"/>
      <w:szCs w:val="22"/>
      <w:lang w:eastAsia="en-US" w:bidi="ar-SA"/>
    </w:rPr>
  </w:style>
  <w:style w:type="character" w:customStyle="1" w:styleId="QuoteChar">
    <w:name w:val="Quote Char"/>
    <w:basedOn w:val="DefaultParagraphFont"/>
    <w:link w:val="Quote"/>
    <w:uiPriority w:val="29"/>
    <w:rsid w:val="00185337"/>
    <w:rPr>
      <w:i/>
      <w:iCs/>
      <w:color w:val="404040" w:themeColor="text1" w:themeTint="BF"/>
    </w:rPr>
  </w:style>
  <w:style w:type="paragraph" w:styleId="ListParagraph">
    <w:name w:val="List Paragraph"/>
    <w:basedOn w:val="Normal"/>
    <w:uiPriority w:val="34"/>
    <w:qFormat/>
    <w:rsid w:val="00185337"/>
    <w:pPr>
      <w:widowControl/>
      <w:suppressAutoHyphens w:val="0"/>
      <w:autoSpaceDE/>
      <w:autoSpaceDN/>
      <w:adjustRightInd/>
      <w:spacing w:after="160" w:line="259" w:lineRule="auto"/>
      <w:ind w:left="720"/>
      <w:contextualSpacing/>
    </w:pPr>
    <w:rPr>
      <w:rFonts w:asciiTheme="minorHAnsi" w:eastAsiaTheme="minorHAnsi" w:hAnsiTheme="minorHAnsi" w:cstheme="minorBidi"/>
      <w:kern w:val="0"/>
      <w:sz w:val="22"/>
      <w:szCs w:val="22"/>
      <w:lang w:eastAsia="en-US" w:bidi="ar-SA"/>
    </w:rPr>
  </w:style>
  <w:style w:type="character" w:styleId="IntenseEmphasis">
    <w:name w:val="Intense Emphasis"/>
    <w:basedOn w:val="DefaultParagraphFont"/>
    <w:uiPriority w:val="21"/>
    <w:qFormat/>
    <w:rsid w:val="00185337"/>
    <w:rPr>
      <w:i/>
      <w:iCs/>
      <w:color w:val="2F5496" w:themeColor="accent1" w:themeShade="BF"/>
    </w:rPr>
  </w:style>
  <w:style w:type="paragraph" w:styleId="IntenseQuote">
    <w:name w:val="Intense Quote"/>
    <w:basedOn w:val="Normal"/>
    <w:next w:val="Normal"/>
    <w:link w:val="IntenseQuoteChar"/>
    <w:uiPriority w:val="30"/>
    <w:qFormat/>
    <w:rsid w:val="00185337"/>
    <w:pPr>
      <w:widowControl/>
      <w:pBdr>
        <w:top w:val="single" w:sz="4" w:space="10" w:color="2F5496" w:themeColor="accent1" w:themeShade="BF"/>
        <w:bottom w:val="single" w:sz="4" w:space="10" w:color="2F5496" w:themeColor="accent1" w:themeShade="BF"/>
      </w:pBdr>
      <w:suppressAutoHyphens w:val="0"/>
      <w:autoSpaceDE/>
      <w:autoSpaceDN/>
      <w:adjustRightInd/>
      <w:spacing w:before="360" w:after="360" w:line="259" w:lineRule="auto"/>
      <w:ind w:left="864" w:right="864"/>
      <w:jc w:val="center"/>
    </w:pPr>
    <w:rPr>
      <w:rFonts w:asciiTheme="minorHAnsi" w:eastAsiaTheme="minorHAnsi" w:hAnsiTheme="minorHAnsi" w:cstheme="minorBidi"/>
      <w:i/>
      <w:iCs/>
      <w:color w:val="2F5496" w:themeColor="accent1" w:themeShade="BF"/>
      <w:kern w:val="0"/>
      <w:sz w:val="22"/>
      <w:szCs w:val="22"/>
      <w:lang w:eastAsia="en-US" w:bidi="ar-SA"/>
    </w:rPr>
  </w:style>
  <w:style w:type="character" w:customStyle="1" w:styleId="IntenseQuoteChar">
    <w:name w:val="Intense Quote Char"/>
    <w:basedOn w:val="DefaultParagraphFont"/>
    <w:link w:val="IntenseQuote"/>
    <w:uiPriority w:val="30"/>
    <w:rsid w:val="00185337"/>
    <w:rPr>
      <w:i/>
      <w:iCs/>
      <w:color w:val="2F5496" w:themeColor="accent1" w:themeShade="BF"/>
    </w:rPr>
  </w:style>
  <w:style w:type="character" w:styleId="IntenseReference">
    <w:name w:val="Intense Reference"/>
    <w:basedOn w:val="DefaultParagraphFont"/>
    <w:uiPriority w:val="32"/>
    <w:qFormat/>
    <w:rsid w:val="001853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7BB59-5507-4B06-9867-1E616608A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Pandey</dc:creator>
  <cp:keywords/>
  <dc:description/>
  <cp:lastModifiedBy>AAKARSH PAB</cp:lastModifiedBy>
  <cp:revision>2</cp:revision>
  <cp:lastPrinted>2026-04-13T11:28:00Z</cp:lastPrinted>
  <dcterms:created xsi:type="dcterms:W3CDTF">2026-04-21T06:33:00Z</dcterms:created>
  <dcterms:modified xsi:type="dcterms:W3CDTF">2026-04-21T06:33:00Z</dcterms:modified>
</cp:coreProperties>
</file>