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C2C8" w14:textId="77777777" w:rsidR="00DB304C" w:rsidRDefault="00000000">
      <w:pPr>
        <w:pStyle w:val="Heading1"/>
        <w:jc w:val="center"/>
        <w:rPr>
          <w:color w:val="000000"/>
        </w:rPr>
      </w:pPr>
      <w:bookmarkStart w:id="0" w:name="25qxvrhy50rh" w:colFirst="0" w:colLast="0"/>
      <w:bookmarkEnd w:id="0"/>
      <w:r>
        <w:rPr>
          <w:color w:val="000000"/>
        </w:rPr>
        <w:t>List of Customer Needs – BulkCart</w:t>
      </w:r>
    </w:p>
    <w:p w14:paraId="21153F16" w14:textId="77777777" w:rsidR="00DB304C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customers for our BulkCart system can be categorized into two main groups: - </w:t>
      </w:r>
      <w:r>
        <w:rPr>
          <w:rFonts w:ascii="Calibri" w:eastAsia="Calibri" w:hAnsi="Calibri" w:cs="Calibri"/>
          <w:b/>
          <w:bCs/>
          <w:color w:val="000000"/>
        </w:rPr>
        <w:t>Retailers</w:t>
      </w:r>
      <w:r>
        <w:rPr>
          <w:rFonts w:ascii="Calibri" w:eastAsia="Calibri" w:hAnsi="Calibri" w:cs="Calibri"/>
          <w:color w:val="000000"/>
        </w:rPr>
        <w:t xml:space="preserve"> (Grocery Shops, Restaurants, Cafés) - </w:t>
      </w:r>
      <w:r>
        <w:rPr>
          <w:rFonts w:ascii="Calibri" w:eastAsia="Calibri" w:hAnsi="Calibri" w:cs="Calibri"/>
          <w:b/>
          <w:bCs/>
          <w:color w:val="000000"/>
        </w:rPr>
        <w:t>Suppliers</w:t>
      </w:r>
      <w:r>
        <w:rPr>
          <w:rFonts w:ascii="Calibri" w:eastAsia="Calibri" w:hAnsi="Calibri" w:cs="Calibri"/>
          <w:color w:val="000000"/>
        </w:rPr>
        <w:t xml:space="preserve"> (Wholesalers, Distributors)</w:t>
      </w:r>
    </w:p>
    <w:p w14:paraId="4721ECF5" w14:textId="77777777" w:rsidR="00DB304C" w:rsidRDefault="00E00006">
      <w:pPr>
        <w:jc w:val="center"/>
        <w:rPr>
          <w:rFonts w:ascii="Calibri" w:eastAsia="Calibri" w:hAnsi="Calibri" w:cs="Calibri"/>
        </w:rPr>
      </w:pPr>
      <w:r>
        <w:rPr>
          <w:noProof/>
        </w:rPr>
      </w:r>
      <w:r w:rsidR="00E00006">
        <w:rPr>
          <w:noProof/>
        </w:rPr>
        <w:pict w14:anchorId="739F8C5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8C5528" w14:textId="77777777" w:rsidR="00DB304C" w:rsidRDefault="00000000">
      <w:pPr>
        <w:pStyle w:val="Heading2"/>
        <w:rPr>
          <w:color w:val="000000"/>
        </w:rPr>
      </w:pPr>
      <w:bookmarkStart w:id="1" w:name="7g4ualwze4fr" w:colFirst="0" w:colLast="0"/>
      <w:bookmarkEnd w:id="1"/>
      <w:r>
        <w:rPr>
          <w:color w:val="000000"/>
        </w:rPr>
        <w:t>1. Retailer Requirements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77"/>
        <w:gridCol w:w="1618"/>
        <w:gridCol w:w="2300"/>
        <w:gridCol w:w="1496"/>
        <w:gridCol w:w="2459"/>
      </w:tblGrid>
      <w:tr w:rsidR="00DB304C" w14:paraId="2BCE31DB" w14:textId="77777777" w:rsidTr="00DB3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7" w:type="dxa"/>
          </w:tcPr>
          <w:p w14:paraId="51ABDDC9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#</w:t>
            </w:r>
          </w:p>
        </w:tc>
        <w:tc>
          <w:tcPr>
            <w:tcW w:w="1618" w:type="dxa"/>
          </w:tcPr>
          <w:p w14:paraId="49684468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Requirement</w:t>
            </w:r>
          </w:p>
        </w:tc>
        <w:tc>
          <w:tcPr>
            <w:tcW w:w="2300" w:type="dxa"/>
          </w:tcPr>
          <w:p w14:paraId="40152232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Description</w:t>
            </w:r>
          </w:p>
        </w:tc>
        <w:tc>
          <w:tcPr>
            <w:tcW w:w="1496" w:type="dxa"/>
          </w:tcPr>
          <w:p w14:paraId="05CDBEE5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Registered Retailer</w:t>
            </w:r>
          </w:p>
        </w:tc>
        <w:tc>
          <w:tcPr>
            <w:tcW w:w="2459" w:type="dxa"/>
          </w:tcPr>
          <w:p w14:paraId="41210BCB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Guest User</w:t>
            </w:r>
          </w:p>
        </w:tc>
      </w:tr>
      <w:tr w:rsidR="00DB304C" w14:paraId="025BF449" w14:textId="77777777" w:rsidTr="00DB304C">
        <w:tc>
          <w:tcPr>
            <w:tcW w:w="1477" w:type="dxa"/>
          </w:tcPr>
          <w:p w14:paraId="205B607F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18" w:type="dxa"/>
          </w:tcPr>
          <w:p w14:paraId="6C91BBFB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Account management</w:t>
            </w:r>
          </w:p>
        </w:tc>
        <w:tc>
          <w:tcPr>
            <w:tcW w:w="2300" w:type="dxa"/>
          </w:tcPr>
          <w:p w14:paraId="2DE56FD7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Ability to create, update, and delete user accounts with secure processes.</w:t>
            </w:r>
          </w:p>
        </w:tc>
        <w:tc>
          <w:tcPr>
            <w:tcW w:w="1496" w:type="dxa"/>
          </w:tcPr>
          <w:p w14:paraId="560054E9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2459" w:type="dxa"/>
          </w:tcPr>
          <w:p w14:paraId="65C64542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  <w:tr w:rsidR="00DB304C" w14:paraId="56748622" w14:textId="77777777" w:rsidTr="00DB304C">
        <w:tc>
          <w:tcPr>
            <w:tcW w:w="1477" w:type="dxa"/>
          </w:tcPr>
          <w:p w14:paraId="1CB738F0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1618" w:type="dxa"/>
          </w:tcPr>
          <w:p w14:paraId="3C100D4E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Browse and search product catalog</w:t>
            </w:r>
          </w:p>
        </w:tc>
        <w:tc>
          <w:tcPr>
            <w:tcW w:w="2300" w:type="dxa"/>
          </w:tcPr>
          <w:p w14:paraId="4EDB4A11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available products with search and filter by name, SKU, category, supplier, and price range.</w:t>
            </w:r>
          </w:p>
        </w:tc>
        <w:tc>
          <w:tcPr>
            <w:tcW w:w="1496" w:type="dxa"/>
          </w:tcPr>
          <w:p w14:paraId="4DB55B1F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2459" w:type="dxa"/>
          </w:tcPr>
          <w:p w14:paraId="41759226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Optional (limited)</w:t>
            </w:r>
          </w:p>
        </w:tc>
      </w:tr>
      <w:tr w:rsidR="00DB304C" w14:paraId="7A03BF46" w14:textId="77777777" w:rsidTr="00DB304C">
        <w:tc>
          <w:tcPr>
            <w:tcW w:w="1477" w:type="dxa"/>
          </w:tcPr>
          <w:p w14:paraId="4F4AA762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1618" w:type="dxa"/>
          </w:tcPr>
          <w:p w14:paraId="7E043D0E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pricing and discounts</w:t>
            </w:r>
          </w:p>
        </w:tc>
        <w:tc>
          <w:tcPr>
            <w:tcW w:w="2300" w:type="dxa"/>
          </w:tcPr>
          <w:p w14:paraId="03A735DB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See account-specific prices and volume-based tiered discounts for products.</w:t>
            </w:r>
          </w:p>
        </w:tc>
        <w:tc>
          <w:tcPr>
            <w:tcW w:w="1496" w:type="dxa"/>
          </w:tcPr>
          <w:p w14:paraId="40C9B819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2459" w:type="dxa"/>
          </w:tcPr>
          <w:p w14:paraId="15A87100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  <w:tr w:rsidR="00DB304C" w14:paraId="2DAE0E1B" w14:textId="77777777" w:rsidTr="00DB304C">
        <w:tc>
          <w:tcPr>
            <w:tcW w:w="1477" w:type="dxa"/>
          </w:tcPr>
          <w:p w14:paraId="7CCDDC0F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1618" w:type="dxa"/>
          </w:tcPr>
          <w:p w14:paraId="0080206B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Check real-time stock availability</w:t>
            </w:r>
          </w:p>
        </w:tc>
        <w:tc>
          <w:tcPr>
            <w:tcW w:w="2300" w:type="dxa"/>
          </w:tcPr>
          <w:p w14:paraId="4E684AD0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product stock status and availability across warehouses.</w:t>
            </w:r>
          </w:p>
        </w:tc>
        <w:tc>
          <w:tcPr>
            <w:tcW w:w="1496" w:type="dxa"/>
          </w:tcPr>
          <w:p w14:paraId="120AF245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2459" w:type="dxa"/>
          </w:tcPr>
          <w:p w14:paraId="48FD04CD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  <w:tr w:rsidR="00DB304C" w14:paraId="0EF395FF" w14:textId="77777777" w:rsidTr="00DB304C">
        <w:tc>
          <w:tcPr>
            <w:tcW w:w="1477" w:type="dxa"/>
          </w:tcPr>
          <w:p w14:paraId="095FEF4A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1618" w:type="dxa"/>
          </w:tcPr>
          <w:p w14:paraId="406B9651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Create and manage Purchase Orders</w:t>
            </w:r>
          </w:p>
        </w:tc>
        <w:tc>
          <w:tcPr>
            <w:tcW w:w="2300" w:type="dxa"/>
          </w:tcPr>
          <w:p w14:paraId="7A72703F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Add products to cart, save as draft, review, and submit purchase orders.</w:t>
            </w:r>
          </w:p>
        </w:tc>
        <w:tc>
          <w:tcPr>
            <w:tcW w:w="1496" w:type="dxa"/>
          </w:tcPr>
          <w:p w14:paraId="13492464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2459" w:type="dxa"/>
          </w:tcPr>
          <w:p w14:paraId="7805BB69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  <w:tr w:rsidR="00DB304C" w14:paraId="07FA27FF" w14:textId="77777777" w:rsidTr="00DB304C">
        <w:tc>
          <w:tcPr>
            <w:tcW w:w="1477" w:type="dxa"/>
          </w:tcPr>
          <w:p w14:paraId="31CE0BDD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1618" w:type="dxa"/>
          </w:tcPr>
          <w:p w14:paraId="48A9E7EA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Order approval workflow</w:t>
            </w:r>
          </w:p>
        </w:tc>
        <w:tc>
          <w:tcPr>
            <w:tcW w:w="2300" w:type="dxa"/>
          </w:tcPr>
          <w:p w14:paraId="3932D28D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Large orders automatically require manager approval before submission based on threshold.</w:t>
            </w:r>
          </w:p>
        </w:tc>
        <w:tc>
          <w:tcPr>
            <w:tcW w:w="1496" w:type="dxa"/>
          </w:tcPr>
          <w:p w14:paraId="6DC43D31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2459" w:type="dxa"/>
          </w:tcPr>
          <w:p w14:paraId="1C6C7611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  <w:tr w:rsidR="00DB304C" w14:paraId="004D12BE" w14:textId="77777777" w:rsidTr="00DB304C">
        <w:tc>
          <w:tcPr>
            <w:tcW w:w="1477" w:type="dxa"/>
          </w:tcPr>
          <w:p w14:paraId="22DD0F7F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7</w:t>
            </w:r>
          </w:p>
        </w:tc>
        <w:tc>
          <w:tcPr>
            <w:tcW w:w="1618" w:type="dxa"/>
          </w:tcPr>
          <w:p w14:paraId="15A834E9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Track order and shipment status</w:t>
            </w:r>
          </w:p>
        </w:tc>
        <w:tc>
          <w:tcPr>
            <w:tcW w:w="2300" w:type="dxa"/>
          </w:tcPr>
          <w:p w14:paraId="710283D7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real-time order status updates and shipment details including tracking and delivery date.</w:t>
            </w:r>
          </w:p>
        </w:tc>
        <w:tc>
          <w:tcPr>
            <w:tcW w:w="1496" w:type="dxa"/>
          </w:tcPr>
          <w:p w14:paraId="0888CDF6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2459" w:type="dxa"/>
          </w:tcPr>
          <w:p w14:paraId="03521DC7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  <w:tr w:rsidR="00DB304C" w14:paraId="01903424" w14:textId="77777777" w:rsidTr="00DB304C">
        <w:tc>
          <w:tcPr>
            <w:tcW w:w="1477" w:type="dxa"/>
          </w:tcPr>
          <w:p w14:paraId="27D4C663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1618" w:type="dxa"/>
          </w:tcPr>
          <w:p w14:paraId="28CB99C1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invoices and payment history</w:t>
            </w:r>
          </w:p>
        </w:tc>
        <w:tc>
          <w:tcPr>
            <w:tcW w:w="2300" w:type="dxa"/>
          </w:tcPr>
          <w:p w14:paraId="25D649DF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Access invoice list, due dates, amounts, and download invoice PDFs for accounting.</w:t>
            </w:r>
          </w:p>
        </w:tc>
        <w:tc>
          <w:tcPr>
            <w:tcW w:w="1496" w:type="dxa"/>
          </w:tcPr>
          <w:p w14:paraId="28DCB1CD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2459" w:type="dxa"/>
          </w:tcPr>
          <w:p w14:paraId="359DCB62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  <w:tr w:rsidR="00DB304C" w14:paraId="2BC59896" w14:textId="77777777" w:rsidTr="00DB304C">
        <w:tc>
          <w:tcPr>
            <w:tcW w:w="1477" w:type="dxa"/>
          </w:tcPr>
          <w:p w14:paraId="142CEBC6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</w:t>
            </w:r>
          </w:p>
        </w:tc>
        <w:tc>
          <w:tcPr>
            <w:tcW w:w="1618" w:type="dxa"/>
          </w:tcPr>
          <w:p w14:paraId="1A5DC23B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spending analytics and history</w:t>
            </w:r>
          </w:p>
        </w:tc>
        <w:tc>
          <w:tcPr>
            <w:tcW w:w="2300" w:type="dxa"/>
          </w:tcPr>
          <w:p w14:paraId="19F1125D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Access previous orders, reorder history, and spending reports by category/supplier.</w:t>
            </w:r>
          </w:p>
        </w:tc>
        <w:tc>
          <w:tcPr>
            <w:tcW w:w="1496" w:type="dxa"/>
          </w:tcPr>
          <w:p w14:paraId="505A291A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2459" w:type="dxa"/>
          </w:tcPr>
          <w:p w14:paraId="2DE7AC31" w14:textId="77777777" w:rsidR="00DB304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</w:tbl>
    <w:p w14:paraId="567B8297" w14:textId="77777777" w:rsidR="00DB304C" w:rsidRDefault="00E00006">
      <w:pPr>
        <w:jc w:val="center"/>
        <w:rPr>
          <w:rFonts w:ascii="Calibri" w:eastAsia="Calibri" w:hAnsi="Calibri" w:cs="Calibri"/>
        </w:rPr>
      </w:pPr>
      <w:r>
        <w:rPr>
          <w:noProof/>
        </w:rPr>
      </w:r>
      <w:r w:rsidR="00E00006">
        <w:rPr>
          <w:noProof/>
        </w:rPr>
        <w:pict w14:anchorId="2BFE5E0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4DBB5D" w14:textId="77777777" w:rsidR="00DB304C" w:rsidRDefault="00DB304C">
      <w:pPr>
        <w:pStyle w:val="Heading2"/>
        <w:jc w:val="both"/>
        <w:rPr>
          <w:color w:val="000000"/>
        </w:rPr>
      </w:pPr>
      <w:bookmarkStart w:id="2" w:name="u22d4t49r9lz" w:colFirst="0" w:colLast="0"/>
      <w:bookmarkEnd w:id="2"/>
    </w:p>
    <w:p w14:paraId="5019B6D3" w14:textId="77777777" w:rsidR="00DB304C" w:rsidRDefault="00DB304C">
      <w:pPr>
        <w:pStyle w:val="Heading2"/>
        <w:jc w:val="both"/>
        <w:rPr>
          <w:color w:val="000000"/>
        </w:rPr>
      </w:pPr>
    </w:p>
    <w:p w14:paraId="0587A6E8" w14:textId="77777777" w:rsidR="00DB304C" w:rsidRDefault="00000000">
      <w:pPr>
        <w:pStyle w:val="Heading2"/>
        <w:jc w:val="both"/>
        <w:rPr>
          <w:color w:val="000000"/>
        </w:rPr>
      </w:pPr>
      <w:r>
        <w:rPr>
          <w:color w:val="000000"/>
        </w:rPr>
        <w:t>2. Supplier Requirements</w:t>
      </w:r>
    </w:p>
    <w:p w14:paraId="401AB520" w14:textId="77777777" w:rsidR="00DB304C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Suppliers need to register their company account, request admin approval, and manage their company profile, contact details, logo, warehouses, and internal users.</w:t>
      </w:r>
    </w:p>
    <w:p w14:paraId="5BA351DB" w14:textId="77777777" w:rsidR="00DB304C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Suppliers need to create and manage their product catalog with key details such as SKU, name, unit, category, descriptions, and images.</w:t>
      </w:r>
    </w:p>
    <w:p w14:paraId="23883878" w14:textId="77777777" w:rsidR="00DB304C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Suppliers need to maintain accurate stock levels per product and warehouse, including tracking available and reserved quantities.</w:t>
      </w:r>
    </w:p>
    <w:p w14:paraId="3BEB1B60" w14:textId="77777777" w:rsidR="00DB304C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Suppliers need to configure pricing, including base prices, volume-based tiered discounts, and customer-specific price lists for selected retailers.</w:t>
      </w:r>
    </w:p>
    <w:p w14:paraId="45860C2A" w14:textId="77777777" w:rsidR="00DB304C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Suppliers need to view incoming purchase orders in a dashboard and efficiently review, accept, or reject them with appropriate reasons.</w:t>
      </w:r>
    </w:p>
    <w:p w14:paraId="428D7C60" w14:textId="77777777" w:rsidR="00DB304C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Suppliers need to create and manage shipments for accepted orders, including assigning warehouse, carrier, tracking number, and delivery status.</w:t>
      </w:r>
    </w:p>
    <w:p w14:paraId="48E955E7" w14:textId="77777777" w:rsidR="00DB304C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lastRenderedPageBreak/>
        <w:t>Suppliers need access to system-generated invoices, basic sales and inventory analytics, notifications for key events (new orders, low stock, overdue invoices), and role-based access control for sensitive actions.</w:t>
      </w:r>
    </w:p>
    <w:p w14:paraId="3A914F64" w14:textId="77777777" w:rsidR="00DB304C" w:rsidRDefault="00DB304C">
      <w:pPr>
        <w:jc w:val="center"/>
        <w:rPr>
          <w:rFonts w:ascii="Calibri" w:eastAsia="Calibri" w:hAnsi="Calibri" w:cs="Calibri"/>
        </w:rPr>
      </w:pPr>
      <w:bookmarkStart w:id="3" w:name="h43p7h8p33g8" w:colFirst="0" w:colLast="0"/>
      <w:bookmarkEnd w:id="3"/>
    </w:p>
    <w:sectPr w:rsidR="00DB30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F89B6390-2A55-E14F-BB44-48B04A49A0C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6FE16195-E9A1-C34D-91EC-9A4E0CF709A7}"/>
    <w:embedBold r:id="rId3" w:fontKey="{1BE16C01-402C-7B4C-9A74-428111EDF99B}"/>
    <w:embedItalic r:id="rId4" w:fontKey="{0408A734-B08C-B443-90D1-90F01DEC45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3825856B-BD26-3F4E-B2D2-8C71B4D5F4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575B"/>
    <w:multiLevelType w:val="multilevel"/>
    <w:tmpl w:val="FDDA316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9331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04C"/>
    <w:rsid w:val="00C95C90"/>
    <w:rsid w:val="00DB304C"/>
    <w:rsid w:val="00E0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11B4"/>
  <w15:docId w15:val="{6DE5C507-1FD3-DF4E-9F14-2B4C9127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Mangukiya</cp:lastModifiedBy>
  <cp:revision>2</cp:revision>
  <dcterms:created xsi:type="dcterms:W3CDTF">2026-05-10T14:11:00Z</dcterms:created>
  <dcterms:modified xsi:type="dcterms:W3CDTF">2026-05-10T14:11:00Z</dcterms:modified>
</cp:coreProperties>
</file>