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6797" w:rsidRPr="00392FC2" w:rsidRDefault="003D6797" w:rsidP="003D6797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392FC2">
        <w:rPr>
          <w:rFonts w:cstheme="minorHAnsi"/>
          <w:b/>
          <w:color w:val="FF0000"/>
          <w:sz w:val="24"/>
          <w:szCs w:val="24"/>
          <w:lang w:eastAsia="en-IN"/>
        </w:rPr>
        <w:t>Chikoo Powder (Sapota/Sapodilla)</w:t>
      </w:r>
    </w:p>
    <w:p w:rsidR="003D6797" w:rsidRPr="00392FC2" w:rsidRDefault="003D6797" w:rsidP="003D6797">
      <w:pPr>
        <w:pStyle w:val="NoSpacing"/>
        <w:rPr>
          <w:color w:val="595959" w:themeColor="text1" w:themeTint="A6"/>
          <w:sz w:val="18"/>
          <w:szCs w:val="18"/>
          <w:lang w:eastAsia="en-IN"/>
        </w:rPr>
      </w:pPr>
      <w:r w:rsidRPr="00DA28FA">
        <w:rPr>
          <w:b/>
          <w:bCs/>
          <w:color w:val="595959" w:themeColor="text1" w:themeTint="A6"/>
          <w:sz w:val="18"/>
          <w:szCs w:val="18"/>
          <w:lang w:eastAsia="en-IN"/>
        </w:rPr>
        <w:t>Freeze-Dried Chikoo Powder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is made from fresh, ripe chikoo (sapota) fruit that undergoes freeze-drying to preserve its natural flavor, aroma, color, and nutrients. The powder retains the sweetness and caramel-like taste of chikoo, offering a convenient and shelf-stable alternative to fresh fruit. It is free from added sugar, preservatives, or artificial colors, making it a wholesome ingredient.</w:t>
      </w:r>
    </w:p>
    <w:p w:rsidR="003D6797" w:rsidRPr="00392FC2" w:rsidRDefault="003D6797" w:rsidP="003D6797">
      <w:pPr>
        <w:pStyle w:val="NoSpacing"/>
        <w:rPr>
          <w:b/>
          <w:color w:val="595959" w:themeColor="text1" w:themeTint="A6"/>
          <w:sz w:val="18"/>
          <w:szCs w:val="18"/>
          <w:lang w:eastAsia="en-IN"/>
        </w:rPr>
      </w:pPr>
    </w:p>
    <w:p w:rsidR="003D6797" w:rsidRPr="007F7475" w:rsidRDefault="007F7475" w:rsidP="007F7475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3D6797" w:rsidRPr="00392FC2" w:rsidRDefault="003D6797" w:rsidP="007F7475">
      <w:pPr>
        <w:pStyle w:val="NoSpacing"/>
        <w:ind w:left="284"/>
        <w:rPr>
          <w:b/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</w:rPr>
        <w:t>Botanical name</w:t>
      </w:r>
      <w:r w:rsidRPr="00392FC2">
        <w:rPr>
          <w:color w:val="595959" w:themeColor="text1" w:themeTint="A6"/>
          <w:sz w:val="18"/>
          <w:szCs w:val="18"/>
        </w:rPr>
        <w:t>:</w:t>
      </w:r>
      <w:r w:rsidRPr="00392FC2">
        <w:rPr>
          <w:i/>
          <w:color w:val="595959" w:themeColor="text1" w:themeTint="A6"/>
          <w:sz w:val="18"/>
          <w:szCs w:val="18"/>
        </w:rPr>
        <w:t xml:space="preserve"> Manilkara zapota</w:t>
      </w:r>
    </w:p>
    <w:p w:rsidR="003D6797" w:rsidRPr="00392FC2" w:rsidRDefault="003D6797" w:rsidP="007F7475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Appearance</w:t>
      </w:r>
      <w:r w:rsidRPr="00392FC2">
        <w:rPr>
          <w:color w:val="595959" w:themeColor="text1" w:themeTint="A6"/>
          <w:sz w:val="18"/>
          <w:szCs w:val="18"/>
          <w:lang w:eastAsia="en-IN"/>
        </w:rPr>
        <w:t>: Fine, free-flowing powder</w:t>
      </w:r>
    </w:p>
    <w:p w:rsidR="003D6797" w:rsidRPr="00392FC2" w:rsidRDefault="003D6797" w:rsidP="007F7475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Color</w:t>
      </w:r>
      <w:r w:rsidRPr="00392FC2">
        <w:rPr>
          <w:color w:val="595959" w:themeColor="text1" w:themeTint="A6"/>
          <w:sz w:val="18"/>
          <w:szCs w:val="18"/>
          <w:lang w:eastAsia="en-IN"/>
        </w:rPr>
        <w:t>: Light brown to tan (natural chikoo shade)</w:t>
      </w:r>
    </w:p>
    <w:p w:rsidR="003D6797" w:rsidRPr="00392FC2" w:rsidRDefault="003D6797" w:rsidP="007F7475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Flavor &amp; Aroma</w:t>
      </w:r>
      <w:r w:rsidRPr="00392FC2">
        <w:rPr>
          <w:color w:val="595959" w:themeColor="text1" w:themeTint="A6"/>
          <w:sz w:val="18"/>
          <w:szCs w:val="18"/>
          <w:lang w:eastAsia="en-IN"/>
        </w:rPr>
        <w:t>: Sweet, characteristic chikoo flavor and aroma, no off-notes</w:t>
      </w:r>
    </w:p>
    <w:p w:rsidR="003D6797" w:rsidRPr="00392FC2" w:rsidRDefault="003D6797" w:rsidP="007F7475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Raw Material</w:t>
      </w:r>
      <w:r w:rsidRPr="00392FC2">
        <w:rPr>
          <w:color w:val="595959" w:themeColor="text1" w:themeTint="A6"/>
          <w:sz w:val="18"/>
          <w:szCs w:val="18"/>
          <w:lang w:eastAsia="en-IN"/>
        </w:rPr>
        <w:t>: 100% ripe chikoo (sapota) fruit, no additives unless specified</w:t>
      </w:r>
    </w:p>
    <w:p w:rsidR="003D6797" w:rsidRPr="00392FC2" w:rsidRDefault="003D6797" w:rsidP="007F7475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Moisture Content</w:t>
      </w:r>
      <w:r w:rsidRPr="00392FC2">
        <w:rPr>
          <w:color w:val="595959" w:themeColor="text1" w:themeTint="A6"/>
          <w:sz w:val="18"/>
          <w:szCs w:val="18"/>
          <w:lang w:eastAsia="en-IN"/>
        </w:rPr>
        <w:t>: ≤ 5%</w:t>
      </w:r>
    </w:p>
    <w:p w:rsidR="003D6797" w:rsidRPr="00392FC2" w:rsidRDefault="003D6797" w:rsidP="007F7475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Mesh Size</w:t>
      </w:r>
      <w:r w:rsidRPr="00392FC2">
        <w:rPr>
          <w:color w:val="595959" w:themeColor="text1" w:themeTint="A6"/>
          <w:sz w:val="18"/>
          <w:szCs w:val="18"/>
          <w:lang w:eastAsia="en-IN"/>
        </w:rPr>
        <w:t>: 60–100 mesh (customizable)</w:t>
      </w:r>
    </w:p>
    <w:p w:rsidR="003D6797" w:rsidRPr="00392FC2" w:rsidRDefault="003D6797" w:rsidP="007F7475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Bulk Density</w:t>
      </w:r>
      <w:r w:rsidRPr="00392FC2">
        <w:rPr>
          <w:color w:val="595959" w:themeColor="text1" w:themeTint="A6"/>
          <w:sz w:val="18"/>
          <w:szCs w:val="18"/>
          <w:lang w:eastAsia="en-IN"/>
        </w:rPr>
        <w:t>: 0.3 – 0.6 g/ml (approx.)</w:t>
      </w:r>
    </w:p>
    <w:p w:rsidR="003D6797" w:rsidRPr="00392FC2" w:rsidRDefault="003D6797" w:rsidP="007F7475">
      <w:pPr>
        <w:pStyle w:val="NoSpacing"/>
        <w:ind w:left="284"/>
        <w:rPr>
          <w:b/>
          <w:color w:val="595959" w:themeColor="text1" w:themeTint="A6"/>
          <w:sz w:val="18"/>
          <w:szCs w:val="18"/>
          <w:lang w:eastAsia="en-IN"/>
        </w:rPr>
      </w:pPr>
    </w:p>
    <w:p w:rsidR="003D6797" w:rsidRPr="007F7475" w:rsidRDefault="003D6797" w:rsidP="007F7475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7F7475">
        <w:rPr>
          <w:b/>
          <w:color w:val="00B050"/>
          <w:sz w:val="18"/>
          <w:szCs w:val="18"/>
          <w:u w:val="single"/>
          <w:lang w:eastAsia="en-IN"/>
        </w:rPr>
        <w:t>Ap</w:t>
      </w:r>
      <w:r w:rsidR="007F7475">
        <w:rPr>
          <w:b/>
          <w:color w:val="00B050"/>
          <w:sz w:val="18"/>
          <w:szCs w:val="18"/>
          <w:u w:val="single"/>
          <w:lang w:eastAsia="en-IN"/>
        </w:rPr>
        <w:t>plication &amp; Uses</w:t>
      </w:r>
    </w:p>
    <w:p w:rsidR="003D6797" w:rsidRPr="00392FC2" w:rsidRDefault="003D6797" w:rsidP="007F7475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Snacking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Crispy, ready-to-eat chikoo chips or bites.</w:t>
      </w:r>
    </w:p>
    <w:p w:rsidR="003D6797" w:rsidRPr="00392FC2" w:rsidRDefault="003D6797" w:rsidP="007F7475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Beverages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Smoothies, milkshakes, fruit blends, instant mixes.</w:t>
      </w:r>
    </w:p>
    <w:p w:rsidR="003D6797" w:rsidRPr="00392FC2" w:rsidRDefault="003D6797" w:rsidP="007F7475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Bakery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Cakes, muffins, cookies, and energy bars.</w:t>
      </w:r>
    </w:p>
    <w:p w:rsidR="003D6797" w:rsidRPr="00392FC2" w:rsidRDefault="003D6797" w:rsidP="007F7475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Cereals &amp; Granola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Natural fruit inclusion with unique flavor.</w:t>
      </w:r>
    </w:p>
    <w:p w:rsidR="003D6797" w:rsidRPr="00392FC2" w:rsidRDefault="003D6797" w:rsidP="007F7475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Dairy &amp; Desserts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Ice creams, yogurts, puddings, kulfis.</w:t>
      </w:r>
    </w:p>
    <w:p w:rsidR="003D6797" w:rsidRPr="00392FC2" w:rsidRDefault="003D6797" w:rsidP="007F7475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Confectionery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Chocolates, truffles, fillings, fruit candies.</w:t>
      </w:r>
    </w:p>
    <w:p w:rsidR="003D6797" w:rsidRPr="00392FC2" w:rsidRDefault="003D6797" w:rsidP="007F7475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Baby Food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Gentle natural sweetness without additives.</w:t>
      </w:r>
    </w:p>
    <w:p w:rsidR="003D6797" w:rsidRPr="00392FC2" w:rsidRDefault="003D6797" w:rsidP="007F7475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Nutraceuticals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– Used in powders, shakes, and health supplements.</w:t>
      </w:r>
    </w:p>
    <w:p w:rsidR="003D6797" w:rsidRPr="00392FC2" w:rsidRDefault="003D6797" w:rsidP="007F7475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</w:p>
    <w:p w:rsidR="003D6797" w:rsidRPr="007F7475" w:rsidRDefault="007F7475" w:rsidP="007F7475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3D6797" w:rsidRPr="00392FC2" w:rsidRDefault="003D6797" w:rsidP="007F7475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: 2kgs &amp; 5 kgs</w:t>
      </w:r>
    </w:p>
    <w:p w:rsidR="003D6797" w:rsidRPr="00392FC2" w:rsidRDefault="003D6797" w:rsidP="007F7475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Shelf Life</w:t>
      </w:r>
      <w:r w:rsidRPr="00392FC2">
        <w:rPr>
          <w:color w:val="595959" w:themeColor="text1" w:themeTint="A6"/>
          <w:sz w:val="18"/>
          <w:szCs w:val="18"/>
          <w:lang w:eastAsia="en-IN"/>
        </w:rPr>
        <w:t>: 12 months (in sealed, moisture-proof packaging)</w:t>
      </w:r>
    </w:p>
    <w:p w:rsidR="003D6797" w:rsidRPr="00392FC2" w:rsidRDefault="003D6797" w:rsidP="007F7475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 xml:space="preserve">: </w:t>
      </w:r>
      <w:r w:rsidR="007F7475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 xml:space="preserve"> Pouch (Food Grade)</w:t>
      </w:r>
    </w:p>
    <w:p w:rsidR="003D6797" w:rsidRPr="00392FC2" w:rsidRDefault="003D6797" w:rsidP="007F7475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: 08135000</w:t>
      </w:r>
    </w:p>
    <w:p w:rsidR="003D6797" w:rsidRPr="00392FC2" w:rsidRDefault="003D6797" w:rsidP="007F7475">
      <w:pPr>
        <w:pStyle w:val="NoSpacing"/>
        <w:ind w:left="284"/>
        <w:rPr>
          <w:b/>
          <w:bCs/>
          <w:color w:val="595959" w:themeColor="text1" w:themeTint="A6"/>
          <w:sz w:val="18"/>
          <w:szCs w:val="18"/>
          <w:lang w:eastAsia="en-IN"/>
        </w:rPr>
      </w:pPr>
    </w:p>
    <w:p w:rsidR="003D6797" w:rsidRPr="007F7475" w:rsidRDefault="007F7475" w:rsidP="007F7475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7F7475" w:rsidRPr="007F7475" w:rsidRDefault="003D6797" w:rsidP="007F7475">
      <w:pPr>
        <w:pStyle w:val="NoSpacing"/>
        <w:numPr>
          <w:ilvl w:val="0"/>
          <w:numId w:val="4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7F7475">
        <w:rPr>
          <w:color w:val="595959" w:themeColor="text1" w:themeTint="A6"/>
          <w:sz w:val="18"/>
          <w:szCs w:val="18"/>
          <w:lang w:eastAsia="en-IN"/>
        </w:rPr>
        <w:t>Selection &amp; Sorting</w:t>
      </w:r>
    </w:p>
    <w:p w:rsidR="007F7475" w:rsidRPr="007F7475" w:rsidRDefault="003D6797" w:rsidP="007F7475">
      <w:pPr>
        <w:pStyle w:val="NoSpacing"/>
        <w:numPr>
          <w:ilvl w:val="0"/>
          <w:numId w:val="4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7F7475">
        <w:rPr>
          <w:color w:val="595959" w:themeColor="text1" w:themeTint="A6"/>
          <w:sz w:val="18"/>
          <w:szCs w:val="18"/>
          <w:lang w:eastAsia="en-IN"/>
        </w:rPr>
        <w:t>Washing &amp; Peeling</w:t>
      </w:r>
    </w:p>
    <w:p w:rsidR="007F7475" w:rsidRPr="007F7475" w:rsidRDefault="003D6797" w:rsidP="007F7475">
      <w:pPr>
        <w:pStyle w:val="NoSpacing"/>
        <w:numPr>
          <w:ilvl w:val="0"/>
          <w:numId w:val="4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7F7475">
        <w:rPr>
          <w:color w:val="595959" w:themeColor="text1" w:themeTint="A6"/>
          <w:sz w:val="18"/>
          <w:szCs w:val="18"/>
          <w:lang w:eastAsia="en-IN"/>
        </w:rPr>
        <w:t>Cutting &amp; Preparation</w:t>
      </w:r>
    </w:p>
    <w:p w:rsidR="007F7475" w:rsidRPr="007F7475" w:rsidRDefault="003D6797" w:rsidP="007F7475">
      <w:pPr>
        <w:pStyle w:val="NoSpacing"/>
        <w:numPr>
          <w:ilvl w:val="0"/>
          <w:numId w:val="4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7F7475">
        <w:rPr>
          <w:color w:val="595959" w:themeColor="text1" w:themeTint="A6"/>
          <w:sz w:val="18"/>
          <w:szCs w:val="18"/>
          <w:lang w:eastAsia="en-IN"/>
        </w:rPr>
        <w:t>Freezing</w:t>
      </w:r>
    </w:p>
    <w:p w:rsidR="007F7475" w:rsidRPr="007F7475" w:rsidRDefault="003D6797" w:rsidP="007F7475">
      <w:pPr>
        <w:pStyle w:val="NoSpacing"/>
        <w:numPr>
          <w:ilvl w:val="0"/>
          <w:numId w:val="4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7F7475">
        <w:rPr>
          <w:color w:val="595959" w:themeColor="text1" w:themeTint="A6"/>
          <w:sz w:val="18"/>
          <w:szCs w:val="18"/>
          <w:lang w:eastAsia="en-IN"/>
        </w:rPr>
        <w:t>Freeze-Drying (Lyophilization)</w:t>
      </w:r>
    </w:p>
    <w:p w:rsidR="007F7475" w:rsidRPr="007F7475" w:rsidRDefault="003D6797" w:rsidP="007F7475">
      <w:pPr>
        <w:pStyle w:val="NoSpacing"/>
        <w:numPr>
          <w:ilvl w:val="0"/>
          <w:numId w:val="4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7F7475">
        <w:rPr>
          <w:color w:val="595959" w:themeColor="text1" w:themeTint="A6"/>
          <w:sz w:val="18"/>
          <w:szCs w:val="18"/>
          <w:lang w:eastAsia="en-IN"/>
        </w:rPr>
        <w:t>Milling/Grinding</w:t>
      </w:r>
    </w:p>
    <w:p w:rsidR="007F7475" w:rsidRPr="007F7475" w:rsidRDefault="003D6797" w:rsidP="007F7475">
      <w:pPr>
        <w:pStyle w:val="NoSpacing"/>
        <w:numPr>
          <w:ilvl w:val="0"/>
          <w:numId w:val="4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7F7475">
        <w:rPr>
          <w:color w:val="595959" w:themeColor="text1" w:themeTint="A6"/>
          <w:sz w:val="18"/>
          <w:szCs w:val="18"/>
          <w:lang w:eastAsia="en-IN"/>
        </w:rPr>
        <w:t>Sieving</w:t>
      </w:r>
    </w:p>
    <w:sectPr w:rsidR="007F7475" w:rsidRPr="007F7475" w:rsidSect="002523EE">
      <w:pgSz w:w="11907" w:h="16839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1623F"/>
    <w:multiLevelType w:val="hybridMultilevel"/>
    <w:tmpl w:val="B27822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547AB1"/>
    <w:multiLevelType w:val="hybridMultilevel"/>
    <w:tmpl w:val="581E02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1C1928"/>
    <w:multiLevelType w:val="hybridMultilevel"/>
    <w:tmpl w:val="89D4FF9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A31941"/>
    <w:multiLevelType w:val="hybridMultilevel"/>
    <w:tmpl w:val="2BE66C4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797"/>
    <w:rsid w:val="003D6797"/>
    <w:rsid w:val="00530CD8"/>
    <w:rsid w:val="007F7475"/>
    <w:rsid w:val="0086659A"/>
    <w:rsid w:val="00997E88"/>
    <w:rsid w:val="00DA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ED3959-5726-4060-AE72-8589C8B16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D679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D6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4</cp:revision>
  <dcterms:created xsi:type="dcterms:W3CDTF">2026-01-02T10:45:00Z</dcterms:created>
  <dcterms:modified xsi:type="dcterms:W3CDTF">2026-01-28T05:40:00Z</dcterms:modified>
</cp:coreProperties>
</file>