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E69" w:rsidRPr="00392FC2" w:rsidRDefault="00783E69" w:rsidP="00783E69">
      <w:pPr>
        <w:pStyle w:val="NoSpacing"/>
        <w:rPr>
          <w:rFonts w:cstheme="minorHAnsi"/>
          <w:b/>
          <w:color w:val="FF0000"/>
          <w:sz w:val="24"/>
          <w:szCs w:val="24"/>
          <w:lang w:eastAsia="en-IN"/>
        </w:rPr>
      </w:pPr>
      <w:bookmarkStart w:id="0" w:name="_GoBack"/>
      <w:bookmarkEnd w:id="0"/>
      <w:r w:rsidRPr="00392FC2">
        <w:rPr>
          <w:rFonts w:cstheme="minorHAnsi"/>
          <w:b/>
          <w:color w:val="FF0000"/>
          <w:sz w:val="24"/>
          <w:szCs w:val="24"/>
          <w:lang w:eastAsia="en-IN"/>
        </w:rPr>
        <w:t>Kiwi Slices</w:t>
      </w:r>
    </w:p>
    <w:p w:rsidR="00783E69" w:rsidRPr="00392FC2" w:rsidRDefault="00783E69" w:rsidP="00783E69">
      <w:pPr>
        <w:pStyle w:val="NoSpacing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Freeze-Dried Kiwi Slices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are made from fresh, ripe kiwis that are carefully freeze-dried to preserve their natural tangy-sweet flavor, vibrant green color, and rich nutrient profile. The process removes moisture while maintaining the fruit’s taste, aroma, and antioxidants, resulting in light, crunchy, and shelf-stable slices. 100% natural and free from added sugar, preservatives, or artificial colors, they are ideal as a healthy snack and can also be used in breakfast cereals, trail mixes, desserts, bakery items, and confectionery.</w:t>
      </w:r>
    </w:p>
    <w:p w:rsidR="00783E69" w:rsidRPr="00392FC2" w:rsidRDefault="00783E69" w:rsidP="00783E69">
      <w:pPr>
        <w:pStyle w:val="NoSpacing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783E69" w:rsidRPr="00E96B77" w:rsidRDefault="00E96B77" w:rsidP="005620A4">
      <w:pPr>
        <w:pStyle w:val="NoSpacing"/>
        <w:numPr>
          <w:ilvl w:val="0"/>
          <w:numId w:val="4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Specifications</w:t>
      </w:r>
    </w:p>
    <w:p w:rsidR="00783E69" w:rsidRPr="00392FC2" w:rsidRDefault="00783E69" w:rsidP="005620A4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</w:rPr>
        <w:t>Botanical name</w:t>
      </w:r>
      <w:r w:rsidRPr="00392FC2">
        <w:rPr>
          <w:color w:val="767171" w:themeColor="background2" w:themeShade="80"/>
          <w:sz w:val="18"/>
          <w:szCs w:val="18"/>
        </w:rPr>
        <w:t>:</w:t>
      </w:r>
      <w:r w:rsidRPr="00392FC2">
        <w:rPr>
          <w:i/>
          <w:color w:val="767171" w:themeColor="background2" w:themeShade="80"/>
          <w:sz w:val="18"/>
          <w:szCs w:val="18"/>
        </w:rPr>
        <w:t xml:space="preserve"> Actinidia deliciosa</w:t>
      </w:r>
    </w:p>
    <w:p w:rsidR="00783E69" w:rsidRPr="00392FC2" w:rsidRDefault="00783E69" w:rsidP="005620A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Appearance:</w:t>
      </w:r>
      <w:r w:rsidRPr="00392FC2">
        <w:rPr>
          <w:color w:val="767171" w:themeColor="background2" w:themeShade="80"/>
          <w:sz w:val="18"/>
          <w:szCs w:val="18"/>
        </w:rPr>
        <w:t xml:space="preserve"> Uniform slices, free from foreign matter</w:t>
      </w:r>
    </w:p>
    <w:p w:rsidR="00783E69" w:rsidRPr="00392FC2" w:rsidRDefault="00783E69" w:rsidP="005620A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Color:</w:t>
      </w:r>
      <w:r w:rsidRPr="00392FC2">
        <w:rPr>
          <w:color w:val="767171" w:themeColor="background2" w:themeShade="80"/>
          <w:sz w:val="18"/>
          <w:szCs w:val="18"/>
        </w:rPr>
        <w:t xml:space="preserve"> Light green to pale green (natural variation depending on ripeness)</w:t>
      </w:r>
    </w:p>
    <w:p w:rsidR="00783E69" w:rsidRPr="00392FC2" w:rsidRDefault="00783E69" w:rsidP="005620A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Flavor &amp; Aroma:</w:t>
      </w:r>
      <w:r w:rsidRPr="00392FC2">
        <w:rPr>
          <w:color w:val="767171" w:themeColor="background2" w:themeShade="80"/>
          <w:sz w:val="18"/>
          <w:szCs w:val="18"/>
        </w:rPr>
        <w:t xml:space="preserve"> Characteristic sweet-tangy kiwi flavor and aroma, no off-odor</w:t>
      </w:r>
    </w:p>
    <w:p w:rsidR="00783E69" w:rsidRPr="00392FC2" w:rsidRDefault="00783E69" w:rsidP="005620A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Moisture Content:</w:t>
      </w:r>
      <w:r w:rsidRPr="00392FC2">
        <w:rPr>
          <w:color w:val="767171" w:themeColor="background2" w:themeShade="80"/>
          <w:sz w:val="18"/>
          <w:szCs w:val="18"/>
        </w:rPr>
        <w:t xml:space="preserve"> ≤ 5%</w:t>
      </w:r>
    </w:p>
    <w:p w:rsidR="00783E69" w:rsidRPr="00392FC2" w:rsidRDefault="00783E69" w:rsidP="005620A4">
      <w:pPr>
        <w:pStyle w:val="NoSpacing"/>
        <w:ind w:left="284"/>
        <w:rPr>
          <w:color w:val="767171" w:themeColor="background2" w:themeShade="80"/>
          <w:sz w:val="18"/>
          <w:szCs w:val="18"/>
        </w:rPr>
      </w:pPr>
      <w:r w:rsidRPr="00392FC2">
        <w:rPr>
          <w:rStyle w:val="Strong"/>
          <w:color w:val="767171" w:themeColor="background2" w:themeShade="80"/>
          <w:sz w:val="18"/>
          <w:szCs w:val="18"/>
        </w:rPr>
        <w:t>Slice Thickness:</w:t>
      </w:r>
      <w:r w:rsidRPr="00392FC2">
        <w:rPr>
          <w:color w:val="767171" w:themeColor="background2" w:themeShade="80"/>
          <w:sz w:val="18"/>
          <w:szCs w:val="18"/>
        </w:rPr>
        <w:t xml:space="preserve"> 3–6 mm (customizable)</w:t>
      </w:r>
    </w:p>
    <w:p w:rsidR="00783E69" w:rsidRPr="00392FC2" w:rsidRDefault="00783E69" w:rsidP="005620A4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783E69" w:rsidRPr="00E96B77" w:rsidRDefault="00E96B77" w:rsidP="005620A4">
      <w:pPr>
        <w:pStyle w:val="NoSpacing"/>
        <w:numPr>
          <w:ilvl w:val="0"/>
          <w:numId w:val="4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Application &amp; Uses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Snacks &amp; Trail Mixes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Crunchy, ready-to-eat kiwi slices for healthy snacking.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Bakery &amp; Confectionery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muffins, cookies, cakes, and chocolate bars for flavor, color, and nutrition.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Breakfast Cereals &amp; Oats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Mixed into granola, muesli, and porridge.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Desserts &amp; Dairy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in yogurts, ice creams, puddings, and custards.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Instant &amp; Ready-to-Eat Meals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Included in dehydrated meal kits and snack packs.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Smoothies &amp; Shakes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Blended for natural kiwi flavor, color, and vitamin C content.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Juices &amp; Cocktails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Used as a flavoring or garnish.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&amp; Health Drinks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for antioxidants and immune-boosting properties.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Dietary Supplements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 wellness powders, superfood blends, and capsules.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Functional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Enhances fiber, vitamin C, and antioxidant content in health-focused products.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Superfood &amp; Fruit Blends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Combined with banana, mango, or berry powders.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Fortified Foods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Added to baby food, meal replacements, and energy bars.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Clean-Label Products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100% natural kiwi slices with no preservatives.</w:t>
      </w:r>
    </w:p>
    <w:p w:rsidR="00783E69" w:rsidRPr="00392FC2" w:rsidRDefault="00783E69" w:rsidP="005620A4">
      <w:pPr>
        <w:pStyle w:val="NoSpacing"/>
        <w:numPr>
          <w:ilvl w:val="0"/>
          <w:numId w:val="1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bCs/>
          <w:color w:val="767171" w:themeColor="background2" w:themeShade="80"/>
          <w:sz w:val="18"/>
          <w:szCs w:val="18"/>
          <w:lang w:eastAsia="en-IN"/>
        </w:rPr>
        <w:t>Pet Nutrition</w:t>
      </w:r>
      <w:r w:rsidRPr="00392FC2">
        <w:rPr>
          <w:color w:val="767171" w:themeColor="background2" w:themeShade="80"/>
          <w:sz w:val="18"/>
          <w:szCs w:val="18"/>
          <w:lang w:eastAsia="en-IN"/>
        </w:rPr>
        <w:t xml:space="preserve"> – Incorporated in premium pet foods as a natural nutrient source.</w:t>
      </w:r>
    </w:p>
    <w:p w:rsidR="00783E69" w:rsidRPr="00392FC2" w:rsidRDefault="00783E69" w:rsidP="005620A4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783E69" w:rsidRPr="00E96B77" w:rsidRDefault="00E96B77" w:rsidP="005620A4">
      <w:pPr>
        <w:pStyle w:val="NoSpacing"/>
        <w:numPr>
          <w:ilvl w:val="0"/>
          <w:numId w:val="4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More Info</w:t>
      </w:r>
    </w:p>
    <w:p w:rsidR="00783E69" w:rsidRPr="00392FC2" w:rsidRDefault="00783E69" w:rsidP="005620A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Pkg Size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2kgs &amp; 5 kgs</w:t>
      </w:r>
    </w:p>
    <w:p w:rsidR="00783E69" w:rsidRPr="00392FC2" w:rsidRDefault="00783E69" w:rsidP="005620A4">
      <w:pPr>
        <w:pStyle w:val="NoSpacing"/>
        <w:ind w:left="284"/>
        <w:rPr>
          <w:color w:val="767171" w:themeColor="background2" w:themeShade="80"/>
          <w:sz w:val="18"/>
          <w:szCs w:val="18"/>
          <w:lang w:eastAsia="en-IN"/>
        </w:rPr>
      </w:pPr>
      <w:r w:rsidRPr="00392FC2">
        <w:rPr>
          <w:b/>
          <w:color w:val="767171" w:themeColor="background2" w:themeShade="80"/>
          <w:sz w:val="18"/>
          <w:szCs w:val="18"/>
          <w:lang w:eastAsia="en-IN"/>
        </w:rPr>
        <w:t>Shelf Life</w:t>
      </w:r>
      <w:r w:rsidRPr="00392FC2">
        <w:rPr>
          <w:color w:val="767171" w:themeColor="background2" w:themeShade="80"/>
          <w:sz w:val="18"/>
          <w:szCs w:val="18"/>
          <w:lang w:eastAsia="en-IN"/>
        </w:rPr>
        <w:t>: 12 months (in sealed, moisture-proof packaging)</w:t>
      </w:r>
    </w:p>
    <w:p w:rsidR="00783E69" w:rsidRPr="00392FC2" w:rsidRDefault="00783E69" w:rsidP="005620A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Packaging Material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: </w:t>
      </w:r>
      <w:r w:rsidR="005620A4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BOPP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 xml:space="preserve"> Pouch (Food Grade)</w:t>
      </w:r>
    </w:p>
    <w:p w:rsidR="00783E69" w:rsidRPr="00392FC2" w:rsidRDefault="00783E69" w:rsidP="005620A4">
      <w:pPr>
        <w:pStyle w:val="NormalWeb"/>
        <w:spacing w:before="0" w:beforeAutospacing="0" w:after="0" w:afterAutospacing="0"/>
        <w:ind w:left="284"/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</w:pPr>
      <w:r w:rsidRPr="00392FC2">
        <w:rPr>
          <w:rFonts w:asciiTheme="minorHAnsi" w:eastAsiaTheme="minorEastAsia" w:hAnsi="Constantia" w:cstheme="minorBidi"/>
          <w:b/>
          <w:color w:val="767171" w:themeColor="background2" w:themeShade="80"/>
          <w:kern w:val="24"/>
          <w:sz w:val="18"/>
          <w:szCs w:val="18"/>
        </w:rPr>
        <w:t>HSN Code</w:t>
      </w:r>
      <w:r w:rsidRPr="00392FC2">
        <w:rPr>
          <w:rFonts w:asciiTheme="minorHAnsi" w:eastAsiaTheme="minorEastAsia" w:hAnsi="Constantia" w:cstheme="minorBidi"/>
          <w:color w:val="767171" w:themeColor="background2" w:themeShade="80"/>
          <w:kern w:val="24"/>
          <w:sz w:val="18"/>
          <w:szCs w:val="18"/>
        </w:rPr>
        <w:t>: 08134090</w:t>
      </w:r>
    </w:p>
    <w:p w:rsidR="00783E69" w:rsidRPr="00392FC2" w:rsidRDefault="00783E69" w:rsidP="005620A4">
      <w:pPr>
        <w:pStyle w:val="NoSpacing"/>
        <w:ind w:left="284"/>
        <w:rPr>
          <w:b/>
          <w:color w:val="767171" w:themeColor="background2" w:themeShade="80"/>
          <w:sz w:val="18"/>
          <w:szCs w:val="18"/>
          <w:lang w:eastAsia="en-IN"/>
        </w:rPr>
      </w:pPr>
    </w:p>
    <w:p w:rsidR="00783E69" w:rsidRPr="00E96B77" w:rsidRDefault="00E96B77" w:rsidP="005620A4">
      <w:pPr>
        <w:pStyle w:val="NoSpacing"/>
        <w:numPr>
          <w:ilvl w:val="0"/>
          <w:numId w:val="4"/>
        </w:numPr>
        <w:ind w:left="284" w:hanging="284"/>
        <w:rPr>
          <w:b/>
          <w:color w:val="00B050"/>
          <w:sz w:val="18"/>
          <w:szCs w:val="18"/>
          <w:u w:val="single"/>
          <w:lang w:eastAsia="en-IN"/>
        </w:rPr>
      </w:pPr>
      <w:r>
        <w:rPr>
          <w:b/>
          <w:color w:val="00B050"/>
          <w:sz w:val="18"/>
          <w:szCs w:val="18"/>
          <w:u w:val="single"/>
          <w:lang w:eastAsia="en-IN"/>
        </w:rPr>
        <w:t>Manufacturing Process</w:t>
      </w:r>
    </w:p>
    <w:p w:rsidR="005620A4" w:rsidRPr="005620A4" w:rsidRDefault="00783E69" w:rsidP="005620A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620A4">
        <w:rPr>
          <w:color w:val="767171" w:themeColor="background2" w:themeShade="80"/>
          <w:sz w:val="18"/>
          <w:szCs w:val="18"/>
          <w:lang w:eastAsia="en-IN"/>
        </w:rPr>
        <w:t>Raw Material Selection</w:t>
      </w:r>
    </w:p>
    <w:p w:rsidR="005620A4" w:rsidRPr="005620A4" w:rsidRDefault="00783E69" w:rsidP="005620A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620A4">
        <w:rPr>
          <w:color w:val="767171" w:themeColor="background2" w:themeShade="80"/>
          <w:sz w:val="18"/>
          <w:szCs w:val="18"/>
          <w:lang w:eastAsia="en-IN"/>
        </w:rPr>
        <w:t>Washing &amp; Cleaning</w:t>
      </w:r>
    </w:p>
    <w:p w:rsidR="005620A4" w:rsidRPr="005620A4" w:rsidRDefault="00783E69" w:rsidP="005620A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620A4">
        <w:rPr>
          <w:color w:val="767171" w:themeColor="background2" w:themeShade="80"/>
          <w:sz w:val="18"/>
          <w:szCs w:val="18"/>
          <w:lang w:eastAsia="en-IN"/>
        </w:rPr>
        <w:t>Peeling &amp; Slicing</w:t>
      </w:r>
    </w:p>
    <w:p w:rsidR="005620A4" w:rsidRPr="005620A4" w:rsidRDefault="00783E69" w:rsidP="005620A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620A4">
        <w:rPr>
          <w:color w:val="767171" w:themeColor="background2" w:themeShade="80"/>
          <w:sz w:val="18"/>
          <w:szCs w:val="18"/>
          <w:lang w:eastAsia="en-IN"/>
        </w:rPr>
        <w:t>Freezing</w:t>
      </w:r>
    </w:p>
    <w:p w:rsidR="005620A4" w:rsidRPr="005620A4" w:rsidRDefault="00783E69" w:rsidP="005620A4">
      <w:pPr>
        <w:pStyle w:val="NoSpacing"/>
        <w:numPr>
          <w:ilvl w:val="0"/>
          <w:numId w:val="2"/>
        </w:numPr>
        <w:ind w:left="284" w:hanging="284"/>
        <w:rPr>
          <w:color w:val="767171" w:themeColor="background2" w:themeShade="80"/>
          <w:sz w:val="18"/>
          <w:szCs w:val="18"/>
          <w:lang w:eastAsia="en-IN"/>
        </w:rPr>
      </w:pPr>
      <w:r w:rsidRPr="005620A4">
        <w:rPr>
          <w:color w:val="767171" w:themeColor="background2" w:themeShade="80"/>
          <w:sz w:val="18"/>
          <w:szCs w:val="18"/>
          <w:lang w:eastAsia="en-IN"/>
        </w:rPr>
        <w:t>Freeze Drying</w:t>
      </w:r>
    </w:p>
    <w:sectPr w:rsidR="005620A4" w:rsidRPr="005620A4" w:rsidSect="00530CD8">
      <w:pgSz w:w="12240" w:h="20160" w:code="5"/>
      <w:pgMar w:top="1440" w:right="1440" w:bottom="1440" w:left="144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F63949"/>
    <w:multiLevelType w:val="hybridMultilevel"/>
    <w:tmpl w:val="E3980068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5E4D68"/>
    <w:multiLevelType w:val="hybridMultilevel"/>
    <w:tmpl w:val="A6D4B06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A66925"/>
    <w:multiLevelType w:val="hybridMultilevel"/>
    <w:tmpl w:val="1348034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A7F6803"/>
    <w:multiLevelType w:val="hybridMultilevel"/>
    <w:tmpl w:val="200E17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E69"/>
    <w:rsid w:val="00321D0E"/>
    <w:rsid w:val="00530CD8"/>
    <w:rsid w:val="005620A4"/>
    <w:rsid w:val="00783E69"/>
    <w:rsid w:val="00997E88"/>
    <w:rsid w:val="00E96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C2313A-8D4E-4859-B258-3BE57DD97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83E6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83E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3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RC</dc:creator>
  <cp:keywords/>
  <dc:description/>
  <cp:lastModifiedBy>RC</cp:lastModifiedBy>
  <cp:revision>4</cp:revision>
  <dcterms:created xsi:type="dcterms:W3CDTF">2026-01-02T10:54:00Z</dcterms:created>
  <dcterms:modified xsi:type="dcterms:W3CDTF">2026-01-28T05:33:00Z</dcterms:modified>
</cp:coreProperties>
</file>