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02F" w:rsidRPr="00392FC2" w:rsidRDefault="009F102F" w:rsidP="009F102F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Raspberry Cubes</w:t>
      </w:r>
    </w:p>
    <w:p w:rsidR="009F102F" w:rsidRDefault="009F102F" w:rsidP="009F102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725BE9">
        <w:rPr>
          <w:b/>
          <w:color w:val="767171" w:themeColor="background2" w:themeShade="80"/>
          <w:sz w:val="18"/>
          <w:szCs w:val="18"/>
          <w:lang w:eastAsia="en-IN"/>
        </w:rPr>
        <w:t>Freeze-Dried Raspberry Cubes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deliver the pure taste of real raspberries in a crisp, ready-to-use form. Made from premium fruit and gently freeze-dried to lock in nutrients, color, and aroma. Perfect for snacks, cereals, chocolates, bakery fillings, desserts, smoothie blends, and gourmet toppings. A 100% natural, preservative-free ingredient that adds flavor, texture, and visual appeal to any product.</w:t>
      </w:r>
      <w:r w:rsidR="00725BE9">
        <w:rPr>
          <w:color w:val="767171" w:themeColor="background2" w:themeShade="80"/>
          <w:sz w:val="18"/>
          <w:szCs w:val="18"/>
          <w:lang w:eastAsia="en-IN"/>
        </w:rPr>
        <w:t xml:space="preserve"> </w:t>
      </w:r>
      <w:r w:rsidR="00725BE9" w:rsidRPr="00392FC2">
        <w:rPr>
          <w:color w:val="767171" w:themeColor="background2" w:themeShade="80"/>
          <w:sz w:val="18"/>
          <w:szCs w:val="18"/>
          <w:lang w:eastAsia="en-IN"/>
        </w:rPr>
        <w:t>Bright, tart, and naturally vibrant</w:t>
      </w:r>
      <w:r w:rsidR="00725BE9">
        <w:rPr>
          <w:color w:val="767171" w:themeColor="background2" w:themeShade="80"/>
          <w:sz w:val="18"/>
          <w:szCs w:val="18"/>
          <w:lang w:eastAsia="en-IN"/>
        </w:rPr>
        <w:t>.</w:t>
      </w:r>
    </w:p>
    <w:p w:rsidR="00725BE9" w:rsidRPr="00392FC2" w:rsidRDefault="00725BE9" w:rsidP="009F102F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9F102F" w:rsidRPr="007E3393" w:rsidRDefault="007E3393" w:rsidP="007E339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7E3393"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9F102F" w:rsidRPr="00392FC2" w:rsidRDefault="009F102F" w:rsidP="007E3393">
      <w:pPr>
        <w:pStyle w:val="NoSpacing"/>
        <w:ind w:left="284"/>
        <w:rPr>
          <w:rStyle w:val="Emphasis"/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392FC2">
        <w:rPr>
          <w:color w:val="767171" w:themeColor="background2" w:themeShade="80"/>
          <w:sz w:val="18"/>
          <w:szCs w:val="18"/>
        </w:rPr>
        <w:t xml:space="preserve"> </w:t>
      </w:r>
      <w:r w:rsidRPr="00392FC2">
        <w:rPr>
          <w:rStyle w:val="Emphasis"/>
          <w:color w:val="767171" w:themeColor="background2" w:themeShade="80"/>
          <w:sz w:val="18"/>
          <w:szCs w:val="18"/>
        </w:rPr>
        <w:t>Rubus idaeus</w:t>
      </w:r>
    </w:p>
    <w:p w:rsidR="009F102F" w:rsidRPr="00392FC2" w:rsidRDefault="009F102F" w:rsidP="007E3393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Appearance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Dry, porous, lightweight cubes</w:t>
      </w:r>
    </w:p>
    <w:p w:rsidR="009F102F" w:rsidRPr="00392FC2" w:rsidRDefault="009F102F" w:rsidP="007E3393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Colour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Bright red to deep red (natural)</w:t>
      </w:r>
    </w:p>
    <w:p w:rsidR="009F102F" w:rsidRPr="00392FC2" w:rsidRDefault="009F102F" w:rsidP="007E3393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Aroma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Sweet, characteristic raspberry aroma</w:t>
      </w:r>
    </w:p>
    <w:p w:rsidR="009F102F" w:rsidRPr="00392FC2" w:rsidRDefault="009F102F" w:rsidP="007E3393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Shape/Size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3–10 mm cubes (custom sizes available)</w:t>
      </w:r>
    </w:p>
    <w:p w:rsidR="009F102F" w:rsidRPr="00392FC2" w:rsidRDefault="009F102F" w:rsidP="007E3393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Moisture Content</w:t>
      </w:r>
      <w:r w:rsidR="008D4E4F">
        <w:rPr>
          <w:rStyle w:val="Emphasis"/>
          <w:i w:val="0"/>
          <w:color w:val="767171" w:themeColor="background2" w:themeShade="80"/>
          <w:sz w:val="18"/>
          <w:szCs w:val="18"/>
        </w:rPr>
        <w:t xml:space="preserve">: 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≤ 4%</w:t>
      </w:r>
    </w:p>
    <w:p w:rsidR="009F102F" w:rsidRPr="00392FC2" w:rsidRDefault="009F102F" w:rsidP="007E3393">
      <w:pPr>
        <w:pStyle w:val="NoSpacing"/>
        <w:ind w:left="284"/>
        <w:rPr>
          <w:rStyle w:val="Emphasis"/>
          <w:i w:val="0"/>
          <w:color w:val="767171" w:themeColor="background2" w:themeShade="80"/>
          <w:sz w:val="18"/>
          <w:szCs w:val="18"/>
        </w:rPr>
      </w:pPr>
      <w:r w:rsidRPr="00392FC2">
        <w:rPr>
          <w:rStyle w:val="Emphasis"/>
          <w:b/>
          <w:i w:val="0"/>
          <w:color w:val="767171" w:themeColor="background2" w:themeShade="80"/>
          <w:sz w:val="18"/>
          <w:szCs w:val="18"/>
        </w:rPr>
        <w:t>Bulk Density</w:t>
      </w:r>
      <w:r w:rsidRPr="00392FC2">
        <w:rPr>
          <w:rStyle w:val="Emphasis"/>
          <w:i w:val="0"/>
          <w:color w:val="767171" w:themeColor="background2" w:themeShade="80"/>
          <w:sz w:val="18"/>
          <w:szCs w:val="18"/>
        </w:rPr>
        <w:t>: 0.10 – 0.25 g/ml</w:t>
      </w:r>
    </w:p>
    <w:p w:rsidR="009F102F" w:rsidRPr="00392FC2" w:rsidRDefault="009F102F" w:rsidP="007E339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9F102F" w:rsidRPr="007E3393" w:rsidRDefault="009F102F" w:rsidP="007E339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7E3393">
        <w:rPr>
          <w:b/>
          <w:color w:val="00B050"/>
          <w:sz w:val="18"/>
          <w:szCs w:val="18"/>
          <w:u w:val="single"/>
          <w:lang w:eastAsia="en-IN"/>
        </w:rPr>
        <w:t>Application</w:t>
      </w:r>
      <w:r w:rsidR="007E3393" w:rsidRPr="007E3393">
        <w:rPr>
          <w:b/>
          <w:color w:val="00B050"/>
          <w:sz w:val="18"/>
          <w:szCs w:val="18"/>
          <w:u w:val="single"/>
          <w:lang w:eastAsia="en-IN"/>
        </w:rPr>
        <w:t xml:space="preserve"> &amp; Uses</w:t>
      </w:r>
    </w:p>
    <w:p w:rsidR="009F102F" w:rsidRPr="00392FC2" w:rsidRDefault="009F102F" w:rsidP="007E339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Bakery &amp; Confectionery:</w:t>
      </w:r>
      <w:r w:rsidRPr="00392FC2">
        <w:rPr>
          <w:color w:val="767171" w:themeColor="background2" w:themeShade="80"/>
          <w:sz w:val="18"/>
          <w:szCs w:val="18"/>
        </w:rPr>
        <w:t xml:space="preserve"> Inclusion in cookies, muffins, cakes, chocolates, energy bars.</w:t>
      </w:r>
    </w:p>
    <w:p w:rsidR="009F102F" w:rsidRPr="00392FC2" w:rsidRDefault="009F102F" w:rsidP="007E339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Snacks &amp; Cereals:</w:t>
      </w:r>
      <w:r w:rsidRPr="00392FC2">
        <w:rPr>
          <w:color w:val="767171" w:themeColor="background2" w:themeShade="80"/>
          <w:sz w:val="18"/>
          <w:szCs w:val="18"/>
        </w:rPr>
        <w:t xml:space="preserve"> Used in granola, muesli, trail mixes, breakfast cereals, kids’ snacks.</w:t>
      </w:r>
    </w:p>
    <w:p w:rsidR="009F102F" w:rsidRPr="00392FC2" w:rsidRDefault="009F102F" w:rsidP="007E339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Dairy &amp; Ice Cream:</w:t>
      </w:r>
      <w:r w:rsidRPr="00392FC2">
        <w:rPr>
          <w:color w:val="767171" w:themeColor="background2" w:themeShade="80"/>
          <w:sz w:val="18"/>
          <w:szCs w:val="18"/>
        </w:rPr>
        <w:t xml:space="preserve"> Mix-ins for yogurt, ice creams, gelato, smoothies, shakes.</w:t>
      </w:r>
    </w:p>
    <w:p w:rsidR="009F102F" w:rsidRPr="00392FC2" w:rsidRDefault="009F102F" w:rsidP="007E339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Beverage Premixes:</w:t>
      </w:r>
      <w:r w:rsidRPr="00392FC2">
        <w:rPr>
          <w:color w:val="767171" w:themeColor="background2" w:themeShade="80"/>
          <w:sz w:val="18"/>
          <w:szCs w:val="18"/>
        </w:rPr>
        <w:t xml:space="preserve"> For instant drink powders, health mixes, antioxidant blends.</w:t>
      </w:r>
    </w:p>
    <w:p w:rsidR="009F102F" w:rsidRPr="00392FC2" w:rsidRDefault="009F102F" w:rsidP="007E339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Desserts &amp; HoReCa:</w:t>
      </w:r>
      <w:r w:rsidRPr="00392FC2">
        <w:rPr>
          <w:color w:val="767171" w:themeColor="background2" w:themeShade="80"/>
          <w:sz w:val="18"/>
          <w:szCs w:val="18"/>
        </w:rPr>
        <w:t xml:space="preserve"> Toppings for pastries, desserts, gourmet plating.</w:t>
      </w:r>
    </w:p>
    <w:p w:rsidR="009F102F" w:rsidRPr="00392FC2" w:rsidRDefault="009F102F" w:rsidP="007E3393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Nutraceuticals:</w:t>
      </w:r>
      <w:r w:rsidRPr="00392FC2">
        <w:rPr>
          <w:color w:val="767171" w:themeColor="background2" w:themeShade="80"/>
          <w:sz w:val="18"/>
          <w:szCs w:val="18"/>
        </w:rPr>
        <w:t xml:space="preserve"> Ingredient for vitamin-rich supplements and functional food blends.</w:t>
      </w:r>
    </w:p>
    <w:p w:rsidR="009F102F" w:rsidRPr="00392FC2" w:rsidRDefault="009F102F" w:rsidP="007E3393">
      <w:pPr>
        <w:pStyle w:val="NoSpacing"/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</w:p>
    <w:p w:rsidR="009F102F" w:rsidRPr="007E3393" w:rsidRDefault="007E3393" w:rsidP="007E339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7E3393"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9F102F" w:rsidRPr="00392FC2" w:rsidRDefault="009F102F" w:rsidP="007E339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9F102F" w:rsidRPr="00392FC2" w:rsidRDefault="009F102F" w:rsidP="007E339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9F102F" w:rsidRPr="00392FC2" w:rsidRDefault="009F102F" w:rsidP="007E339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7E3393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9F102F" w:rsidRPr="00392FC2" w:rsidRDefault="009F102F" w:rsidP="007E3393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08134090</w:t>
      </w:r>
    </w:p>
    <w:p w:rsidR="009F102F" w:rsidRPr="00392FC2" w:rsidRDefault="009F102F" w:rsidP="007E3393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</w:p>
    <w:p w:rsidR="009F102F" w:rsidRPr="007E3393" w:rsidRDefault="007E3393" w:rsidP="007E3393">
      <w:pPr>
        <w:pStyle w:val="NoSpacing"/>
        <w:numPr>
          <w:ilvl w:val="0"/>
          <w:numId w:val="1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 w:rsidRPr="007E3393"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7E3393" w:rsidRPr="007E3393" w:rsidRDefault="009F102F" w:rsidP="007E339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E3393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7E3393" w:rsidRPr="007E3393" w:rsidRDefault="009F102F" w:rsidP="007E339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E3393">
        <w:rPr>
          <w:color w:val="767171" w:themeColor="background2" w:themeShade="80"/>
          <w:sz w:val="18"/>
          <w:szCs w:val="18"/>
          <w:lang w:eastAsia="en-IN"/>
        </w:rPr>
        <w:t>Sorting &amp; Washing</w:t>
      </w:r>
    </w:p>
    <w:p w:rsidR="007E3393" w:rsidRPr="007E3393" w:rsidRDefault="009F102F" w:rsidP="007E339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E3393">
        <w:rPr>
          <w:color w:val="767171" w:themeColor="background2" w:themeShade="80"/>
          <w:sz w:val="18"/>
          <w:szCs w:val="18"/>
          <w:lang w:eastAsia="en-IN"/>
        </w:rPr>
        <w:t>Cutting / Cubing</w:t>
      </w:r>
    </w:p>
    <w:p w:rsidR="007E3393" w:rsidRPr="007E3393" w:rsidRDefault="009F102F" w:rsidP="007E339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E3393">
        <w:rPr>
          <w:color w:val="767171" w:themeColor="background2" w:themeShade="80"/>
          <w:sz w:val="18"/>
          <w:szCs w:val="18"/>
          <w:lang w:eastAsia="en-IN"/>
        </w:rPr>
        <w:t>Inspection &amp; Grading</w:t>
      </w:r>
    </w:p>
    <w:p w:rsidR="007E3393" w:rsidRPr="007E3393" w:rsidRDefault="009F102F" w:rsidP="007E339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E3393">
        <w:rPr>
          <w:color w:val="767171" w:themeColor="background2" w:themeShade="80"/>
          <w:sz w:val="18"/>
          <w:szCs w:val="18"/>
          <w:lang w:eastAsia="en-IN"/>
        </w:rPr>
        <w:t>Pre-Freezing (Blast Freezing)</w:t>
      </w:r>
    </w:p>
    <w:p w:rsidR="007E3393" w:rsidRPr="007E3393" w:rsidRDefault="009F102F" w:rsidP="007E3393">
      <w:pPr>
        <w:pStyle w:val="NoSpacing"/>
        <w:numPr>
          <w:ilvl w:val="0"/>
          <w:numId w:val="3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7E3393">
        <w:rPr>
          <w:color w:val="767171" w:themeColor="background2" w:themeShade="80"/>
          <w:sz w:val="18"/>
          <w:szCs w:val="18"/>
          <w:lang w:eastAsia="en-IN"/>
        </w:rPr>
        <w:t>Primary Drying (Sublimation Phase)</w:t>
      </w:r>
    </w:p>
    <w:p w:rsidR="007E3393" w:rsidRPr="007E3393" w:rsidRDefault="009F102F" w:rsidP="007E3393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E3393">
        <w:rPr>
          <w:color w:val="595959" w:themeColor="text1" w:themeTint="A6"/>
          <w:sz w:val="18"/>
          <w:szCs w:val="18"/>
          <w:lang w:eastAsia="en-IN"/>
        </w:rPr>
        <w:t>Secondary Drying (Desorption Phase)</w:t>
      </w:r>
    </w:p>
    <w:p w:rsidR="007E3393" w:rsidRPr="007E3393" w:rsidRDefault="009F102F" w:rsidP="007E3393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E3393">
        <w:rPr>
          <w:color w:val="595959" w:themeColor="text1" w:themeTint="A6"/>
          <w:sz w:val="18"/>
          <w:szCs w:val="18"/>
          <w:lang w:eastAsia="en-IN"/>
        </w:rPr>
        <w:t>Cooling &amp; Unloading</w:t>
      </w:r>
    </w:p>
    <w:p w:rsidR="007E3393" w:rsidRPr="007E3393" w:rsidRDefault="007E3393" w:rsidP="007E3393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E3393">
        <w:rPr>
          <w:color w:val="595959" w:themeColor="text1" w:themeTint="A6"/>
          <w:sz w:val="18"/>
          <w:szCs w:val="18"/>
          <w:lang w:eastAsia="en-IN"/>
        </w:rPr>
        <w:t>Sieving &amp; Size Uniformity</w:t>
      </w:r>
    </w:p>
    <w:p w:rsidR="007E3393" w:rsidRPr="007E3393" w:rsidRDefault="009F102F" w:rsidP="007E3393">
      <w:pPr>
        <w:pStyle w:val="NoSpacing"/>
        <w:numPr>
          <w:ilvl w:val="0"/>
          <w:numId w:val="3"/>
        </w:numPr>
        <w:ind w:left="284" w:hanging="284"/>
        <w:rPr>
          <w:color w:val="595959" w:themeColor="text1" w:themeTint="A6"/>
          <w:sz w:val="18"/>
          <w:szCs w:val="18"/>
          <w:lang w:eastAsia="en-IN"/>
        </w:rPr>
      </w:pPr>
      <w:r w:rsidRPr="007E3393">
        <w:rPr>
          <w:color w:val="595959" w:themeColor="text1" w:themeTint="A6"/>
          <w:sz w:val="18"/>
          <w:szCs w:val="18"/>
          <w:lang w:eastAsia="en-IN"/>
        </w:rPr>
        <w:t>Metal Detection &amp; QC</w:t>
      </w:r>
    </w:p>
    <w:sectPr w:rsidR="007E3393" w:rsidRPr="007E3393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88079C"/>
    <w:multiLevelType w:val="hybridMultilevel"/>
    <w:tmpl w:val="2E0AAE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4167DF"/>
    <w:multiLevelType w:val="hybridMultilevel"/>
    <w:tmpl w:val="52F4D86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802C88"/>
    <w:multiLevelType w:val="hybridMultilevel"/>
    <w:tmpl w:val="2EA263A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02F"/>
    <w:rsid w:val="00530CD8"/>
    <w:rsid w:val="005A36BB"/>
    <w:rsid w:val="00725BE9"/>
    <w:rsid w:val="007E3393"/>
    <w:rsid w:val="008D4E4F"/>
    <w:rsid w:val="00997E88"/>
    <w:rsid w:val="009F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63C10C-0125-49D2-BC70-CEB6050C1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F102F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F10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10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F10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5</cp:revision>
  <dcterms:created xsi:type="dcterms:W3CDTF">2026-01-02T10:48:00Z</dcterms:created>
  <dcterms:modified xsi:type="dcterms:W3CDTF">2026-01-28T05:34:00Z</dcterms:modified>
</cp:coreProperties>
</file>