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220CE" w:rsidRPr="00392FC2" w:rsidRDefault="002220CE" w:rsidP="002220CE">
      <w:pPr>
        <w:pStyle w:val="NoSpacing"/>
        <w:rPr>
          <w:rFonts w:cstheme="minorHAnsi"/>
          <w:b/>
          <w:color w:val="FF0000"/>
          <w:sz w:val="24"/>
          <w:szCs w:val="24"/>
          <w:lang w:eastAsia="en-IN"/>
        </w:rPr>
      </w:pPr>
      <w:bookmarkStart w:id="0" w:name="_GoBack"/>
      <w:bookmarkEnd w:id="0"/>
      <w:r w:rsidRPr="00392FC2">
        <w:rPr>
          <w:rFonts w:cstheme="minorHAnsi"/>
          <w:b/>
          <w:color w:val="FF0000"/>
          <w:sz w:val="24"/>
          <w:szCs w:val="24"/>
          <w:lang w:eastAsia="en-IN"/>
        </w:rPr>
        <w:t>Strawberry Powder</w:t>
      </w:r>
    </w:p>
    <w:p w:rsidR="002220CE" w:rsidRPr="00392FC2" w:rsidRDefault="002220CE" w:rsidP="002220CE">
      <w:pPr>
        <w:pStyle w:val="NoSpacing"/>
        <w:rPr>
          <w:color w:val="595959" w:themeColor="text1" w:themeTint="A6"/>
          <w:sz w:val="18"/>
          <w:szCs w:val="18"/>
          <w:lang w:eastAsia="en-IN"/>
        </w:rPr>
      </w:pPr>
      <w:r w:rsidRPr="007F7ED5">
        <w:rPr>
          <w:b/>
          <w:color w:val="595959" w:themeColor="text1" w:themeTint="A6"/>
          <w:sz w:val="18"/>
          <w:szCs w:val="18"/>
          <w:lang w:eastAsia="en-IN"/>
        </w:rPr>
        <w:t xml:space="preserve">Freeze-Dried Strawberry Powder </w:t>
      </w:r>
      <w:r w:rsidRPr="00392FC2">
        <w:rPr>
          <w:color w:val="595959" w:themeColor="text1" w:themeTint="A6"/>
          <w:sz w:val="18"/>
          <w:szCs w:val="18"/>
          <w:lang w:eastAsia="en-IN"/>
        </w:rPr>
        <w:t>is produced from fresh, ripe strawberries that are gently freeze-dried to retain their natural sweet-tangy flavor, vibrant red color, and nutritional richness. The process removes moisture while preserving vitamins, antioxidants, and aroma, resulting in a fine, free-flowing powder. 100% natural and free from added sugar, preservatives, or artificial colors, it is perfect for use in smoothies, beverages, desserts, bakery products, confectionery, sauces, and health supplements.</w:t>
      </w:r>
    </w:p>
    <w:p w:rsidR="002220CE" w:rsidRPr="00392FC2" w:rsidRDefault="002220CE" w:rsidP="002220CE">
      <w:pPr>
        <w:pStyle w:val="NoSpacing"/>
        <w:rPr>
          <w:b/>
          <w:color w:val="595959" w:themeColor="text1" w:themeTint="A6"/>
          <w:sz w:val="18"/>
          <w:szCs w:val="18"/>
          <w:lang w:eastAsia="en-IN"/>
        </w:rPr>
      </w:pPr>
    </w:p>
    <w:p w:rsidR="002220CE" w:rsidRPr="007F7ED5" w:rsidRDefault="007F7ED5" w:rsidP="007F7ED5">
      <w:pPr>
        <w:pStyle w:val="NoSpacing"/>
        <w:numPr>
          <w:ilvl w:val="0"/>
          <w:numId w:val="1"/>
        </w:numPr>
        <w:ind w:left="284" w:hanging="284"/>
        <w:rPr>
          <w:b/>
          <w:color w:val="00B050"/>
          <w:sz w:val="18"/>
          <w:szCs w:val="18"/>
          <w:u w:val="single"/>
          <w:lang w:eastAsia="en-IN"/>
        </w:rPr>
      </w:pPr>
      <w:r>
        <w:rPr>
          <w:b/>
          <w:color w:val="00B050"/>
          <w:sz w:val="18"/>
          <w:szCs w:val="18"/>
          <w:u w:val="single"/>
          <w:lang w:eastAsia="en-IN"/>
        </w:rPr>
        <w:t>Specifications</w:t>
      </w:r>
    </w:p>
    <w:p w:rsidR="002220CE" w:rsidRPr="00392FC2" w:rsidRDefault="002220CE" w:rsidP="007F7ED5">
      <w:pPr>
        <w:pStyle w:val="NoSpacing"/>
        <w:ind w:left="284"/>
        <w:rPr>
          <w:b/>
          <w:color w:val="595959" w:themeColor="text1" w:themeTint="A6"/>
          <w:sz w:val="18"/>
          <w:szCs w:val="18"/>
          <w:lang w:eastAsia="en-IN"/>
        </w:rPr>
      </w:pPr>
      <w:r w:rsidRPr="00392FC2">
        <w:rPr>
          <w:b/>
          <w:color w:val="595959" w:themeColor="text1" w:themeTint="A6"/>
          <w:sz w:val="18"/>
          <w:szCs w:val="18"/>
        </w:rPr>
        <w:t>Botanical name</w:t>
      </w:r>
      <w:r w:rsidRPr="00392FC2">
        <w:rPr>
          <w:color w:val="595959" w:themeColor="text1" w:themeTint="A6"/>
          <w:sz w:val="18"/>
          <w:szCs w:val="18"/>
        </w:rPr>
        <w:t>:</w:t>
      </w:r>
      <w:r w:rsidRPr="00392FC2">
        <w:rPr>
          <w:i/>
          <w:color w:val="595959" w:themeColor="text1" w:themeTint="A6"/>
          <w:sz w:val="18"/>
          <w:szCs w:val="18"/>
        </w:rPr>
        <w:t xml:space="preserve"> Fragaria × ananassa</w:t>
      </w:r>
    </w:p>
    <w:p w:rsidR="002220CE" w:rsidRPr="00392FC2" w:rsidRDefault="002220CE" w:rsidP="007F7ED5">
      <w:pPr>
        <w:pStyle w:val="NoSpacing"/>
        <w:ind w:left="284"/>
        <w:rPr>
          <w:color w:val="595959" w:themeColor="text1" w:themeTint="A6"/>
          <w:sz w:val="18"/>
          <w:szCs w:val="18"/>
          <w:lang w:eastAsia="en-IN"/>
        </w:rPr>
      </w:pPr>
      <w:r w:rsidRPr="00392FC2">
        <w:rPr>
          <w:b/>
          <w:color w:val="595959" w:themeColor="text1" w:themeTint="A6"/>
          <w:sz w:val="18"/>
          <w:szCs w:val="18"/>
          <w:lang w:eastAsia="en-IN"/>
        </w:rPr>
        <w:t>Appearance</w:t>
      </w:r>
      <w:r w:rsidRPr="00392FC2">
        <w:rPr>
          <w:color w:val="595959" w:themeColor="text1" w:themeTint="A6"/>
          <w:sz w:val="18"/>
          <w:szCs w:val="18"/>
          <w:lang w:eastAsia="en-IN"/>
        </w:rPr>
        <w:t>: Free-flowing, fine powder</w:t>
      </w:r>
    </w:p>
    <w:p w:rsidR="002220CE" w:rsidRPr="00392FC2" w:rsidRDefault="002220CE" w:rsidP="007F7ED5">
      <w:pPr>
        <w:pStyle w:val="NoSpacing"/>
        <w:ind w:left="284"/>
        <w:rPr>
          <w:color w:val="595959" w:themeColor="text1" w:themeTint="A6"/>
          <w:sz w:val="18"/>
          <w:szCs w:val="18"/>
          <w:lang w:eastAsia="en-IN"/>
        </w:rPr>
      </w:pPr>
      <w:r w:rsidRPr="00392FC2">
        <w:rPr>
          <w:b/>
          <w:color w:val="595959" w:themeColor="text1" w:themeTint="A6"/>
          <w:sz w:val="18"/>
          <w:szCs w:val="18"/>
          <w:lang w:eastAsia="en-IN"/>
        </w:rPr>
        <w:t>Color</w:t>
      </w:r>
      <w:r w:rsidRPr="00392FC2">
        <w:rPr>
          <w:color w:val="595959" w:themeColor="text1" w:themeTint="A6"/>
          <w:sz w:val="18"/>
          <w:szCs w:val="18"/>
          <w:lang w:eastAsia="en-IN"/>
        </w:rPr>
        <w:t>: Pink to deep red (natural variation possible)</w:t>
      </w:r>
    </w:p>
    <w:p w:rsidR="002220CE" w:rsidRPr="00392FC2" w:rsidRDefault="002220CE" w:rsidP="007F7ED5">
      <w:pPr>
        <w:pStyle w:val="NoSpacing"/>
        <w:ind w:left="284"/>
        <w:rPr>
          <w:color w:val="595959" w:themeColor="text1" w:themeTint="A6"/>
          <w:sz w:val="18"/>
          <w:szCs w:val="18"/>
          <w:lang w:eastAsia="en-IN"/>
        </w:rPr>
      </w:pPr>
      <w:r w:rsidRPr="00392FC2">
        <w:rPr>
          <w:b/>
          <w:color w:val="595959" w:themeColor="text1" w:themeTint="A6"/>
          <w:sz w:val="18"/>
          <w:szCs w:val="18"/>
          <w:lang w:eastAsia="en-IN"/>
        </w:rPr>
        <w:t>Flavor &amp; Aroma</w:t>
      </w:r>
      <w:r w:rsidRPr="00392FC2">
        <w:rPr>
          <w:color w:val="595959" w:themeColor="text1" w:themeTint="A6"/>
          <w:sz w:val="18"/>
          <w:szCs w:val="18"/>
          <w:lang w:eastAsia="en-IN"/>
        </w:rPr>
        <w:t>: Characteristic sweet-tart strawberry flavor and aroma, no off-odor</w:t>
      </w:r>
    </w:p>
    <w:p w:rsidR="002220CE" w:rsidRPr="00392FC2" w:rsidRDefault="002220CE" w:rsidP="007F7ED5">
      <w:pPr>
        <w:pStyle w:val="NoSpacing"/>
        <w:ind w:left="284"/>
        <w:rPr>
          <w:color w:val="595959" w:themeColor="text1" w:themeTint="A6"/>
          <w:sz w:val="18"/>
          <w:szCs w:val="18"/>
          <w:lang w:eastAsia="en-IN"/>
        </w:rPr>
      </w:pPr>
      <w:r w:rsidRPr="00392FC2">
        <w:rPr>
          <w:b/>
          <w:color w:val="595959" w:themeColor="text1" w:themeTint="A6"/>
          <w:sz w:val="18"/>
          <w:szCs w:val="18"/>
          <w:lang w:eastAsia="en-IN"/>
        </w:rPr>
        <w:t>Moisture Content</w:t>
      </w:r>
      <w:r w:rsidRPr="00392FC2">
        <w:rPr>
          <w:color w:val="595959" w:themeColor="text1" w:themeTint="A6"/>
          <w:sz w:val="18"/>
          <w:szCs w:val="18"/>
          <w:lang w:eastAsia="en-IN"/>
        </w:rPr>
        <w:t>: ≤ 5%</w:t>
      </w:r>
    </w:p>
    <w:p w:rsidR="002220CE" w:rsidRPr="00392FC2" w:rsidRDefault="002220CE" w:rsidP="007F7ED5">
      <w:pPr>
        <w:pStyle w:val="NoSpacing"/>
        <w:ind w:left="284"/>
        <w:rPr>
          <w:color w:val="595959" w:themeColor="text1" w:themeTint="A6"/>
          <w:sz w:val="18"/>
          <w:szCs w:val="18"/>
          <w:lang w:eastAsia="en-IN"/>
        </w:rPr>
      </w:pPr>
      <w:r w:rsidRPr="00392FC2">
        <w:rPr>
          <w:b/>
          <w:color w:val="595959" w:themeColor="text1" w:themeTint="A6"/>
          <w:sz w:val="18"/>
          <w:szCs w:val="18"/>
          <w:lang w:eastAsia="en-IN"/>
        </w:rPr>
        <w:t>Bulk Density</w:t>
      </w:r>
      <w:r w:rsidRPr="00392FC2">
        <w:rPr>
          <w:color w:val="595959" w:themeColor="text1" w:themeTint="A6"/>
          <w:sz w:val="18"/>
          <w:szCs w:val="18"/>
          <w:lang w:eastAsia="en-IN"/>
        </w:rPr>
        <w:t>: 0.25 – 0.55 g/ml</w:t>
      </w:r>
    </w:p>
    <w:p w:rsidR="002220CE" w:rsidRPr="00392FC2" w:rsidRDefault="002220CE" w:rsidP="007F7ED5">
      <w:pPr>
        <w:pStyle w:val="NoSpacing"/>
        <w:ind w:left="284"/>
        <w:rPr>
          <w:color w:val="595959" w:themeColor="text1" w:themeTint="A6"/>
          <w:sz w:val="18"/>
          <w:szCs w:val="18"/>
          <w:lang w:eastAsia="en-IN"/>
        </w:rPr>
      </w:pPr>
      <w:r w:rsidRPr="00392FC2">
        <w:rPr>
          <w:b/>
          <w:color w:val="595959" w:themeColor="text1" w:themeTint="A6"/>
          <w:sz w:val="18"/>
          <w:szCs w:val="18"/>
          <w:lang w:eastAsia="en-IN"/>
        </w:rPr>
        <w:t>Particle Size</w:t>
      </w:r>
      <w:r w:rsidRPr="00392FC2">
        <w:rPr>
          <w:color w:val="595959" w:themeColor="text1" w:themeTint="A6"/>
          <w:sz w:val="18"/>
          <w:szCs w:val="18"/>
          <w:lang w:eastAsia="en-IN"/>
        </w:rPr>
        <w:t>: 80–120 mesh (customizable)</w:t>
      </w:r>
    </w:p>
    <w:p w:rsidR="002220CE" w:rsidRPr="00392FC2" w:rsidRDefault="002220CE" w:rsidP="007F7ED5">
      <w:pPr>
        <w:pStyle w:val="NoSpacing"/>
        <w:ind w:left="284"/>
        <w:rPr>
          <w:b/>
          <w:color w:val="595959" w:themeColor="text1" w:themeTint="A6"/>
          <w:sz w:val="18"/>
          <w:szCs w:val="18"/>
          <w:lang w:eastAsia="en-IN"/>
        </w:rPr>
      </w:pPr>
    </w:p>
    <w:p w:rsidR="002220CE" w:rsidRPr="007F7ED5" w:rsidRDefault="007F7ED5" w:rsidP="007F7ED5">
      <w:pPr>
        <w:pStyle w:val="NoSpacing"/>
        <w:numPr>
          <w:ilvl w:val="0"/>
          <w:numId w:val="1"/>
        </w:numPr>
        <w:ind w:left="284" w:hanging="284"/>
        <w:rPr>
          <w:b/>
          <w:color w:val="00B050"/>
          <w:sz w:val="18"/>
          <w:szCs w:val="18"/>
          <w:u w:val="single"/>
          <w:lang w:eastAsia="en-IN"/>
        </w:rPr>
      </w:pPr>
      <w:r>
        <w:rPr>
          <w:b/>
          <w:color w:val="00B050"/>
          <w:sz w:val="18"/>
          <w:szCs w:val="18"/>
          <w:u w:val="single"/>
          <w:lang w:eastAsia="en-IN"/>
        </w:rPr>
        <w:t>Application &amp; Uses</w:t>
      </w:r>
    </w:p>
    <w:p w:rsidR="002220CE" w:rsidRPr="00392FC2" w:rsidRDefault="002220CE" w:rsidP="007F7ED5">
      <w:pPr>
        <w:pStyle w:val="NoSpacing"/>
        <w:numPr>
          <w:ilvl w:val="0"/>
          <w:numId w:val="3"/>
        </w:numPr>
        <w:ind w:left="284" w:hanging="284"/>
        <w:rPr>
          <w:rFonts w:cstheme="minorHAnsi"/>
          <w:color w:val="595959" w:themeColor="text1" w:themeTint="A6"/>
          <w:sz w:val="18"/>
          <w:szCs w:val="18"/>
          <w:lang w:eastAsia="en-IN"/>
        </w:rPr>
      </w:pPr>
      <w:r w:rsidRPr="00392FC2">
        <w:rPr>
          <w:rFonts w:cstheme="minorHAnsi"/>
          <w:b/>
          <w:color w:val="595959" w:themeColor="text1" w:themeTint="A6"/>
          <w:sz w:val="18"/>
          <w:szCs w:val="18"/>
          <w:lang w:eastAsia="en-IN"/>
        </w:rPr>
        <w:t>Beverages</w:t>
      </w:r>
      <w:r w:rsidRPr="00392FC2">
        <w:rPr>
          <w:rFonts w:cstheme="minorHAnsi"/>
          <w:color w:val="595959" w:themeColor="text1" w:themeTint="A6"/>
          <w:sz w:val="18"/>
          <w:szCs w:val="18"/>
          <w:lang w:eastAsia="en-IN"/>
        </w:rPr>
        <w:t xml:space="preserve"> – Smoothies, milkshakes, instant fruit drinks, cocktails, flavored water.</w:t>
      </w:r>
    </w:p>
    <w:p w:rsidR="002220CE" w:rsidRPr="00392FC2" w:rsidRDefault="002220CE" w:rsidP="007F7ED5">
      <w:pPr>
        <w:pStyle w:val="NoSpacing"/>
        <w:numPr>
          <w:ilvl w:val="0"/>
          <w:numId w:val="3"/>
        </w:numPr>
        <w:ind w:left="284" w:hanging="284"/>
        <w:rPr>
          <w:rFonts w:cstheme="minorHAnsi"/>
          <w:color w:val="595959" w:themeColor="text1" w:themeTint="A6"/>
          <w:sz w:val="18"/>
          <w:szCs w:val="18"/>
          <w:lang w:eastAsia="en-IN"/>
        </w:rPr>
      </w:pPr>
      <w:r w:rsidRPr="00392FC2">
        <w:rPr>
          <w:rFonts w:cstheme="minorHAnsi"/>
          <w:b/>
          <w:color w:val="595959" w:themeColor="text1" w:themeTint="A6"/>
          <w:sz w:val="18"/>
          <w:szCs w:val="18"/>
          <w:lang w:eastAsia="en-IN"/>
        </w:rPr>
        <w:t>Bakery &amp; Confectionery</w:t>
      </w:r>
      <w:r w:rsidRPr="00392FC2">
        <w:rPr>
          <w:rFonts w:cstheme="minorHAnsi"/>
          <w:color w:val="595959" w:themeColor="text1" w:themeTint="A6"/>
          <w:sz w:val="18"/>
          <w:szCs w:val="18"/>
          <w:lang w:eastAsia="en-IN"/>
        </w:rPr>
        <w:t xml:space="preserve"> – Cakes, muffins, cookies, pastries, doughnuts, candies, fillings, chocolates.</w:t>
      </w:r>
    </w:p>
    <w:p w:rsidR="002220CE" w:rsidRPr="00392FC2" w:rsidRDefault="002220CE" w:rsidP="007F7ED5">
      <w:pPr>
        <w:pStyle w:val="NoSpacing"/>
        <w:numPr>
          <w:ilvl w:val="0"/>
          <w:numId w:val="3"/>
        </w:numPr>
        <w:ind w:left="284" w:hanging="284"/>
        <w:rPr>
          <w:rFonts w:cstheme="minorHAnsi"/>
          <w:color w:val="595959" w:themeColor="text1" w:themeTint="A6"/>
          <w:sz w:val="18"/>
          <w:szCs w:val="18"/>
          <w:lang w:eastAsia="en-IN"/>
        </w:rPr>
      </w:pPr>
      <w:r w:rsidRPr="00392FC2">
        <w:rPr>
          <w:rFonts w:cstheme="minorHAnsi"/>
          <w:b/>
          <w:color w:val="595959" w:themeColor="text1" w:themeTint="A6"/>
          <w:sz w:val="18"/>
          <w:szCs w:val="18"/>
          <w:lang w:eastAsia="en-IN"/>
        </w:rPr>
        <w:t>Dairy &amp; Frozen Desserts</w:t>
      </w:r>
      <w:r w:rsidRPr="00392FC2">
        <w:rPr>
          <w:rFonts w:cstheme="minorHAnsi"/>
          <w:color w:val="595959" w:themeColor="text1" w:themeTint="A6"/>
          <w:sz w:val="18"/>
          <w:szCs w:val="18"/>
          <w:lang w:eastAsia="en-IN"/>
        </w:rPr>
        <w:t xml:space="preserve"> – Ice creams, yogurts, kulfis, puddings, mousse, cheesecakes.</w:t>
      </w:r>
    </w:p>
    <w:p w:rsidR="002220CE" w:rsidRPr="00392FC2" w:rsidRDefault="002220CE" w:rsidP="007F7ED5">
      <w:pPr>
        <w:pStyle w:val="NoSpacing"/>
        <w:numPr>
          <w:ilvl w:val="0"/>
          <w:numId w:val="3"/>
        </w:numPr>
        <w:ind w:left="284" w:hanging="284"/>
        <w:rPr>
          <w:rFonts w:cstheme="minorHAnsi"/>
          <w:color w:val="595959" w:themeColor="text1" w:themeTint="A6"/>
          <w:sz w:val="18"/>
          <w:szCs w:val="18"/>
          <w:lang w:eastAsia="en-IN"/>
        </w:rPr>
      </w:pPr>
      <w:r w:rsidRPr="00392FC2">
        <w:rPr>
          <w:rFonts w:cstheme="minorHAnsi"/>
          <w:b/>
          <w:color w:val="595959" w:themeColor="text1" w:themeTint="A6"/>
          <w:sz w:val="18"/>
          <w:szCs w:val="18"/>
          <w:lang w:eastAsia="en-IN"/>
        </w:rPr>
        <w:t>Breakfast &amp; Snacks</w:t>
      </w:r>
      <w:r w:rsidRPr="00392FC2">
        <w:rPr>
          <w:rFonts w:cstheme="minorHAnsi"/>
          <w:color w:val="595959" w:themeColor="text1" w:themeTint="A6"/>
          <w:sz w:val="18"/>
          <w:szCs w:val="18"/>
          <w:lang w:eastAsia="en-IN"/>
        </w:rPr>
        <w:t xml:space="preserve"> – Cereal mixes, granola, protein/energy bars, trail mixes.</w:t>
      </w:r>
    </w:p>
    <w:p w:rsidR="002220CE" w:rsidRPr="00392FC2" w:rsidRDefault="002220CE" w:rsidP="007F7ED5">
      <w:pPr>
        <w:pStyle w:val="NoSpacing"/>
        <w:numPr>
          <w:ilvl w:val="0"/>
          <w:numId w:val="3"/>
        </w:numPr>
        <w:ind w:left="284" w:hanging="284"/>
        <w:rPr>
          <w:rFonts w:cstheme="minorHAnsi"/>
          <w:color w:val="595959" w:themeColor="text1" w:themeTint="A6"/>
          <w:sz w:val="18"/>
          <w:szCs w:val="18"/>
          <w:lang w:eastAsia="en-IN"/>
        </w:rPr>
      </w:pPr>
      <w:r w:rsidRPr="00392FC2">
        <w:rPr>
          <w:rFonts w:cstheme="minorHAnsi"/>
          <w:b/>
          <w:color w:val="595959" w:themeColor="text1" w:themeTint="A6"/>
          <w:sz w:val="18"/>
          <w:szCs w:val="18"/>
          <w:lang w:eastAsia="en-IN"/>
        </w:rPr>
        <w:t>Culinary Uses</w:t>
      </w:r>
      <w:r w:rsidRPr="00392FC2">
        <w:rPr>
          <w:rFonts w:cstheme="minorHAnsi"/>
          <w:color w:val="595959" w:themeColor="text1" w:themeTint="A6"/>
          <w:sz w:val="18"/>
          <w:szCs w:val="18"/>
          <w:lang w:eastAsia="en-IN"/>
        </w:rPr>
        <w:t xml:space="preserve"> – Toppings, frostings, sauces, glazes, salad dressings.</w:t>
      </w:r>
    </w:p>
    <w:p w:rsidR="002220CE" w:rsidRPr="00392FC2" w:rsidRDefault="002220CE" w:rsidP="007F7ED5">
      <w:pPr>
        <w:pStyle w:val="NoSpacing"/>
        <w:numPr>
          <w:ilvl w:val="0"/>
          <w:numId w:val="3"/>
        </w:numPr>
        <w:ind w:left="284" w:hanging="284"/>
        <w:rPr>
          <w:rFonts w:cstheme="minorHAnsi"/>
          <w:color w:val="595959" w:themeColor="text1" w:themeTint="A6"/>
          <w:sz w:val="18"/>
          <w:szCs w:val="18"/>
          <w:lang w:eastAsia="en-IN"/>
        </w:rPr>
      </w:pPr>
      <w:r w:rsidRPr="00392FC2">
        <w:rPr>
          <w:rFonts w:cstheme="minorHAnsi"/>
          <w:b/>
          <w:color w:val="595959" w:themeColor="text1" w:themeTint="A6"/>
          <w:sz w:val="18"/>
          <w:szCs w:val="18"/>
          <w:lang w:eastAsia="en-IN"/>
        </w:rPr>
        <w:t>Nutraceuticals</w:t>
      </w:r>
      <w:r w:rsidRPr="00392FC2">
        <w:rPr>
          <w:rFonts w:cstheme="minorHAnsi"/>
          <w:color w:val="595959" w:themeColor="text1" w:themeTint="A6"/>
          <w:sz w:val="18"/>
          <w:szCs w:val="18"/>
          <w:lang w:eastAsia="en-IN"/>
        </w:rPr>
        <w:t xml:space="preserve"> – Health powders, supplements, protein shakes, meal replacements.</w:t>
      </w:r>
    </w:p>
    <w:p w:rsidR="002220CE" w:rsidRPr="00392FC2" w:rsidRDefault="002220CE" w:rsidP="007F7ED5">
      <w:pPr>
        <w:pStyle w:val="NoSpacing"/>
        <w:numPr>
          <w:ilvl w:val="0"/>
          <w:numId w:val="3"/>
        </w:numPr>
        <w:ind w:left="284" w:hanging="284"/>
        <w:rPr>
          <w:rFonts w:cstheme="minorHAnsi"/>
          <w:color w:val="595959" w:themeColor="text1" w:themeTint="A6"/>
          <w:sz w:val="18"/>
          <w:szCs w:val="18"/>
          <w:lang w:eastAsia="en-IN"/>
        </w:rPr>
      </w:pPr>
      <w:r w:rsidRPr="00392FC2">
        <w:rPr>
          <w:rFonts w:cstheme="minorHAnsi"/>
          <w:b/>
          <w:color w:val="595959" w:themeColor="text1" w:themeTint="A6"/>
          <w:sz w:val="18"/>
          <w:szCs w:val="18"/>
          <w:lang w:eastAsia="en-IN"/>
        </w:rPr>
        <w:t>Baby &amp; Kids’ Food</w:t>
      </w:r>
      <w:r w:rsidRPr="00392FC2">
        <w:rPr>
          <w:rFonts w:cstheme="minorHAnsi"/>
          <w:color w:val="595959" w:themeColor="text1" w:themeTint="A6"/>
          <w:sz w:val="18"/>
          <w:szCs w:val="18"/>
          <w:lang w:eastAsia="en-IN"/>
        </w:rPr>
        <w:t xml:space="preserve"> – Natural berry flavor with gentle sweetness.</w:t>
      </w:r>
    </w:p>
    <w:p w:rsidR="002220CE" w:rsidRPr="00392FC2" w:rsidRDefault="002220CE" w:rsidP="007F7ED5">
      <w:pPr>
        <w:pStyle w:val="NoSpacing"/>
        <w:numPr>
          <w:ilvl w:val="0"/>
          <w:numId w:val="3"/>
        </w:numPr>
        <w:ind w:left="284" w:hanging="284"/>
        <w:rPr>
          <w:rFonts w:cstheme="minorHAnsi"/>
          <w:color w:val="595959" w:themeColor="text1" w:themeTint="A6"/>
          <w:sz w:val="18"/>
          <w:szCs w:val="18"/>
          <w:lang w:eastAsia="en-IN"/>
        </w:rPr>
      </w:pPr>
      <w:r w:rsidRPr="00392FC2">
        <w:rPr>
          <w:rFonts w:cstheme="minorHAnsi"/>
          <w:b/>
          <w:color w:val="595959" w:themeColor="text1" w:themeTint="A6"/>
          <w:sz w:val="18"/>
          <w:szCs w:val="18"/>
          <w:lang w:eastAsia="en-IN"/>
        </w:rPr>
        <w:t>Ready-to-Eat Foods</w:t>
      </w:r>
      <w:r w:rsidRPr="00392FC2">
        <w:rPr>
          <w:rFonts w:cstheme="minorHAnsi"/>
          <w:color w:val="595959" w:themeColor="text1" w:themeTint="A6"/>
          <w:sz w:val="18"/>
          <w:szCs w:val="18"/>
          <w:lang w:eastAsia="en-IN"/>
        </w:rPr>
        <w:t xml:space="preserve"> – Instant mixes, flavored snacks, dessert premixes.</w:t>
      </w:r>
    </w:p>
    <w:p w:rsidR="002220CE" w:rsidRPr="00392FC2" w:rsidRDefault="002220CE" w:rsidP="007F7ED5">
      <w:pPr>
        <w:pStyle w:val="NoSpacing"/>
        <w:ind w:left="284"/>
        <w:rPr>
          <w:color w:val="595959" w:themeColor="text1" w:themeTint="A6"/>
          <w:sz w:val="18"/>
          <w:szCs w:val="18"/>
          <w:lang w:eastAsia="en-IN"/>
        </w:rPr>
      </w:pPr>
    </w:p>
    <w:p w:rsidR="002220CE" w:rsidRPr="007F7ED5" w:rsidRDefault="002220CE" w:rsidP="007F7ED5">
      <w:pPr>
        <w:pStyle w:val="NoSpacing"/>
        <w:numPr>
          <w:ilvl w:val="0"/>
          <w:numId w:val="1"/>
        </w:numPr>
        <w:ind w:left="284" w:hanging="284"/>
        <w:rPr>
          <w:b/>
          <w:color w:val="00B050"/>
          <w:sz w:val="18"/>
          <w:szCs w:val="18"/>
          <w:u w:val="single"/>
          <w:lang w:eastAsia="en-IN"/>
        </w:rPr>
      </w:pPr>
      <w:r w:rsidRPr="007F7ED5">
        <w:rPr>
          <w:b/>
          <w:color w:val="00B050"/>
          <w:sz w:val="18"/>
          <w:szCs w:val="18"/>
          <w:u w:val="single"/>
          <w:lang w:eastAsia="en-IN"/>
        </w:rPr>
        <w:t xml:space="preserve">More </w:t>
      </w:r>
      <w:r w:rsidR="007F7ED5">
        <w:rPr>
          <w:b/>
          <w:color w:val="00B050"/>
          <w:sz w:val="18"/>
          <w:szCs w:val="18"/>
          <w:u w:val="single"/>
          <w:lang w:eastAsia="en-IN"/>
        </w:rPr>
        <w:t>Info</w:t>
      </w:r>
    </w:p>
    <w:p w:rsidR="002220CE" w:rsidRPr="00392FC2" w:rsidRDefault="002220CE" w:rsidP="007F7ED5">
      <w:pPr>
        <w:pStyle w:val="NormalWeb"/>
        <w:spacing w:before="0" w:beforeAutospacing="0" w:after="0" w:afterAutospacing="0"/>
        <w:ind w:left="284"/>
        <w:rPr>
          <w:rFonts w:asciiTheme="minorHAnsi" w:eastAsiaTheme="minorEastAsia" w:hAnsi="Constantia" w:cstheme="minorBidi"/>
          <w:color w:val="595959" w:themeColor="text1" w:themeTint="A6"/>
          <w:kern w:val="24"/>
          <w:sz w:val="18"/>
          <w:szCs w:val="18"/>
        </w:rPr>
      </w:pPr>
      <w:r w:rsidRPr="00392FC2">
        <w:rPr>
          <w:rFonts w:asciiTheme="minorHAnsi" w:eastAsiaTheme="minorEastAsia" w:hAnsi="Constantia" w:cstheme="minorBidi"/>
          <w:b/>
          <w:color w:val="595959" w:themeColor="text1" w:themeTint="A6"/>
          <w:kern w:val="24"/>
          <w:sz w:val="18"/>
          <w:szCs w:val="18"/>
        </w:rPr>
        <w:t>Pkg Size</w:t>
      </w:r>
      <w:r w:rsidRPr="00392FC2">
        <w:rPr>
          <w:rFonts w:asciiTheme="minorHAnsi" w:eastAsiaTheme="minorEastAsia" w:hAnsi="Constantia" w:cstheme="minorBidi"/>
          <w:color w:val="595959" w:themeColor="text1" w:themeTint="A6"/>
          <w:kern w:val="24"/>
          <w:sz w:val="18"/>
          <w:szCs w:val="18"/>
        </w:rPr>
        <w:t>: 2kgs &amp; 5 kgs</w:t>
      </w:r>
    </w:p>
    <w:p w:rsidR="002220CE" w:rsidRPr="00392FC2" w:rsidRDefault="002220CE" w:rsidP="007F7ED5">
      <w:pPr>
        <w:pStyle w:val="NoSpacing"/>
        <w:ind w:left="284"/>
        <w:rPr>
          <w:color w:val="595959" w:themeColor="text1" w:themeTint="A6"/>
          <w:sz w:val="18"/>
          <w:szCs w:val="18"/>
          <w:lang w:eastAsia="en-IN"/>
        </w:rPr>
      </w:pPr>
      <w:r w:rsidRPr="00392FC2">
        <w:rPr>
          <w:b/>
          <w:color w:val="595959" w:themeColor="text1" w:themeTint="A6"/>
          <w:sz w:val="18"/>
          <w:szCs w:val="18"/>
          <w:lang w:eastAsia="en-IN"/>
        </w:rPr>
        <w:t>Shelf Life</w:t>
      </w:r>
      <w:r w:rsidRPr="00392FC2">
        <w:rPr>
          <w:color w:val="595959" w:themeColor="text1" w:themeTint="A6"/>
          <w:sz w:val="18"/>
          <w:szCs w:val="18"/>
          <w:lang w:eastAsia="en-IN"/>
        </w:rPr>
        <w:t>: 12 months (in sealed, moisture-proof packaging)</w:t>
      </w:r>
    </w:p>
    <w:p w:rsidR="002220CE" w:rsidRPr="00392FC2" w:rsidRDefault="002220CE" w:rsidP="007F7ED5">
      <w:pPr>
        <w:pStyle w:val="NormalWeb"/>
        <w:spacing w:before="0" w:beforeAutospacing="0" w:after="0" w:afterAutospacing="0"/>
        <w:ind w:left="284"/>
        <w:rPr>
          <w:rFonts w:asciiTheme="minorHAnsi" w:eastAsiaTheme="minorEastAsia" w:hAnsi="Constantia" w:cstheme="minorBidi"/>
          <w:color w:val="595959" w:themeColor="text1" w:themeTint="A6"/>
          <w:kern w:val="24"/>
          <w:sz w:val="18"/>
          <w:szCs w:val="18"/>
        </w:rPr>
      </w:pPr>
      <w:r w:rsidRPr="00392FC2">
        <w:rPr>
          <w:rFonts w:asciiTheme="minorHAnsi" w:eastAsiaTheme="minorEastAsia" w:hAnsi="Constantia" w:cstheme="minorBidi"/>
          <w:b/>
          <w:color w:val="595959" w:themeColor="text1" w:themeTint="A6"/>
          <w:kern w:val="24"/>
          <w:sz w:val="18"/>
          <w:szCs w:val="18"/>
        </w:rPr>
        <w:t>Packaging Material</w:t>
      </w:r>
      <w:r w:rsidRPr="00392FC2">
        <w:rPr>
          <w:rFonts w:asciiTheme="minorHAnsi" w:eastAsiaTheme="minorEastAsia" w:hAnsi="Constantia" w:cstheme="minorBidi"/>
          <w:color w:val="595959" w:themeColor="text1" w:themeTint="A6"/>
          <w:kern w:val="24"/>
          <w:sz w:val="18"/>
          <w:szCs w:val="18"/>
        </w:rPr>
        <w:t xml:space="preserve">: </w:t>
      </w:r>
      <w:r w:rsidR="007F7ED5">
        <w:rPr>
          <w:rFonts w:asciiTheme="minorHAnsi" w:eastAsiaTheme="minorEastAsia" w:hAnsi="Constantia" w:cstheme="minorBidi"/>
          <w:color w:val="595959" w:themeColor="text1" w:themeTint="A6"/>
          <w:kern w:val="24"/>
          <w:sz w:val="18"/>
          <w:szCs w:val="18"/>
        </w:rPr>
        <w:t>BOPP</w:t>
      </w:r>
      <w:r w:rsidRPr="00392FC2">
        <w:rPr>
          <w:rFonts w:asciiTheme="minorHAnsi" w:eastAsiaTheme="minorEastAsia" w:hAnsi="Constantia" w:cstheme="minorBidi"/>
          <w:color w:val="595959" w:themeColor="text1" w:themeTint="A6"/>
          <w:kern w:val="24"/>
          <w:sz w:val="18"/>
          <w:szCs w:val="18"/>
        </w:rPr>
        <w:t xml:space="preserve"> Pouch (Food Grade)</w:t>
      </w:r>
    </w:p>
    <w:p w:rsidR="002220CE" w:rsidRPr="00392FC2" w:rsidRDefault="002220CE" w:rsidP="007F7ED5">
      <w:pPr>
        <w:pStyle w:val="NormalWeb"/>
        <w:spacing w:before="0" w:beforeAutospacing="0" w:after="0" w:afterAutospacing="0"/>
        <w:ind w:left="284"/>
        <w:rPr>
          <w:rFonts w:asciiTheme="minorHAnsi" w:eastAsiaTheme="minorEastAsia" w:hAnsi="Constantia" w:cstheme="minorBidi"/>
          <w:color w:val="595959" w:themeColor="text1" w:themeTint="A6"/>
          <w:kern w:val="24"/>
          <w:sz w:val="18"/>
          <w:szCs w:val="18"/>
        </w:rPr>
      </w:pPr>
      <w:r w:rsidRPr="00392FC2">
        <w:rPr>
          <w:rFonts w:asciiTheme="minorHAnsi" w:eastAsiaTheme="minorEastAsia" w:hAnsi="Constantia" w:cstheme="minorBidi"/>
          <w:b/>
          <w:color w:val="595959" w:themeColor="text1" w:themeTint="A6"/>
          <w:kern w:val="24"/>
          <w:sz w:val="18"/>
          <w:szCs w:val="18"/>
        </w:rPr>
        <w:t>Code</w:t>
      </w:r>
      <w:r w:rsidRPr="00392FC2">
        <w:rPr>
          <w:rFonts w:asciiTheme="minorHAnsi" w:eastAsiaTheme="minorEastAsia" w:hAnsi="Constantia" w:cstheme="minorBidi"/>
          <w:color w:val="595959" w:themeColor="text1" w:themeTint="A6"/>
          <w:kern w:val="24"/>
          <w:sz w:val="18"/>
          <w:szCs w:val="18"/>
        </w:rPr>
        <w:t>: 08134050</w:t>
      </w:r>
    </w:p>
    <w:p w:rsidR="002220CE" w:rsidRPr="00392FC2" w:rsidRDefault="002220CE" w:rsidP="007F7ED5">
      <w:pPr>
        <w:pStyle w:val="NoSpacing"/>
        <w:ind w:left="284"/>
        <w:rPr>
          <w:b/>
          <w:color w:val="595959" w:themeColor="text1" w:themeTint="A6"/>
          <w:sz w:val="18"/>
          <w:szCs w:val="18"/>
          <w:lang w:eastAsia="en-IN"/>
        </w:rPr>
      </w:pPr>
    </w:p>
    <w:p w:rsidR="002220CE" w:rsidRPr="007F7ED5" w:rsidRDefault="007F7ED5" w:rsidP="007F7ED5">
      <w:pPr>
        <w:pStyle w:val="NoSpacing"/>
        <w:numPr>
          <w:ilvl w:val="0"/>
          <w:numId w:val="1"/>
        </w:numPr>
        <w:ind w:left="284" w:hanging="284"/>
        <w:rPr>
          <w:b/>
          <w:color w:val="00B050"/>
          <w:sz w:val="18"/>
          <w:szCs w:val="18"/>
          <w:u w:val="single"/>
          <w:lang w:eastAsia="en-IN"/>
        </w:rPr>
      </w:pPr>
      <w:r>
        <w:rPr>
          <w:b/>
          <w:color w:val="00B050"/>
          <w:sz w:val="18"/>
          <w:szCs w:val="18"/>
          <w:u w:val="single"/>
          <w:lang w:eastAsia="en-IN"/>
        </w:rPr>
        <w:t>Manufacturing Process</w:t>
      </w:r>
    </w:p>
    <w:p w:rsidR="007F7ED5" w:rsidRPr="007F7ED5" w:rsidRDefault="002220CE" w:rsidP="007F7ED5">
      <w:pPr>
        <w:pStyle w:val="NoSpacing"/>
        <w:numPr>
          <w:ilvl w:val="0"/>
          <w:numId w:val="2"/>
        </w:numPr>
        <w:ind w:left="284" w:hanging="284"/>
        <w:rPr>
          <w:color w:val="767171" w:themeColor="background2" w:themeShade="80"/>
          <w:sz w:val="18"/>
          <w:szCs w:val="18"/>
          <w:lang w:eastAsia="en-IN"/>
        </w:rPr>
      </w:pPr>
      <w:r w:rsidRPr="007F7ED5">
        <w:rPr>
          <w:color w:val="767171" w:themeColor="background2" w:themeShade="80"/>
          <w:sz w:val="18"/>
          <w:szCs w:val="18"/>
          <w:lang w:eastAsia="en-IN"/>
        </w:rPr>
        <w:t>Raw Material Selection</w:t>
      </w:r>
    </w:p>
    <w:p w:rsidR="007F7ED5" w:rsidRPr="007F7ED5" w:rsidRDefault="002220CE" w:rsidP="007F7ED5">
      <w:pPr>
        <w:pStyle w:val="NoSpacing"/>
        <w:numPr>
          <w:ilvl w:val="0"/>
          <w:numId w:val="2"/>
        </w:numPr>
        <w:ind w:left="284" w:hanging="284"/>
        <w:rPr>
          <w:color w:val="767171" w:themeColor="background2" w:themeShade="80"/>
          <w:sz w:val="18"/>
          <w:szCs w:val="18"/>
          <w:lang w:eastAsia="en-IN"/>
        </w:rPr>
      </w:pPr>
      <w:r w:rsidRPr="007F7ED5">
        <w:rPr>
          <w:color w:val="767171" w:themeColor="background2" w:themeShade="80"/>
          <w:sz w:val="18"/>
          <w:szCs w:val="18"/>
          <w:lang w:eastAsia="en-IN"/>
        </w:rPr>
        <w:t>Washing &amp; Cleaning</w:t>
      </w:r>
    </w:p>
    <w:p w:rsidR="007F7ED5" w:rsidRPr="007F7ED5" w:rsidRDefault="002220CE" w:rsidP="007F7ED5">
      <w:pPr>
        <w:pStyle w:val="NoSpacing"/>
        <w:numPr>
          <w:ilvl w:val="0"/>
          <w:numId w:val="2"/>
        </w:numPr>
        <w:ind w:left="284" w:hanging="284"/>
        <w:rPr>
          <w:color w:val="767171" w:themeColor="background2" w:themeShade="80"/>
          <w:sz w:val="18"/>
          <w:szCs w:val="18"/>
          <w:lang w:eastAsia="en-IN"/>
        </w:rPr>
      </w:pPr>
      <w:r w:rsidRPr="007F7ED5">
        <w:rPr>
          <w:color w:val="767171" w:themeColor="background2" w:themeShade="80"/>
          <w:sz w:val="18"/>
          <w:szCs w:val="18"/>
          <w:lang w:eastAsia="en-IN"/>
        </w:rPr>
        <w:t>Sorting, Hulling &amp; Cutting</w:t>
      </w:r>
    </w:p>
    <w:p w:rsidR="007F7ED5" w:rsidRPr="007F7ED5" w:rsidRDefault="002220CE" w:rsidP="007F7ED5">
      <w:pPr>
        <w:pStyle w:val="NoSpacing"/>
        <w:numPr>
          <w:ilvl w:val="0"/>
          <w:numId w:val="2"/>
        </w:numPr>
        <w:ind w:left="284" w:hanging="284"/>
        <w:rPr>
          <w:color w:val="767171" w:themeColor="background2" w:themeShade="80"/>
          <w:sz w:val="18"/>
          <w:szCs w:val="18"/>
          <w:lang w:eastAsia="en-IN"/>
        </w:rPr>
      </w:pPr>
      <w:r w:rsidRPr="007F7ED5">
        <w:rPr>
          <w:color w:val="767171" w:themeColor="background2" w:themeShade="80"/>
          <w:sz w:val="18"/>
          <w:szCs w:val="18"/>
          <w:lang w:eastAsia="en-IN"/>
        </w:rPr>
        <w:t>Freezing</w:t>
      </w:r>
    </w:p>
    <w:p w:rsidR="007F7ED5" w:rsidRPr="007F7ED5" w:rsidRDefault="002220CE" w:rsidP="007F7ED5">
      <w:pPr>
        <w:pStyle w:val="NoSpacing"/>
        <w:numPr>
          <w:ilvl w:val="0"/>
          <w:numId w:val="2"/>
        </w:numPr>
        <w:ind w:left="284" w:hanging="284"/>
        <w:rPr>
          <w:color w:val="767171" w:themeColor="background2" w:themeShade="80"/>
          <w:sz w:val="18"/>
          <w:szCs w:val="18"/>
          <w:lang w:eastAsia="en-IN"/>
        </w:rPr>
      </w:pPr>
      <w:r w:rsidRPr="007F7ED5">
        <w:rPr>
          <w:color w:val="767171" w:themeColor="background2" w:themeShade="80"/>
          <w:sz w:val="18"/>
          <w:szCs w:val="18"/>
          <w:lang w:eastAsia="en-IN"/>
        </w:rPr>
        <w:t>Freeze Drying</w:t>
      </w:r>
    </w:p>
    <w:p w:rsidR="007F7ED5" w:rsidRPr="007F7ED5" w:rsidRDefault="002220CE" w:rsidP="007F7ED5">
      <w:pPr>
        <w:pStyle w:val="NoSpacing"/>
        <w:numPr>
          <w:ilvl w:val="0"/>
          <w:numId w:val="2"/>
        </w:numPr>
        <w:ind w:left="284" w:hanging="284"/>
        <w:rPr>
          <w:color w:val="767171" w:themeColor="background2" w:themeShade="80"/>
          <w:sz w:val="18"/>
          <w:szCs w:val="18"/>
          <w:lang w:eastAsia="en-IN"/>
        </w:rPr>
      </w:pPr>
      <w:r w:rsidRPr="007F7ED5">
        <w:rPr>
          <w:color w:val="767171" w:themeColor="background2" w:themeShade="80"/>
          <w:sz w:val="18"/>
          <w:szCs w:val="18"/>
          <w:lang w:eastAsia="en-IN"/>
        </w:rPr>
        <w:t>Milling / Grinding</w:t>
      </w:r>
    </w:p>
    <w:p w:rsidR="007F7ED5" w:rsidRPr="007F7ED5" w:rsidRDefault="002220CE" w:rsidP="007F7ED5">
      <w:pPr>
        <w:pStyle w:val="NoSpacing"/>
        <w:numPr>
          <w:ilvl w:val="0"/>
          <w:numId w:val="2"/>
        </w:numPr>
        <w:ind w:left="284" w:hanging="284"/>
        <w:rPr>
          <w:color w:val="767171" w:themeColor="background2" w:themeShade="80"/>
          <w:sz w:val="18"/>
          <w:szCs w:val="18"/>
          <w:lang w:eastAsia="en-IN"/>
        </w:rPr>
      </w:pPr>
      <w:r w:rsidRPr="007F7ED5">
        <w:rPr>
          <w:color w:val="767171" w:themeColor="background2" w:themeShade="80"/>
          <w:sz w:val="18"/>
          <w:szCs w:val="18"/>
          <w:lang w:eastAsia="en-IN"/>
        </w:rPr>
        <w:t>Blending &amp; Standardization (Optional)</w:t>
      </w:r>
    </w:p>
    <w:sectPr w:rsidR="007F7ED5" w:rsidRPr="007F7ED5" w:rsidSect="00530CD8">
      <w:pgSz w:w="12240" w:h="20160" w:code="5"/>
      <w:pgMar w:top="1440" w:right="1440" w:bottom="1440" w:left="1440" w:header="709" w:footer="709" w:gutter="0"/>
      <w:cols w:space="708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tantia">
    <w:panose1 w:val="02030602050306030303"/>
    <w:charset w:val="00"/>
    <w:family w:val="roman"/>
    <w:pitch w:val="variable"/>
    <w:sig w:usb0="A00002EF" w:usb1="4000204B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B407666"/>
    <w:multiLevelType w:val="hybridMultilevel"/>
    <w:tmpl w:val="E4C4F27C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35A13036"/>
    <w:multiLevelType w:val="hybridMultilevel"/>
    <w:tmpl w:val="7E6C63EC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70163E85"/>
    <w:multiLevelType w:val="hybridMultilevel"/>
    <w:tmpl w:val="5242178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80"/>
  <w:defaultTabStop w:val="720"/>
  <w:drawingGridHorizontalSpacing w:val="140"/>
  <w:drawingGridVerticalSpacing w:val="381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220CE"/>
    <w:rsid w:val="002220CE"/>
    <w:rsid w:val="00530CD8"/>
    <w:rsid w:val="005A3B60"/>
    <w:rsid w:val="007F7ED5"/>
    <w:rsid w:val="00997E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2732D63-C4EB-4976-B3A9-48CBB3F80D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2220CE"/>
    <w:pPr>
      <w:spacing w:after="0" w:line="240" w:lineRule="auto"/>
    </w:pPr>
  </w:style>
  <w:style w:type="paragraph" w:styleId="NormalWeb">
    <w:name w:val="Normal (Web)"/>
    <w:basedOn w:val="Normal"/>
    <w:uiPriority w:val="99"/>
    <w:semiHidden/>
    <w:unhideWhenUsed/>
    <w:rsid w:val="002220C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273</Words>
  <Characters>1560</Characters>
  <Application>Microsoft Office Word</Application>
  <DocSecurity>0</DocSecurity>
  <Lines>13</Lines>
  <Paragraphs>3</Paragraphs>
  <ScaleCrop>false</ScaleCrop>
  <Company/>
  <LinksUpToDate>false</LinksUpToDate>
  <CharactersWithSpaces>1830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RC</dc:creator>
  <cp:keywords/>
  <dc:description/>
  <cp:lastModifiedBy>RC</cp:lastModifiedBy>
  <cp:revision>3</cp:revision>
  <dcterms:created xsi:type="dcterms:W3CDTF">2026-01-02T10:47:00Z</dcterms:created>
  <dcterms:modified xsi:type="dcterms:W3CDTF">2026-01-28T05:51:00Z</dcterms:modified>
</cp:coreProperties>
</file>