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2D0059" w14:textId="77777777" w:rsidR="00C44CD6" w:rsidRPr="00F54D5E" w:rsidRDefault="00C44CD6" w:rsidP="00C44CD6">
      <w:pPr>
        <w:spacing w:after="160" w:line="278" w:lineRule="auto"/>
        <w:jc w:val="center"/>
        <w:rPr>
          <w:rFonts w:ascii="Times New Roman" w:eastAsia="Calibri" w:hAnsi="Times New Roman" w:cs="Times New Roman"/>
          <w:b/>
          <w:color w:val="000000" w:themeColor="text1"/>
          <w:lang w:bidi="hi-IN"/>
        </w:rPr>
      </w:pPr>
      <w:r w:rsidRPr="00F54D5E">
        <w:rPr>
          <w:rFonts w:ascii="Times New Roman" w:eastAsia="Calibri" w:hAnsi="Times New Roman" w:cs="Times New Roman"/>
          <w:b/>
          <w:bCs/>
          <w:color w:val="000000" w:themeColor="text1"/>
          <w:sz w:val="32"/>
          <w:szCs w:val="32"/>
          <w:lang w:bidi="hi-IN"/>
        </w:rPr>
        <w:t>Green Fuel Intelligence System (GFIS): A Physics-Guided Hybrid AI Digital Twin for Methane Yield Prediction, Soft Sensing and Stability-Aware Simulation in Anaerobic Digestion</w:t>
      </w:r>
    </w:p>
    <w:p w14:paraId="5B734453" w14:textId="77777777" w:rsidR="00C44CD6" w:rsidRPr="00F54D5E" w:rsidRDefault="00C44CD6" w:rsidP="00C44CD6">
      <w:pPr>
        <w:spacing w:before="240" w:line="276" w:lineRule="auto"/>
        <w:jc w:val="center"/>
        <w:rPr>
          <w:rFonts w:ascii="Times New Roman" w:hAnsi="Times New Roman" w:cs="Times New Roman"/>
          <w:color w:val="000000" w:themeColor="text1"/>
          <w:sz w:val="28"/>
          <w:szCs w:val="28"/>
        </w:rPr>
      </w:pPr>
      <w:r w:rsidRPr="00F54D5E">
        <w:rPr>
          <w:rFonts w:ascii="Times New Roman" w:hAnsi="Times New Roman" w:cs="Times New Roman"/>
          <w:color w:val="000000" w:themeColor="text1"/>
          <w:sz w:val="28"/>
          <w:szCs w:val="28"/>
        </w:rPr>
        <w:t>AIMLCZG628T: Dissertation</w:t>
      </w:r>
    </w:p>
    <w:p w14:paraId="701116DD" w14:textId="77777777" w:rsidR="00C44CD6" w:rsidRPr="00F54D5E" w:rsidRDefault="00C44CD6" w:rsidP="00C44CD6">
      <w:pPr>
        <w:spacing w:before="240" w:line="276" w:lineRule="auto"/>
        <w:jc w:val="center"/>
        <w:rPr>
          <w:rFonts w:ascii="Times New Roman" w:hAnsi="Times New Roman" w:cs="Times New Roman"/>
          <w:color w:val="000000" w:themeColor="text1"/>
          <w:sz w:val="28"/>
          <w:szCs w:val="28"/>
        </w:rPr>
      </w:pPr>
      <w:r w:rsidRPr="00F54D5E">
        <w:rPr>
          <w:rFonts w:ascii="Times New Roman" w:hAnsi="Times New Roman" w:cs="Times New Roman"/>
          <w:color w:val="000000" w:themeColor="text1"/>
          <w:sz w:val="28"/>
          <w:szCs w:val="28"/>
        </w:rPr>
        <w:t>by</w:t>
      </w:r>
    </w:p>
    <w:p w14:paraId="5AA72002" w14:textId="77777777" w:rsidR="00C44CD6" w:rsidRPr="00F54D5E" w:rsidRDefault="00C44CD6" w:rsidP="00C44CD6">
      <w:pPr>
        <w:spacing w:before="240" w:after="0" w:line="276" w:lineRule="auto"/>
        <w:jc w:val="center"/>
        <w:rPr>
          <w:rFonts w:ascii="Times New Roman" w:hAnsi="Times New Roman" w:cs="Times New Roman"/>
          <w:b/>
          <w:bCs/>
          <w:color w:val="000000" w:themeColor="text1"/>
          <w:sz w:val="28"/>
          <w:szCs w:val="28"/>
        </w:rPr>
      </w:pPr>
      <w:r w:rsidRPr="00F54D5E">
        <w:rPr>
          <w:rFonts w:ascii="Times New Roman" w:hAnsi="Times New Roman" w:cs="Times New Roman"/>
          <w:b/>
          <w:bCs/>
          <w:color w:val="000000" w:themeColor="text1"/>
          <w:sz w:val="28"/>
          <w:szCs w:val="28"/>
        </w:rPr>
        <w:t>Akash Shivadas Chatake</w:t>
      </w:r>
    </w:p>
    <w:p w14:paraId="5883D301" w14:textId="77777777" w:rsidR="00C44CD6" w:rsidRPr="00F54D5E" w:rsidRDefault="00C44CD6" w:rsidP="00C44CD6">
      <w:pPr>
        <w:spacing w:line="276" w:lineRule="auto"/>
        <w:jc w:val="center"/>
        <w:rPr>
          <w:rFonts w:ascii="Times New Roman" w:hAnsi="Times New Roman" w:cs="Times New Roman"/>
          <w:b/>
          <w:bCs/>
          <w:color w:val="000000" w:themeColor="text1"/>
          <w:sz w:val="28"/>
          <w:szCs w:val="28"/>
        </w:rPr>
      </w:pPr>
      <w:r w:rsidRPr="00F54D5E">
        <w:rPr>
          <w:rFonts w:ascii="Times New Roman" w:hAnsi="Times New Roman" w:cs="Times New Roman"/>
          <w:b/>
          <w:bCs/>
          <w:color w:val="000000" w:themeColor="text1"/>
          <w:sz w:val="28"/>
          <w:szCs w:val="28"/>
        </w:rPr>
        <w:t>2024AB05226</w:t>
      </w:r>
    </w:p>
    <w:p w14:paraId="4275D81E" w14:textId="77777777" w:rsidR="001C490E" w:rsidRPr="00F54D5E" w:rsidRDefault="001C490E" w:rsidP="00C44CD6">
      <w:pPr>
        <w:spacing w:line="276" w:lineRule="auto"/>
        <w:jc w:val="center"/>
        <w:rPr>
          <w:rFonts w:ascii="Times New Roman" w:hAnsi="Times New Roman" w:cs="Times New Roman"/>
          <w:b/>
          <w:bCs/>
          <w:color w:val="000000" w:themeColor="text1"/>
          <w:sz w:val="28"/>
          <w:szCs w:val="28"/>
        </w:rPr>
      </w:pPr>
    </w:p>
    <w:p w14:paraId="5442A4E1" w14:textId="77777777" w:rsidR="00C44CD6" w:rsidRPr="00F54D5E" w:rsidRDefault="00C44CD6" w:rsidP="00C44CD6">
      <w:pPr>
        <w:spacing w:after="0" w:line="276" w:lineRule="auto"/>
        <w:jc w:val="center"/>
        <w:rPr>
          <w:rFonts w:ascii="Times New Roman" w:hAnsi="Times New Roman" w:cs="Times New Roman"/>
          <w:color w:val="000000" w:themeColor="text1"/>
          <w:sz w:val="32"/>
          <w:szCs w:val="32"/>
        </w:rPr>
      </w:pPr>
      <w:r w:rsidRPr="00F54D5E">
        <w:rPr>
          <w:rFonts w:ascii="Times New Roman" w:hAnsi="Times New Roman" w:cs="Times New Roman"/>
          <w:color w:val="000000" w:themeColor="text1"/>
          <w:sz w:val="32"/>
          <w:szCs w:val="32"/>
        </w:rPr>
        <w:t>Dissertation work carried out at</w:t>
      </w:r>
    </w:p>
    <w:p w14:paraId="1BBC2B93" w14:textId="77777777" w:rsidR="00C44CD6" w:rsidRPr="00F54D5E" w:rsidRDefault="00C44CD6" w:rsidP="00C44CD6">
      <w:pPr>
        <w:spacing w:line="276" w:lineRule="auto"/>
        <w:jc w:val="center"/>
        <w:rPr>
          <w:rFonts w:ascii="Times New Roman" w:hAnsi="Times New Roman" w:cs="Times New Roman"/>
          <w:b/>
          <w:bCs/>
          <w:color w:val="000000" w:themeColor="text1"/>
          <w:sz w:val="32"/>
          <w:szCs w:val="32"/>
        </w:rPr>
      </w:pPr>
      <w:r w:rsidRPr="00F54D5E">
        <w:rPr>
          <w:rFonts w:ascii="Times New Roman" w:hAnsi="Times New Roman" w:cs="Times New Roman"/>
          <w:b/>
          <w:bCs/>
          <w:color w:val="000000" w:themeColor="text1"/>
          <w:sz w:val="32"/>
          <w:szCs w:val="32"/>
        </w:rPr>
        <w:t>Shri Siddheshwar Women’s Polytechnic, Solapur, Maharashtra</w:t>
      </w:r>
    </w:p>
    <w:p w14:paraId="1CE06618" w14:textId="77777777" w:rsidR="00C44CD6" w:rsidRPr="00F54D5E" w:rsidRDefault="00C44CD6" w:rsidP="00C44CD6">
      <w:pPr>
        <w:spacing w:before="240" w:line="276" w:lineRule="auto"/>
        <w:jc w:val="center"/>
        <w:rPr>
          <w:rFonts w:ascii="Times New Roman" w:hAnsi="Times New Roman" w:cs="Times New Roman"/>
          <w:b/>
          <w:bCs/>
          <w:color w:val="000000" w:themeColor="text1"/>
          <w:sz w:val="28"/>
          <w:szCs w:val="28"/>
        </w:rPr>
      </w:pPr>
    </w:p>
    <w:p w14:paraId="67B96954" w14:textId="77777777" w:rsidR="00C44CD6" w:rsidRPr="00F54D5E" w:rsidRDefault="00C44CD6" w:rsidP="00C44CD6">
      <w:pPr>
        <w:spacing w:before="240" w:line="276" w:lineRule="auto"/>
        <w:jc w:val="center"/>
        <w:rPr>
          <w:rFonts w:ascii="Times New Roman" w:hAnsi="Times New Roman" w:cs="Times New Roman"/>
          <w:b/>
          <w:bCs/>
          <w:color w:val="000000" w:themeColor="text1"/>
          <w:sz w:val="28"/>
          <w:szCs w:val="28"/>
        </w:rPr>
      </w:pPr>
      <w:r w:rsidRPr="00F54D5E">
        <w:rPr>
          <w:rFonts w:ascii="Times New Roman" w:hAnsi="Times New Roman" w:cs="Times New Roman"/>
          <w:color w:val="000000" w:themeColor="text1"/>
          <w:sz w:val="28"/>
          <w:szCs w:val="28"/>
        </w:rPr>
        <w:t>Submitted in partial fulfilment of</w:t>
      </w:r>
      <w:r w:rsidRPr="00F54D5E">
        <w:rPr>
          <w:rFonts w:ascii="Times New Roman" w:hAnsi="Times New Roman" w:cs="Times New Roman"/>
          <w:b/>
          <w:bCs/>
          <w:color w:val="000000" w:themeColor="text1"/>
          <w:sz w:val="28"/>
          <w:szCs w:val="28"/>
        </w:rPr>
        <w:t xml:space="preserve"> M.Tech. Artificial Intelligence and Machine Learning </w:t>
      </w:r>
      <w:r w:rsidRPr="00F54D5E">
        <w:rPr>
          <w:rFonts w:ascii="Times New Roman" w:hAnsi="Times New Roman" w:cs="Times New Roman"/>
          <w:color w:val="000000" w:themeColor="text1"/>
          <w:sz w:val="28"/>
          <w:szCs w:val="28"/>
        </w:rPr>
        <w:t>degree programme</w:t>
      </w:r>
      <w:r w:rsidRPr="00F54D5E">
        <w:rPr>
          <w:rFonts w:ascii="Times New Roman" w:hAnsi="Times New Roman" w:cs="Times New Roman"/>
          <w:b/>
          <w:bCs/>
          <w:color w:val="000000" w:themeColor="text1"/>
          <w:sz w:val="28"/>
          <w:szCs w:val="28"/>
        </w:rPr>
        <w:br/>
      </w:r>
    </w:p>
    <w:p w14:paraId="5660F420" w14:textId="77777777" w:rsidR="00F54D5E" w:rsidRPr="00F54D5E" w:rsidRDefault="00F54D5E" w:rsidP="00C44CD6">
      <w:pPr>
        <w:spacing w:before="240" w:line="276" w:lineRule="auto"/>
        <w:jc w:val="center"/>
        <w:rPr>
          <w:rFonts w:ascii="Times New Roman" w:hAnsi="Times New Roman" w:cs="Times New Roman"/>
          <w:b/>
          <w:bCs/>
          <w:color w:val="000000" w:themeColor="text1"/>
          <w:sz w:val="28"/>
          <w:szCs w:val="28"/>
        </w:rPr>
      </w:pPr>
    </w:p>
    <w:p w14:paraId="4F0AA7B6" w14:textId="77777777" w:rsidR="00C44CD6" w:rsidRPr="00F54D5E" w:rsidRDefault="00C44CD6" w:rsidP="00C44CD6">
      <w:pPr>
        <w:spacing w:before="240" w:after="0" w:line="276" w:lineRule="auto"/>
        <w:jc w:val="center"/>
        <w:rPr>
          <w:rFonts w:ascii="Times New Roman" w:hAnsi="Times New Roman" w:cs="Times New Roman"/>
          <w:color w:val="000000" w:themeColor="text1"/>
          <w:sz w:val="28"/>
          <w:szCs w:val="28"/>
        </w:rPr>
      </w:pPr>
      <w:r w:rsidRPr="00F54D5E">
        <w:rPr>
          <w:rFonts w:ascii="Times New Roman" w:hAnsi="Times New Roman" w:cs="Times New Roman"/>
          <w:color w:val="000000" w:themeColor="text1"/>
          <w:sz w:val="28"/>
          <w:szCs w:val="28"/>
        </w:rPr>
        <w:t>Under the Supervision of</w:t>
      </w:r>
    </w:p>
    <w:p w14:paraId="66D0D60B" w14:textId="77777777" w:rsidR="00C44CD6" w:rsidRPr="00F54D5E" w:rsidRDefault="00C44CD6" w:rsidP="00C44CD6">
      <w:pPr>
        <w:spacing w:before="240" w:after="0" w:line="276" w:lineRule="auto"/>
        <w:jc w:val="center"/>
        <w:rPr>
          <w:rFonts w:ascii="Times New Roman" w:hAnsi="Times New Roman" w:cs="Times New Roman"/>
          <w:b/>
          <w:bCs/>
          <w:color w:val="000000" w:themeColor="text1"/>
          <w:sz w:val="28"/>
          <w:szCs w:val="28"/>
        </w:rPr>
      </w:pPr>
      <w:r w:rsidRPr="00F54D5E">
        <w:rPr>
          <w:rFonts w:ascii="Times New Roman" w:hAnsi="Times New Roman" w:cs="Times New Roman"/>
          <w:b/>
          <w:bCs/>
          <w:color w:val="000000" w:themeColor="text1"/>
          <w:sz w:val="28"/>
          <w:szCs w:val="28"/>
        </w:rPr>
        <w:t>Dr. Dipti Jadhav</w:t>
      </w:r>
    </w:p>
    <w:p w14:paraId="74B05788" w14:textId="1ADB7907" w:rsidR="00C44CD6" w:rsidRPr="00F54D5E" w:rsidRDefault="00F54D5E" w:rsidP="00C44CD6">
      <w:pPr>
        <w:spacing w:before="240" w:line="276" w:lineRule="auto"/>
        <w:jc w:val="center"/>
        <w:rPr>
          <w:rFonts w:ascii="Times New Roman" w:hAnsi="Times New Roman" w:cs="Times New Roman"/>
          <w:b/>
          <w:bCs/>
          <w:color w:val="000000" w:themeColor="text1"/>
          <w:sz w:val="28"/>
          <w:szCs w:val="28"/>
        </w:rPr>
      </w:pPr>
      <w:r w:rsidRPr="00F54D5E">
        <w:rPr>
          <w:rFonts w:ascii="Times New Roman" w:eastAsia="Times New Roman" w:hAnsi="Times New Roman" w:cs="Times New Roman"/>
          <w:noProof/>
          <w:color w:val="000000" w:themeColor="text1"/>
          <w:sz w:val="22"/>
          <w:szCs w:val="22"/>
          <w:lang w:bidi="hi-IN"/>
        </w:rPr>
        <w:drawing>
          <wp:anchor distT="0" distB="0" distL="0" distR="0" simplePos="0" relativeHeight="251659264" behindDoc="0" locked="0" layoutInCell="1" hidden="0" allowOverlap="1" wp14:anchorId="3891F633" wp14:editId="4DD5F6A2">
            <wp:simplePos x="0" y="0"/>
            <wp:positionH relativeFrom="column">
              <wp:posOffset>2374900</wp:posOffset>
            </wp:positionH>
            <wp:positionV relativeFrom="paragraph">
              <wp:posOffset>985247</wp:posOffset>
            </wp:positionV>
            <wp:extent cx="978408" cy="941832"/>
            <wp:effectExtent l="0" t="0" r="0" b="0"/>
            <wp:wrapTopAndBottom distT="0" distB="0"/>
            <wp:docPr id="96919158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978408" cy="941832"/>
                    </a:xfrm>
                    <a:prstGeom prst="rect">
                      <a:avLst/>
                    </a:prstGeom>
                    <a:ln/>
                  </pic:spPr>
                </pic:pic>
              </a:graphicData>
            </a:graphic>
            <wp14:sizeRelH relativeFrom="margin">
              <wp14:pctWidth>0</wp14:pctWidth>
            </wp14:sizeRelH>
            <wp14:sizeRelV relativeFrom="margin">
              <wp14:pctHeight>0</wp14:pctHeight>
            </wp14:sizeRelV>
          </wp:anchor>
        </w:drawing>
      </w:r>
      <w:r w:rsidR="00C44CD6" w:rsidRPr="00F54D5E">
        <w:rPr>
          <w:rFonts w:ascii="Times New Roman" w:hAnsi="Times New Roman" w:cs="Times New Roman"/>
          <w:b/>
          <w:bCs/>
          <w:color w:val="000000" w:themeColor="text1"/>
          <w:sz w:val="28"/>
          <w:szCs w:val="28"/>
        </w:rPr>
        <w:t xml:space="preserve">Ramrao Adik Institute of Technology, D Y Patil Deemed to be University, Nerul, Navi Mumbai, Maharashtra </w:t>
      </w:r>
    </w:p>
    <w:p w14:paraId="2C1B000F" w14:textId="2406258E" w:rsidR="00C44CD6" w:rsidRPr="00F54D5E" w:rsidRDefault="00C44CD6" w:rsidP="00C44CD6">
      <w:pPr>
        <w:spacing w:before="240" w:line="276" w:lineRule="auto"/>
        <w:jc w:val="center"/>
        <w:rPr>
          <w:rFonts w:ascii="Times New Roman" w:hAnsi="Times New Roman" w:cs="Times New Roman"/>
          <w:b/>
          <w:bCs/>
          <w:color w:val="000000" w:themeColor="text1"/>
          <w:sz w:val="36"/>
          <w:szCs w:val="36"/>
        </w:rPr>
      </w:pPr>
      <w:r w:rsidRPr="00F54D5E">
        <w:rPr>
          <w:rFonts w:ascii="Times New Roman" w:hAnsi="Times New Roman" w:cs="Times New Roman"/>
          <w:b/>
          <w:bCs/>
          <w:color w:val="000000" w:themeColor="text1"/>
          <w:sz w:val="36"/>
          <w:szCs w:val="36"/>
        </w:rPr>
        <w:t>Birla Institute of Technology &amp; Science, Pilani, Vidya Vihar, Pilani, Rajasthan – 333031</w:t>
      </w:r>
    </w:p>
    <w:p w14:paraId="22DDF879" w14:textId="0B1E5828" w:rsidR="00C44CD6" w:rsidRPr="00F54D5E" w:rsidRDefault="00C44CD6" w:rsidP="00C44CD6">
      <w:pPr>
        <w:spacing w:before="240" w:line="276" w:lineRule="auto"/>
        <w:jc w:val="center"/>
        <w:rPr>
          <w:rFonts w:ascii="Times New Roman" w:hAnsi="Times New Roman" w:cs="Times New Roman"/>
          <w:b/>
          <w:bCs/>
          <w:color w:val="000000" w:themeColor="text1"/>
          <w:sz w:val="28"/>
          <w:szCs w:val="28"/>
        </w:rPr>
      </w:pPr>
      <w:r w:rsidRPr="00F54D5E">
        <w:rPr>
          <w:rFonts w:ascii="Times New Roman" w:hAnsi="Times New Roman" w:cs="Times New Roman"/>
          <w:b/>
          <w:bCs/>
          <w:color w:val="000000" w:themeColor="text1"/>
          <w:sz w:val="28"/>
          <w:szCs w:val="28"/>
        </w:rPr>
        <w:t>June</w:t>
      </w:r>
      <w:r w:rsidRPr="00F54D5E">
        <w:rPr>
          <w:rFonts w:ascii="Times New Roman" w:hAnsi="Times New Roman" w:cs="Times New Roman"/>
          <w:b/>
          <w:bCs/>
          <w:color w:val="000000" w:themeColor="text1"/>
          <w:sz w:val="28"/>
          <w:szCs w:val="28"/>
        </w:rPr>
        <w:t xml:space="preserve"> 2026</w:t>
      </w:r>
    </w:p>
    <w:p w14:paraId="699768AA" w14:textId="74DFCF59" w:rsidR="00C44CD6" w:rsidRPr="00EB1A85" w:rsidRDefault="00C44CD6" w:rsidP="00F54D5E">
      <w:pPr>
        <w:pStyle w:val="Heading2"/>
        <w:rPr>
          <w:rFonts w:ascii="Times New Roman" w:eastAsia="Calibri" w:hAnsi="Times New Roman" w:cs="Times New Roman"/>
          <w:b/>
          <w:bCs/>
          <w:color w:val="000000" w:themeColor="text1"/>
          <w:sz w:val="28"/>
          <w:szCs w:val="28"/>
        </w:rPr>
      </w:pPr>
      <w:r w:rsidRPr="00EB1A85">
        <w:rPr>
          <w:rFonts w:ascii="Times New Roman" w:eastAsia="Calibri" w:hAnsi="Times New Roman" w:cs="Times New Roman"/>
          <w:b/>
          <w:bCs/>
          <w:color w:val="000000" w:themeColor="text1"/>
          <w:sz w:val="28"/>
          <w:szCs w:val="28"/>
        </w:rPr>
        <w:br w:type="page"/>
      </w:r>
      <w:bookmarkStart w:id="0" w:name="_Toc232782201"/>
      <w:r w:rsidRPr="00EB1A85">
        <w:rPr>
          <w:rFonts w:ascii="Times New Roman" w:hAnsi="Times New Roman" w:cs="Times New Roman"/>
          <w:b/>
          <w:bCs/>
          <w:color w:val="000000" w:themeColor="text1"/>
          <w:sz w:val="28"/>
          <w:szCs w:val="28"/>
        </w:rPr>
        <w:lastRenderedPageBreak/>
        <w:t>Abstract</w:t>
      </w:r>
      <w:bookmarkEnd w:id="0"/>
    </w:p>
    <w:p w14:paraId="70971F57" w14:textId="5B8ACDBC" w:rsidR="00C44CD6" w:rsidRPr="00F54D5E" w:rsidRDefault="00C44CD6" w:rsidP="001C490E">
      <w:pPr>
        <w:pStyle w:val="FirstParagraph"/>
        <w:spacing w:line="276" w:lineRule="auto"/>
        <w:jc w:val="both"/>
        <w:rPr>
          <w:rFonts w:cs="Times New Roman"/>
          <w:color w:val="000000" w:themeColor="text1"/>
          <w:sz w:val="24"/>
        </w:rPr>
      </w:pPr>
      <w:r w:rsidRPr="00F54D5E">
        <w:rPr>
          <w:rFonts w:cs="Times New Roman"/>
          <w:color w:val="000000" w:themeColor="text1"/>
          <w:sz w:val="24"/>
        </w:rPr>
        <w:t xml:space="preserve">This mid-semester progress report presents the </w:t>
      </w:r>
      <w:r w:rsidR="00EB1A85" w:rsidRPr="00F54D5E">
        <w:rPr>
          <w:rFonts w:cs="Times New Roman"/>
          <w:color w:val="000000" w:themeColor="text1"/>
          <w:sz w:val="24"/>
        </w:rPr>
        <w:t>status</w:t>
      </w:r>
      <w:r w:rsidRPr="00F54D5E">
        <w:rPr>
          <w:rFonts w:cs="Times New Roman"/>
          <w:color w:val="000000" w:themeColor="text1"/>
          <w:sz w:val="24"/>
        </w:rPr>
        <w:t xml:space="preserve"> of </w:t>
      </w:r>
      <w:r w:rsidRPr="00F54D5E">
        <w:rPr>
          <w:rFonts w:cs="Times New Roman"/>
          <w:b/>
          <w:bCs/>
          <w:color w:val="000000" w:themeColor="text1"/>
          <w:sz w:val="24"/>
        </w:rPr>
        <w:t>Green Fuel Intelligence System (GFIS),</w:t>
      </w:r>
      <w:r w:rsidRPr="00F54D5E">
        <w:rPr>
          <w:rFonts w:cs="Times New Roman"/>
          <w:color w:val="000000" w:themeColor="text1"/>
          <w:sz w:val="24"/>
        </w:rPr>
        <w:t xml:space="preserve"> a physics-guided hybrid artificial intelligence framework for methane-yield prediction, VFA/ALK soft sensing, stability classification and digital-twin-ready simulation in anaerobic digestion. The project was accepted at the abstract stage with an Excellent faculty evaluation. The evaluator specifically encouraged the work to move beyond black-box machine learning toward Physics-Informed Machine Learning (PIML), soft sensing of difficult-to-measure chemical states, and a simulation dashboard that can later mature into a true digital twin when real-time plant data ingestion becomes available.</w:t>
      </w:r>
    </w:p>
    <w:p w14:paraId="709A47C9" w14:textId="72B54D56" w:rsidR="00C44CD6" w:rsidRPr="00F54D5E" w:rsidRDefault="00C44CD6" w:rsidP="001C490E">
      <w:pPr>
        <w:pStyle w:val="BodyText"/>
        <w:spacing w:line="276" w:lineRule="auto"/>
        <w:jc w:val="both"/>
        <w:rPr>
          <w:rFonts w:cs="Times New Roman"/>
          <w:color w:val="000000" w:themeColor="text1"/>
          <w:sz w:val="24"/>
        </w:rPr>
      </w:pPr>
      <w:r w:rsidRPr="00F54D5E">
        <w:rPr>
          <w:rFonts w:cs="Times New Roman"/>
          <w:color w:val="000000" w:themeColor="text1"/>
          <w:sz w:val="24"/>
        </w:rPr>
        <w:t>GFIS addresses a biological engineering problem rather than a simple web prediction task. Anaerobic digestion is affected by temperature, pH, organic loading rate, hydraulic retention time, total solids, volatile solids, C/N ratio, moisture, alkalinity and reactor history. A purely data-driven model can learn useful nonlinear relationships, but it can also produce physically impossible methane-yield estimates when it extrapolates beyond the training region. GFIS therefore combines machine learning with process constraints: it predicts methane yield, audits the prediction against a volatile-solids-based methane feasibility bound, estimates VFA/ALK as a soft-sensor state, and maps the process into Stable, Warning or Critical operational states.</w:t>
      </w:r>
    </w:p>
    <w:p w14:paraId="69C0DB89" w14:textId="4F5855CE" w:rsidR="00C44CD6" w:rsidRPr="00F54D5E" w:rsidRDefault="00C44CD6" w:rsidP="001C490E">
      <w:pPr>
        <w:pStyle w:val="BodyText"/>
        <w:spacing w:line="276" w:lineRule="auto"/>
        <w:jc w:val="both"/>
        <w:rPr>
          <w:rFonts w:cs="Times New Roman"/>
          <w:color w:val="000000" w:themeColor="text1"/>
          <w:sz w:val="24"/>
        </w:rPr>
      </w:pPr>
      <w:r w:rsidRPr="00F54D5E">
        <w:rPr>
          <w:rFonts w:cs="Times New Roman"/>
          <w:color w:val="000000" w:themeColor="text1"/>
          <w:sz w:val="24"/>
        </w:rPr>
        <w:t xml:space="preserve">The current prototype includes a structured data pipeline, </w:t>
      </w:r>
      <w:proofErr w:type="spellStart"/>
      <w:r w:rsidRPr="00F54D5E">
        <w:rPr>
          <w:rFonts w:cs="Times New Roman"/>
          <w:color w:val="000000" w:themeColor="text1"/>
          <w:sz w:val="24"/>
        </w:rPr>
        <w:t>XGBoost</w:t>
      </w:r>
      <w:proofErr w:type="spellEnd"/>
      <w:r w:rsidRPr="00F54D5E">
        <w:rPr>
          <w:rFonts w:cs="Times New Roman"/>
          <w:color w:val="000000" w:themeColor="text1"/>
          <w:sz w:val="24"/>
        </w:rPr>
        <w:t xml:space="preserve"> tabular model, </w:t>
      </w:r>
      <w:proofErr w:type="spellStart"/>
      <w:r w:rsidRPr="00F54D5E">
        <w:rPr>
          <w:rFonts w:cs="Times New Roman"/>
          <w:color w:val="000000" w:themeColor="text1"/>
          <w:sz w:val="24"/>
        </w:rPr>
        <w:t>PyTorch</w:t>
      </w:r>
      <w:proofErr w:type="spellEnd"/>
      <w:r w:rsidRPr="00F54D5E">
        <w:rPr>
          <w:rFonts w:cs="Times New Roman"/>
          <w:color w:val="000000" w:themeColor="text1"/>
          <w:sz w:val="24"/>
        </w:rPr>
        <w:t xml:space="preserve"> LSTM branch, validation-weighted ensemble, physics-guided feasibility audit, VFA/ALK soft sensor, </w:t>
      </w:r>
      <w:proofErr w:type="spellStart"/>
      <w:r w:rsidRPr="00F54D5E">
        <w:rPr>
          <w:rFonts w:cs="Times New Roman"/>
          <w:color w:val="000000" w:themeColor="text1"/>
          <w:sz w:val="24"/>
        </w:rPr>
        <w:t>FastAPI</w:t>
      </w:r>
      <w:proofErr w:type="spellEnd"/>
      <w:r w:rsidRPr="00F54D5E">
        <w:rPr>
          <w:rFonts w:cs="Times New Roman"/>
          <w:color w:val="000000" w:themeColor="text1"/>
          <w:sz w:val="24"/>
        </w:rPr>
        <w:t xml:space="preserve"> service layer, </w:t>
      </w:r>
      <w:proofErr w:type="spellStart"/>
      <w:r w:rsidRPr="00F54D5E">
        <w:rPr>
          <w:rFonts w:cs="Times New Roman"/>
          <w:color w:val="000000" w:themeColor="text1"/>
          <w:sz w:val="24"/>
        </w:rPr>
        <w:t>Streamlit</w:t>
      </w:r>
      <w:proofErr w:type="spellEnd"/>
      <w:r w:rsidRPr="00F54D5E">
        <w:rPr>
          <w:rFonts w:cs="Times New Roman"/>
          <w:color w:val="000000" w:themeColor="text1"/>
          <w:sz w:val="24"/>
        </w:rPr>
        <w:t xml:space="preserve"> dashboard, browser control-room interface and 48-hour controlled scenario simulator. The current metrics are preliminary and are based on a synthetic/literature-inspired anaerobic digestion dataset prepared for controlled mid-semester validation. The tabular model gives R2 = 0.7556, RMSE = 6.7933 and MAE = 5.5517. The physics-guided ensemble records zero methane-bound violations during evaluation. The current system is deliberately described as a simulation dashboard and digital-twin-ready research prototype, not as a fully synchronized industrial digital twin, because continuous real-time IoT/SCADA ingestion from a physical biogas plant remains part of the next phase.</w:t>
      </w:r>
    </w:p>
    <w:p w14:paraId="62CCE54F" w14:textId="351E7D6A" w:rsidR="00C44CD6" w:rsidRPr="00F54D5E" w:rsidRDefault="00C44CD6" w:rsidP="001C490E">
      <w:pPr>
        <w:pStyle w:val="BodyText"/>
        <w:spacing w:line="276" w:lineRule="auto"/>
        <w:jc w:val="both"/>
        <w:rPr>
          <w:rFonts w:cs="Times New Roman"/>
          <w:color w:val="000000" w:themeColor="text1"/>
          <w:sz w:val="24"/>
        </w:rPr>
      </w:pPr>
    </w:p>
    <w:p w14:paraId="528BA163" w14:textId="08A9BAAF" w:rsidR="00C44CD6" w:rsidRPr="00F54D5E" w:rsidRDefault="00153FBD" w:rsidP="001C490E">
      <w:pPr>
        <w:pStyle w:val="BodyText"/>
        <w:spacing w:line="276" w:lineRule="auto"/>
        <w:jc w:val="both"/>
        <w:rPr>
          <w:rFonts w:cs="Times New Roman"/>
          <w:color w:val="000000" w:themeColor="text1"/>
          <w:sz w:val="24"/>
        </w:rPr>
      </w:pPr>
      <w:r w:rsidRPr="00F54D5E">
        <w:rPr>
          <w:rFonts w:eastAsia="Calibri" w:cs="Times New Roman"/>
          <w:noProof/>
          <w:color w:val="000000" w:themeColor="text1"/>
          <w:szCs w:val="22"/>
          <w14:ligatures w14:val="standardContextual"/>
        </w:rPr>
        <w:drawing>
          <wp:anchor distT="0" distB="0" distL="114300" distR="114300" simplePos="0" relativeHeight="251660288" behindDoc="0" locked="0" layoutInCell="1" allowOverlap="1" wp14:anchorId="7608C0A3" wp14:editId="2AF42691">
            <wp:simplePos x="0" y="0"/>
            <wp:positionH relativeFrom="margin">
              <wp:posOffset>3086100</wp:posOffset>
            </wp:positionH>
            <wp:positionV relativeFrom="margin">
              <wp:posOffset>6294120</wp:posOffset>
            </wp:positionV>
            <wp:extent cx="1740283" cy="393539"/>
            <wp:effectExtent l="0" t="0" r="0" b="635"/>
            <wp:wrapSquare wrapText="bothSides"/>
            <wp:docPr id="11288549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854915" name="Picture 1128854915"/>
                    <pic:cNvPicPr/>
                  </pic:nvPicPr>
                  <pic:blipFill rotWithShape="1">
                    <a:blip r:embed="rId9" cstate="print">
                      <a:extLst>
                        <a:ext uri="{28A0092B-C50C-407E-A947-70E740481C1C}">
                          <a14:useLocalDpi xmlns:a14="http://schemas.microsoft.com/office/drawing/2010/main" val="0"/>
                        </a:ext>
                      </a:extLst>
                    </a:blip>
                    <a:srcRect t="60227" b="29324"/>
                    <a:stretch>
                      <a:fillRect/>
                    </a:stretch>
                  </pic:blipFill>
                  <pic:spPr bwMode="auto">
                    <a:xfrm>
                      <a:off x="0" y="0"/>
                      <a:ext cx="1740283" cy="393539"/>
                    </a:xfrm>
                    <a:prstGeom prst="rect">
                      <a:avLst/>
                    </a:prstGeom>
                    <a:ln>
                      <a:noFill/>
                    </a:ln>
                    <a:extLst>
                      <a:ext uri="{53640926-AAD7-44D8-BBD7-CCE9431645EC}">
                        <a14:shadowObscured xmlns:a14="http://schemas.microsoft.com/office/drawing/2010/main"/>
                      </a:ext>
                    </a:extLst>
                  </pic:spPr>
                </pic:pic>
              </a:graphicData>
            </a:graphic>
          </wp:anchor>
        </w:drawing>
      </w:r>
      <w:r w:rsidRPr="00F54D5E">
        <w:rPr>
          <w:rFonts w:eastAsia="Calibri" w:cs="Times New Roman"/>
          <w:noProof/>
          <w:color w:val="000000" w:themeColor="text1"/>
          <w:szCs w:val="22"/>
          <w14:ligatures w14:val="standardContextual"/>
        </w:rPr>
        <w:drawing>
          <wp:inline distT="0" distB="0" distL="0" distR="0" wp14:anchorId="1D86E5C6" wp14:editId="5B299F9D">
            <wp:extent cx="1509121" cy="439364"/>
            <wp:effectExtent l="0" t="0" r="2540" b="5715"/>
            <wp:docPr id="2104685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68582" name="Picture 210468582"/>
                    <pic:cNvPicPr/>
                  </pic:nvPicPr>
                  <pic:blipFill rotWithShape="1">
                    <a:blip r:embed="rId10" cstate="print">
                      <a:extLst>
                        <a:ext uri="{28A0092B-C50C-407E-A947-70E740481C1C}">
                          <a14:useLocalDpi xmlns:a14="http://schemas.microsoft.com/office/drawing/2010/main" val="0"/>
                        </a:ext>
                      </a:extLst>
                    </a:blip>
                    <a:srcRect t="27967" b="32664"/>
                    <a:stretch>
                      <a:fillRect/>
                    </a:stretch>
                  </pic:blipFill>
                  <pic:spPr bwMode="auto">
                    <a:xfrm>
                      <a:off x="0" y="0"/>
                      <a:ext cx="1511300" cy="439998"/>
                    </a:xfrm>
                    <a:prstGeom prst="rect">
                      <a:avLst/>
                    </a:prstGeom>
                    <a:ln>
                      <a:noFill/>
                    </a:ln>
                    <a:extLst>
                      <a:ext uri="{53640926-AAD7-44D8-BBD7-CCE9431645EC}">
                        <a14:shadowObscured xmlns:a14="http://schemas.microsoft.com/office/drawing/2010/main"/>
                      </a:ext>
                    </a:extLst>
                  </pic:spPr>
                </pic:pic>
              </a:graphicData>
            </a:graphic>
          </wp:inline>
        </w:drawing>
      </w:r>
    </w:p>
    <w:p w14:paraId="5E2EEF9A" w14:textId="2DE36BC2" w:rsidR="00C44CD6" w:rsidRPr="00F54D5E" w:rsidRDefault="00C44CD6" w:rsidP="001C490E">
      <w:pPr>
        <w:pStyle w:val="BodyText"/>
        <w:spacing w:line="276" w:lineRule="auto"/>
        <w:jc w:val="center"/>
        <w:rPr>
          <w:rFonts w:cs="Times New Roman"/>
          <w:b/>
          <w:bCs/>
          <w:color w:val="000000" w:themeColor="text1"/>
          <w:sz w:val="24"/>
        </w:rPr>
        <w:sectPr w:rsidR="00C44CD6" w:rsidRPr="00F54D5E" w:rsidSect="00C44CD6">
          <w:footerReference w:type="even" r:id="rId11"/>
          <w:footerReference w:type="default" r:id="rId12"/>
          <w:pgSz w:w="11900" w:h="16840"/>
          <w:pgMar w:top="1440" w:right="1440" w:bottom="1440" w:left="1440" w:header="720" w:footer="720" w:gutter="0"/>
          <w:cols w:space="720"/>
          <w:docGrid w:linePitch="360"/>
        </w:sectPr>
      </w:pPr>
    </w:p>
    <w:p w14:paraId="26B2F7CE" w14:textId="63872972" w:rsidR="00C44CD6" w:rsidRPr="00F54D5E" w:rsidRDefault="00C44CD6" w:rsidP="001C490E">
      <w:pPr>
        <w:pStyle w:val="BodyText"/>
        <w:spacing w:line="276" w:lineRule="auto"/>
        <w:rPr>
          <w:rFonts w:cs="Times New Roman"/>
          <w:color w:val="000000" w:themeColor="text1"/>
          <w:sz w:val="24"/>
        </w:rPr>
      </w:pPr>
      <w:r w:rsidRPr="00F54D5E">
        <w:rPr>
          <w:rFonts w:cs="Times New Roman"/>
          <w:b/>
          <w:bCs/>
          <w:color w:val="000000" w:themeColor="text1"/>
          <w:sz w:val="24"/>
        </w:rPr>
        <w:t>Signature of the Student:</w:t>
      </w:r>
      <w:r w:rsidRPr="00F54D5E">
        <w:rPr>
          <w:rFonts w:cs="Times New Roman"/>
          <w:color w:val="000000" w:themeColor="text1"/>
          <w:sz w:val="24"/>
        </w:rPr>
        <w:t xml:space="preserve"> ___________________________</w:t>
      </w:r>
      <w:r w:rsidRPr="00F54D5E">
        <w:rPr>
          <w:rFonts w:cs="Times New Roman"/>
          <w:color w:val="000000" w:themeColor="text1"/>
          <w:sz w:val="24"/>
        </w:rPr>
        <w:br/>
      </w:r>
      <w:r w:rsidRPr="00F54D5E">
        <w:rPr>
          <w:rFonts w:cs="Times New Roman"/>
          <w:b/>
          <w:bCs/>
          <w:color w:val="000000" w:themeColor="text1"/>
          <w:sz w:val="24"/>
        </w:rPr>
        <w:t>Name:</w:t>
      </w:r>
      <w:r w:rsidRPr="00F54D5E">
        <w:rPr>
          <w:rFonts w:cs="Times New Roman"/>
          <w:color w:val="000000" w:themeColor="text1"/>
          <w:sz w:val="24"/>
        </w:rPr>
        <w:t xml:space="preserve"> Akash Shivadas Chatake</w:t>
      </w:r>
      <w:r w:rsidRPr="00F54D5E">
        <w:rPr>
          <w:rFonts w:cs="Times New Roman"/>
          <w:color w:val="000000" w:themeColor="text1"/>
          <w:sz w:val="24"/>
        </w:rPr>
        <w:br/>
      </w:r>
      <w:r w:rsidRPr="00F54D5E">
        <w:rPr>
          <w:rFonts w:cs="Times New Roman"/>
          <w:b/>
          <w:bCs/>
          <w:color w:val="000000" w:themeColor="text1"/>
          <w:sz w:val="24"/>
        </w:rPr>
        <w:t>Date:</w:t>
      </w:r>
      <w:r w:rsidRPr="00F54D5E">
        <w:rPr>
          <w:rFonts w:cs="Times New Roman"/>
          <w:color w:val="000000" w:themeColor="text1"/>
          <w:sz w:val="24"/>
        </w:rPr>
        <w:t xml:space="preserve"> </w:t>
      </w:r>
      <w:r w:rsidR="00153FBD" w:rsidRPr="00F54D5E">
        <w:rPr>
          <w:rFonts w:cs="Times New Roman"/>
          <w:color w:val="000000" w:themeColor="text1"/>
          <w:sz w:val="24"/>
        </w:rPr>
        <w:t>19/06/2026</w:t>
      </w:r>
      <w:r w:rsidRPr="00F54D5E">
        <w:rPr>
          <w:rFonts w:cs="Times New Roman"/>
          <w:color w:val="000000" w:themeColor="text1"/>
          <w:sz w:val="24"/>
        </w:rPr>
        <w:br/>
      </w:r>
      <w:r w:rsidRPr="00F54D5E">
        <w:rPr>
          <w:rFonts w:cs="Times New Roman"/>
          <w:b/>
          <w:bCs/>
          <w:color w:val="000000" w:themeColor="text1"/>
          <w:sz w:val="24"/>
        </w:rPr>
        <w:t>Place:</w:t>
      </w:r>
      <w:r w:rsidRPr="00F54D5E">
        <w:rPr>
          <w:rFonts w:cs="Times New Roman"/>
          <w:color w:val="000000" w:themeColor="text1"/>
          <w:sz w:val="24"/>
        </w:rPr>
        <w:t xml:space="preserve"> Solapur</w:t>
      </w:r>
    </w:p>
    <w:p w14:paraId="49AAC1F2" w14:textId="53C2A946" w:rsidR="00C44CD6" w:rsidRPr="00F54D5E" w:rsidRDefault="00C44CD6" w:rsidP="00153FBD">
      <w:pPr>
        <w:pStyle w:val="BodyText"/>
        <w:spacing w:line="276" w:lineRule="auto"/>
        <w:rPr>
          <w:rFonts w:cs="Times New Roman"/>
          <w:color w:val="000000" w:themeColor="text1"/>
          <w:sz w:val="24"/>
        </w:rPr>
        <w:sectPr w:rsidR="00C44CD6" w:rsidRPr="00F54D5E" w:rsidSect="00C44CD6">
          <w:type w:val="continuous"/>
          <w:pgSz w:w="11900" w:h="16840"/>
          <w:pgMar w:top="1440" w:right="1440" w:bottom="1440" w:left="1440" w:header="720" w:footer="720" w:gutter="0"/>
          <w:cols w:num="2" w:space="720"/>
          <w:docGrid w:linePitch="360"/>
        </w:sectPr>
      </w:pPr>
      <w:r w:rsidRPr="00F54D5E">
        <w:rPr>
          <w:rFonts w:cs="Times New Roman"/>
          <w:b/>
          <w:bCs/>
          <w:color w:val="000000" w:themeColor="text1"/>
          <w:sz w:val="24"/>
        </w:rPr>
        <w:t>Signature of the Supervisor:</w:t>
      </w:r>
      <w:r w:rsidRPr="00F54D5E">
        <w:rPr>
          <w:rFonts w:cs="Times New Roman"/>
          <w:color w:val="000000" w:themeColor="text1"/>
          <w:sz w:val="24"/>
        </w:rPr>
        <w:t xml:space="preserve"> ___________________________</w:t>
      </w:r>
      <w:r w:rsidRPr="00F54D5E">
        <w:rPr>
          <w:rFonts w:cs="Times New Roman"/>
          <w:color w:val="000000" w:themeColor="text1"/>
          <w:sz w:val="24"/>
        </w:rPr>
        <w:br/>
      </w:r>
      <w:r w:rsidRPr="00F54D5E">
        <w:rPr>
          <w:rFonts w:cs="Times New Roman"/>
          <w:b/>
          <w:bCs/>
          <w:color w:val="000000" w:themeColor="text1"/>
          <w:sz w:val="24"/>
        </w:rPr>
        <w:t>Name:</w:t>
      </w:r>
      <w:r w:rsidRPr="00F54D5E">
        <w:rPr>
          <w:rFonts w:cs="Times New Roman"/>
          <w:color w:val="000000" w:themeColor="text1"/>
          <w:sz w:val="24"/>
        </w:rPr>
        <w:t xml:space="preserve"> Dr. Dipti Jadhav</w:t>
      </w:r>
      <w:r w:rsidRPr="00F54D5E">
        <w:rPr>
          <w:rFonts w:cs="Times New Roman"/>
          <w:color w:val="000000" w:themeColor="text1"/>
          <w:sz w:val="24"/>
        </w:rPr>
        <w:br/>
      </w:r>
      <w:r w:rsidRPr="00F54D5E">
        <w:rPr>
          <w:rFonts w:cs="Times New Roman"/>
          <w:b/>
          <w:bCs/>
          <w:color w:val="000000" w:themeColor="text1"/>
          <w:sz w:val="24"/>
        </w:rPr>
        <w:t>Date:</w:t>
      </w:r>
      <w:r w:rsidRPr="00F54D5E">
        <w:rPr>
          <w:rFonts w:cs="Times New Roman"/>
          <w:color w:val="000000" w:themeColor="text1"/>
          <w:sz w:val="24"/>
        </w:rPr>
        <w:t xml:space="preserve"> </w:t>
      </w:r>
      <w:r w:rsidR="00153FBD" w:rsidRPr="00F54D5E">
        <w:rPr>
          <w:rFonts w:cs="Times New Roman"/>
          <w:color w:val="000000" w:themeColor="text1"/>
          <w:sz w:val="24"/>
        </w:rPr>
        <w:t>19/06/2026</w:t>
      </w:r>
      <w:r w:rsidRPr="00F54D5E">
        <w:rPr>
          <w:rFonts w:cs="Times New Roman"/>
          <w:color w:val="000000" w:themeColor="text1"/>
          <w:sz w:val="24"/>
        </w:rPr>
        <w:br/>
      </w:r>
      <w:r w:rsidRPr="00F54D5E">
        <w:rPr>
          <w:rFonts w:cs="Times New Roman"/>
          <w:b/>
          <w:bCs/>
          <w:color w:val="000000" w:themeColor="text1"/>
          <w:sz w:val="24"/>
        </w:rPr>
        <w:t>Place:</w:t>
      </w:r>
      <w:r w:rsidRPr="00F54D5E">
        <w:rPr>
          <w:rFonts w:cs="Times New Roman"/>
          <w:color w:val="000000" w:themeColor="text1"/>
          <w:sz w:val="24"/>
        </w:rPr>
        <w:t xml:space="preserve"> </w:t>
      </w:r>
      <w:r w:rsidR="00153FBD" w:rsidRPr="00F54D5E">
        <w:rPr>
          <w:rFonts w:cs="Times New Roman"/>
          <w:color w:val="000000" w:themeColor="text1"/>
          <w:sz w:val="24"/>
        </w:rPr>
        <w:t>Navi Mumbai</w:t>
      </w:r>
    </w:p>
    <w:p w14:paraId="214503CD" w14:textId="77777777" w:rsidR="00C44CD6" w:rsidRPr="00F54D5E" w:rsidRDefault="00C44CD6">
      <w:pPr>
        <w:spacing w:after="160" w:line="278" w:lineRule="auto"/>
        <w:rPr>
          <w:rFonts w:ascii="Times New Roman" w:eastAsia="Calibri" w:hAnsi="Times New Roman" w:cs="Times New Roman"/>
          <w:b/>
          <w:color w:val="000000" w:themeColor="text1"/>
          <w:sz w:val="28"/>
          <w:szCs w:val="28"/>
        </w:rPr>
      </w:pPr>
      <w:r w:rsidRPr="00F54D5E">
        <w:rPr>
          <w:rFonts w:ascii="Times New Roman" w:eastAsia="Calibri" w:hAnsi="Times New Roman" w:cs="Times New Roman"/>
          <w:b/>
          <w:color w:val="000000" w:themeColor="text1"/>
          <w:sz w:val="28"/>
          <w:szCs w:val="28"/>
        </w:rPr>
        <w:br w:type="page"/>
      </w:r>
    </w:p>
    <w:sdt>
      <w:sdtPr>
        <w:rPr>
          <w:rFonts w:ascii="Times New Roman" w:hAnsi="Times New Roman" w:cs="Times New Roman"/>
          <w:b w:val="0"/>
          <w:bCs w:val="0"/>
          <w:sz w:val="24"/>
          <w:szCs w:val="24"/>
        </w:rPr>
        <w:id w:val="283475173"/>
        <w:docPartObj>
          <w:docPartGallery w:val="Table of Contents"/>
          <w:docPartUnique/>
        </w:docPartObj>
      </w:sdtPr>
      <w:sdtEndPr>
        <w:rPr>
          <w:rFonts w:eastAsiaTheme="minorHAnsi"/>
          <w:noProof/>
          <w:color w:val="auto"/>
        </w:rPr>
      </w:sdtEndPr>
      <w:sdtContent>
        <w:p w14:paraId="39A0C708" w14:textId="445255B3" w:rsidR="00F54D5E" w:rsidRPr="00F54D5E" w:rsidRDefault="00F54D5E" w:rsidP="00F54D5E">
          <w:pPr>
            <w:pStyle w:val="TOCHeading"/>
            <w:jc w:val="both"/>
            <w:rPr>
              <w:rFonts w:ascii="Times New Roman" w:hAnsi="Times New Roman" w:cs="Times New Roman"/>
              <w:color w:val="000000" w:themeColor="text1"/>
              <w:sz w:val="24"/>
              <w:szCs w:val="24"/>
            </w:rPr>
          </w:pPr>
          <w:r w:rsidRPr="00F54D5E">
            <w:rPr>
              <w:rFonts w:ascii="Times New Roman" w:hAnsi="Times New Roman" w:cs="Times New Roman"/>
              <w:color w:val="000000" w:themeColor="text1"/>
              <w:sz w:val="24"/>
              <w:szCs w:val="24"/>
            </w:rPr>
            <w:t>Table Of Contents</w:t>
          </w:r>
        </w:p>
        <w:p w14:paraId="3920749F" w14:textId="2EB416C9" w:rsidR="00F54D5E" w:rsidRPr="00F54D5E" w:rsidRDefault="00F54D5E" w:rsidP="00F54D5E">
          <w:pPr>
            <w:pStyle w:val="TOC2"/>
            <w:tabs>
              <w:tab w:val="right" w:pos="9010"/>
            </w:tabs>
            <w:jc w:val="both"/>
            <w:rPr>
              <w:rFonts w:ascii="Times New Roman" w:eastAsiaTheme="minorEastAsia" w:hAnsi="Times New Roman"/>
              <w:b w:val="0"/>
              <w:bCs w:val="0"/>
              <w:noProof/>
              <w:kern w:val="2"/>
              <w:sz w:val="24"/>
              <w:szCs w:val="24"/>
              <w:lang w:bidi="hi-IN"/>
              <w14:ligatures w14:val="standardContextual"/>
            </w:rPr>
          </w:pPr>
          <w:r w:rsidRPr="00F54D5E">
            <w:rPr>
              <w:rFonts w:ascii="Times New Roman" w:hAnsi="Times New Roman"/>
              <w:b w:val="0"/>
              <w:bCs w:val="0"/>
              <w:sz w:val="24"/>
              <w:szCs w:val="24"/>
            </w:rPr>
            <w:fldChar w:fldCharType="begin"/>
          </w:r>
          <w:r w:rsidRPr="00F54D5E">
            <w:rPr>
              <w:rFonts w:ascii="Times New Roman" w:hAnsi="Times New Roman"/>
              <w:b w:val="0"/>
              <w:bCs w:val="0"/>
              <w:sz w:val="24"/>
              <w:szCs w:val="24"/>
            </w:rPr>
            <w:instrText xml:space="preserve"> TOC \o "1-3" \h \z \u </w:instrText>
          </w:r>
          <w:r w:rsidRPr="00F54D5E">
            <w:rPr>
              <w:rFonts w:ascii="Times New Roman" w:hAnsi="Times New Roman"/>
              <w:b w:val="0"/>
              <w:bCs w:val="0"/>
              <w:sz w:val="24"/>
              <w:szCs w:val="24"/>
            </w:rPr>
            <w:fldChar w:fldCharType="separate"/>
          </w:r>
          <w:hyperlink w:anchor="_Toc232782201" w:history="1">
            <w:r w:rsidRPr="00F54D5E">
              <w:rPr>
                <w:rStyle w:val="Hyperlink"/>
                <w:rFonts w:ascii="Times New Roman" w:hAnsi="Times New Roman"/>
                <w:b w:val="0"/>
                <w:bCs w:val="0"/>
                <w:noProof/>
                <w:sz w:val="24"/>
                <w:szCs w:val="24"/>
              </w:rPr>
              <w:t>Abstract</w:t>
            </w:r>
            <w:r w:rsidRPr="00F54D5E">
              <w:rPr>
                <w:rFonts w:ascii="Times New Roman" w:hAnsi="Times New Roman"/>
                <w:b w:val="0"/>
                <w:bCs w:val="0"/>
                <w:noProof/>
                <w:webHidden/>
                <w:sz w:val="24"/>
                <w:szCs w:val="24"/>
              </w:rPr>
              <w:tab/>
            </w:r>
            <w:r w:rsidRPr="00F54D5E">
              <w:rPr>
                <w:rFonts w:ascii="Times New Roman" w:hAnsi="Times New Roman"/>
                <w:b w:val="0"/>
                <w:bCs w:val="0"/>
                <w:noProof/>
                <w:webHidden/>
                <w:sz w:val="24"/>
                <w:szCs w:val="24"/>
              </w:rPr>
              <w:fldChar w:fldCharType="begin"/>
            </w:r>
            <w:r w:rsidRPr="00F54D5E">
              <w:rPr>
                <w:rFonts w:ascii="Times New Roman" w:hAnsi="Times New Roman"/>
                <w:b w:val="0"/>
                <w:bCs w:val="0"/>
                <w:noProof/>
                <w:webHidden/>
                <w:sz w:val="24"/>
                <w:szCs w:val="24"/>
              </w:rPr>
              <w:instrText xml:space="preserve"> PAGEREF _Toc232782201 \h </w:instrText>
            </w:r>
            <w:r w:rsidRPr="00F54D5E">
              <w:rPr>
                <w:rFonts w:ascii="Times New Roman" w:hAnsi="Times New Roman"/>
                <w:b w:val="0"/>
                <w:bCs w:val="0"/>
                <w:noProof/>
                <w:webHidden/>
                <w:sz w:val="24"/>
                <w:szCs w:val="24"/>
              </w:rPr>
            </w:r>
            <w:r w:rsidRPr="00F54D5E">
              <w:rPr>
                <w:rFonts w:ascii="Times New Roman" w:hAnsi="Times New Roman"/>
                <w:b w:val="0"/>
                <w:bCs w:val="0"/>
                <w:noProof/>
                <w:webHidden/>
                <w:sz w:val="24"/>
                <w:szCs w:val="24"/>
              </w:rPr>
              <w:fldChar w:fldCharType="separate"/>
            </w:r>
            <w:r w:rsidRPr="00F54D5E">
              <w:rPr>
                <w:rFonts w:ascii="Times New Roman" w:hAnsi="Times New Roman"/>
                <w:b w:val="0"/>
                <w:bCs w:val="0"/>
                <w:noProof/>
                <w:webHidden/>
                <w:sz w:val="24"/>
                <w:szCs w:val="24"/>
              </w:rPr>
              <w:t>2</w:t>
            </w:r>
            <w:r w:rsidRPr="00F54D5E">
              <w:rPr>
                <w:rFonts w:ascii="Times New Roman" w:hAnsi="Times New Roman"/>
                <w:b w:val="0"/>
                <w:bCs w:val="0"/>
                <w:noProof/>
                <w:webHidden/>
                <w:sz w:val="24"/>
                <w:szCs w:val="24"/>
              </w:rPr>
              <w:fldChar w:fldCharType="end"/>
            </w:r>
          </w:hyperlink>
        </w:p>
        <w:p w14:paraId="2D26C042" w14:textId="2C796E48" w:rsidR="00F54D5E" w:rsidRPr="00F54D5E" w:rsidRDefault="00F54D5E" w:rsidP="00F54D5E">
          <w:pPr>
            <w:pStyle w:val="TOC1"/>
            <w:tabs>
              <w:tab w:val="right" w:pos="9010"/>
            </w:tabs>
            <w:jc w:val="both"/>
            <w:rPr>
              <w:rFonts w:ascii="Times New Roman" w:eastAsiaTheme="minorEastAsia" w:hAnsi="Times New Roman"/>
              <w:b w:val="0"/>
              <w:bCs w:val="0"/>
              <w:i w:val="0"/>
              <w:iCs w:val="0"/>
              <w:caps/>
              <w:noProof/>
              <w:kern w:val="2"/>
              <w:szCs w:val="24"/>
              <w:lang w:bidi="hi-IN"/>
              <w14:ligatures w14:val="standardContextual"/>
            </w:rPr>
          </w:pPr>
          <w:r w:rsidRPr="00F54D5E">
            <w:rPr>
              <w:rStyle w:val="Hyperlink"/>
              <w:rFonts w:ascii="Times New Roman" w:hAnsi="Times New Roman"/>
              <w:b w:val="0"/>
              <w:bCs w:val="0"/>
              <w:i w:val="0"/>
              <w:iCs w:val="0"/>
              <w:noProof/>
              <w:szCs w:val="24"/>
            </w:rPr>
            <w:fldChar w:fldCharType="begin"/>
          </w:r>
          <w:r w:rsidRPr="00F54D5E">
            <w:rPr>
              <w:rStyle w:val="Hyperlink"/>
              <w:rFonts w:ascii="Times New Roman" w:hAnsi="Times New Roman"/>
              <w:b w:val="0"/>
              <w:bCs w:val="0"/>
              <w:i w:val="0"/>
              <w:iCs w:val="0"/>
              <w:noProof/>
              <w:szCs w:val="24"/>
            </w:rPr>
            <w:instrText xml:space="preserve"> </w:instrText>
          </w:r>
          <w:r w:rsidRPr="00F54D5E">
            <w:rPr>
              <w:rFonts w:ascii="Times New Roman" w:hAnsi="Times New Roman"/>
              <w:b w:val="0"/>
              <w:bCs w:val="0"/>
              <w:i w:val="0"/>
              <w:iCs w:val="0"/>
              <w:noProof/>
              <w:szCs w:val="24"/>
            </w:rPr>
            <w:instrText>HYPERLINK \l "_Toc232782202"</w:instrText>
          </w:r>
          <w:r w:rsidRPr="00F54D5E">
            <w:rPr>
              <w:rStyle w:val="Hyperlink"/>
              <w:rFonts w:ascii="Times New Roman" w:hAnsi="Times New Roman"/>
              <w:b w:val="0"/>
              <w:bCs w:val="0"/>
              <w:i w:val="0"/>
              <w:iCs w:val="0"/>
              <w:noProof/>
              <w:szCs w:val="24"/>
            </w:rPr>
            <w:instrText xml:space="preserve"> </w:instrText>
          </w:r>
          <w:r w:rsidRPr="00F54D5E">
            <w:rPr>
              <w:rStyle w:val="Hyperlink"/>
              <w:rFonts w:ascii="Times New Roman" w:hAnsi="Times New Roman"/>
              <w:b w:val="0"/>
              <w:bCs w:val="0"/>
              <w:i w:val="0"/>
              <w:iCs w:val="0"/>
              <w:noProof/>
              <w:szCs w:val="24"/>
            </w:rPr>
          </w:r>
          <w:r w:rsidRPr="00F54D5E">
            <w:rPr>
              <w:rStyle w:val="Hyperlink"/>
              <w:rFonts w:ascii="Times New Roman" w:hAnsi="Times New Roman"/>
              <w:b w:val="0"/>
              <w:bCs w:val="0"/>
              <w:i w:val="0"/>
              <w:iCs w:val="0"/>
              <w:noProof/>
              <w:szCs w:val="24"/>
            </w:rPr>
            <w:fldChar w:fldCharType="separate"/>
          </w:r>
          <w:r w:rsidRPr="00F54D5E">
            <w:rPr>
              <w:rStyle w:val="Hyperlink"/>
              <w:rFonts w:ascii="Times New Roman" w:hAnsi="Times New Roman"/>
              <w:b w:val="0"/>
              <w:bCs w:val="0"/>
              <w:i w:val="0"/>
              <w:iCs w:val="0"/>
              <w:noProof/>
              <w:szCs w:val="24"/>
            </w:rPr>
            <w:t>List Of Figures</w:t>
          </w:r>
          <w:r w:rsidRPr="00F54D5E">
            <w:rPr>
              <w:rFonts w:ascii="Times New Roman" w:hAnsi="Times New Roman"/>
              <w:b w:val="0"/>
              <w:bCs w:val="0"/>
              <w:i w:val="0"/>
              <w:iCs w:val="0"/>
              <w:noProof/>
              <w:webHidden/>
              <w:szCs w:val="24"/>
            </w:rPr>
            <w:tab/>
          </w:r>
          <w:r w:rsidRPr="00F54D5E">
            <w:rPr>
              <w:rFonts w:ascii="Times New Roman" w:hAnsi="Times New Roman"/>
              <w:b w:val="0"/>
              <w:bCs w:val="0"/>
              <w:i w:val="0"/>
              <w:iCs w:val="0"/>
              <w:noProof/>
              <w:webHidden/>
              <w:szCs w:val="24"/>
            </w:rPr>
            <w:fldChar w:fldCharType="begin"/>
          </w:r>
          <w:r w:rsidRPr="00F54D5E">
            <w:rPr>
              <w:rFonts w:ascii="Times New Roman" w:hAnsi="Times New Roman"/>
              <w:b w:val="0"/>
              <w:bCs w:val="0"/>
              <w:i w:val="0"/>
              <w:iCs w:val="0"/>
              <w:noProof/>
              <w:webHidden/>
              <w:szCs w:val="24"/>
            </w:rPr>
            <w:instrText xml:space="preserve"> PAGEREF _Toc232782202 \h </w:instrText>
          </w:r>
          <w:r w:rsidRPr="00F54D5E">
            <w:rPr>
              <w:rFonts w:ascii="Times New Roman" w:hAnsi="Times New Roman"/>
              <w:b w:val="0"/>
              <w:bCs w:val="0"/>
              <w:i w:val="0"/>
              <w:iCs w:val="0"/>
              <w:noProof/>
              <w:webHidden/>
              <w:szCs w:val="24"/>
            </w:rPr>
          </w:r>
          <w:r w:rsidRPr="00F54D5E">
            <w:rPr>
              <w:rFonts w:ascii="Times New Roman" w:hAnsi="Times New Roman"/>
              <w:b w:val="0"/>
              <w:bCs w:val="0"/>
              <w:i w:val="0"/>
              <w:iCs w:val="0"/>
              <w:noProof/>
              <w:webHidden/>
              <w:szCs w:val="24"/>
            </w:rPr>
            <w:fldChar w:fldCharType="separate"/>
          </w:r>
          <w:r w:rsidRPr="00F54D5E">
            <w:rPr>
              <w:rFonts w:ascii="Times New Roman" w:hAnsi="Times New Roman"/>
              <w:b w:val="0"/>
              <w:bCs w:val="0"/>
              <w:i w:val="0"/>
              <w:iCs w:val="0"/>
              <w:noProof/>
              <w:webHidden/>
              <w:szCs w:val="24"/>
            </w:rPr>
            <w:t>4</w:t>
          </w:r>
          <w:r w:rsidRPr="00F54D5E">
            <w:rPr>
              <w:rFonts w:ascii="Times New Roman" w:hAnsi="Times New Roman"/>
              <w:b w:val="0"/>
              <w:bCs w:val="0"/>
              <w:i w:val="0"/>
              <w:iCs w:val="0"/>
              <w:noProof/>
              <w:webHidden/>
              <w:szCs w:val="24"/>
            </w:rPr>
            <w:fldChar w:fldCharType="end"/>
          </w:r>
          <w:r w:rsidRPr="00F54D5E">
            <w:rPr>
              <w:rStyle w:val="Hyperlink"/>
              <w:rFonts w:ascii="Times New Roman" w:hAnsi="Times New Roman"/>
              <w:b w:val="0"/>
              <w:bCs w:val="0"/>
              <w:i w:val="0"/>
              <w:iCs w:val="0"/>
              <w:noProof/>
              <w:szCs w:val="24"/>
            </w:rPr>
            <w:fldChar w:fldCharType="end"/>
          </w:r>
        </w:p>
        <w:p w14:paraId="42AA6098" w14:textId="656A77D1" w:rsidR="00F54D5E" w:rsidRPr="00F54D5E" w:rsidRDefault="00F54D5E" w:rsidP="00F54D5E">
          <w:pPr>
            <w:pStyle w:val="TOC1"/>
            <w:tabs>
              <w:tab w:val="right" w:pos="9010"/>
            </w:tabs>
            <w:jc w:val="both"/>
            <w:rPr>
              <w:rFonts w:ascii="Times New Roman" w:eastAsiaTheme="minorEastAsia" w:hAnsi="Times New Roman"/>
              <w:b w:val="0"/>
              <w:bCs w:val="0"/>
              <w:i w:val="0"/>
              <w:iCs w:val="0"/>
              <w:caps/>
              <w:noProof/>
              <w:kern w:val="2"/>
              <w:szCs w:val="24"/>
              <w:lang w:bidi="hi-IN"/>
              <w14:ligatures w14:val="standardContextual"/>
            </w:rPr>
          </w:pPr>
          <w:hyperlink w:anchor="_Toc232782203" w:history="1">
            <w:r w:rsidRPr="00F54D5E">
              <w:rPr>
                <w:rStyle w:val="Hyperlink"/>
                <w:rFonts w:ascii="Times New Roman" w:hAnsi="Times New Roman"/>
                <w:b w:val="0"/>
                <w:bCs w:val="0"/>
                <w:i w:val="0"/>
                <w:iCs w:val="0"/>
                <w:noProof/>
                <w:szCs w:val="24"/>
              </w:rPr>
              <w:t>List Of Tables</w:t>
            </w:r>
            <w:r w:rsidRPr="00F54D5E">
              <w:rPr>
                <w:rFonts w:ascii="Times New Roman" w:hAnsi="Times New Roman"/>
                <w:b w:val="0"/>
                <w:bCs w:val="0"/>
                <w:i w:val="0"/>
                <w:iCs w:val="0"/>
                <w:noProof/>
                <w:webHidden/>
                <w:szCs w:val="24"/>
              </w:rPr>
              <w:tab/>
            </w:r>
            <w:r w:rsidRPr="00F54D5E">
              <w:rPr>
                <w:rFonts w:ascii="Times New Roman" w:hAnsi="Times New Roman"/>
                <w:b w:val="0"/>
                <w:bCs w:val="0"/>
                <w:i w:val="0"/>
                <w:iCs w:val="0"/>
                <w:noProof/>
                <w:webHidden/>
                <w:szCs w:val="24"/>
              </w:rPr>
              <w:fldChar w:fldCharType="begin"/>
            </w:r>
            <w:r w:rsidRPr="00F54D5E">
              <w:rPr>
                <w:rFonts w:ascii="Times New Roman" w:hAnsi="Times New Roman"/>
                <w:b w:val="0"/>
                <w:bCs w:val="0"/>
                <w:i w:val="0"/>
                <w:iCs w:val="0"/>
                <w:noProof/>
                <w:webHidden/>
                <w:szCs w:val="24"/>
              </w:rPr>
              <w:instrText xml:space="preserve"> PAGEREF _Toc232782203 \h </w:instrText>
            </w:r>
            <w:r w:rsidRPr="00F54D5E">
              <w:rPr>
                <w:rFonts w:ascii="Times New Roman" w:hAnsi="Times New Roman"/>
                <w:b w:val="0"/>
                <w:bCs w:val="0"/>
                <w:i w:val="0"/>
                <w:iCs w:val="0"/>
                <w:noProof/>
                <w:webHidden/>
                <w:szCs w:val="24"/>
              </w:rPr>
            </w:r>
            <w:r w:rsidRPr="00F54D5E">
              <w:rPr>
                <w:rFonts w:ascii="Times New Roman" w:hAnsi="Times New Roman"/>
                <w:b w:val="0"/>
                <w:bCs w:val="0"/>
                <w:i w:val="0"/>
                <w:iCs w:val="0"/>
                <w:noProof/>
                <w:webHidden/>
                <w:szCs w:val="24"/>
              </w:rPr>
              <w:fldChar w:fldCharType="separate"/>
            </w:r>
            <w:r w:rsidRPr="00F54D5E">
              <w:rPr>
                <w:rFonts w:ascii="Times New Roman" w:hAnsi="Times New Roman"/>
                <w:b w:val="0"/>
                <w:bCs w:val="0"/>
                <w:i w:val="0"/>
                <w:iCs w:val="0"/>
                <w:noProof/>
                <w:webHidden/>
                <w:szCs w:val="24"/>
              </w:rPr>
              <w:t>4</w:t>
            </w:r>
            <w:r w:rsidRPr="00F54D5E">
              <w:rPr>
                <w:rFonts w:ascii="Times New Roman" w:hAnsi="Times New Roman"/>
                <w:b w:val="0"/>
                <w:bCs w:val="0"/>
                <w:i w:val="0"/>
                <w:iCs w:val="0"/>
                <w:noProof/>
                <w:webHidden/>
                <w:szCs w:val="24"/>
              </w:rPr>
              <w:fldChar w:fldCharType="end"/>
            </w:r>
          </w:hyperlink>
        </w:p>
        <w:p w14:paraId="1D487F0A" w14:textId="729D69F2" w:rsidR="00F54D5E" w:rsidRPr="00F54D5E" w:rsidRDefault="00F54D5E" w:rsidP="00F54D5E">
          <w:pPr>
            <w:pStyle w:val="TOC1"/>
            <w:tabs>
              <w:tab w:val="right" w:pos="9010"/>
            </w:tabs>
            <w:jc w:val="both"/>
            <w:rPr>
              <w:rFonts w:ascii="Times New Roman" w:eastAsiaTheme="minorEastAsia" w:hAnsi="Times New Roman"/>
              <w:b w:val="0"/>
              <w:bCs w:val="0"/>
              <w:i w:val="0"/>
              <w:iCs w:val="0"/>
              <w:caps/>
              <w:noProof/>
              <w:kern w:val="2"/>
              <w:szCs w:val="24"/>
              <w:lang w:bidi="hi-IN"/>
              <w14:ligatures w14:val="standardContextual"/>
            </w:rPr>
          </w:pPr>
          <w:hyperlink w:anchor="_Toc232782204" w:history="1">
            <w:r w:rsidRPr="00F54D5E">
              <w:rPr>
                <w:rStyle w:val="Hyperlink"/>
                <w:rFonts w:ascii="Times New Roman" w:hAnsi="Times New Roman"/>
                <w:b w:val="0"/>
                <w:bCs w:val="0"/>
                <w:i w:val="0"/>
                <w:iCs w:val="0"/>
                <w:noProof/>
                <w:szCs w:val="24"/>
              </w:rPr>
              <w:t>1. Introduction</w:t>
            </w:r>
            <w:r w:rsidRPr="00F54D5E">
              <w:rPr>
                <w:rFonts w:ascii="Times New Roman" w:hAnsi="Times New Roman"/>
                <w:b w:val="0"/>
                <w:bCs w:val="0"/>
                <w:i w:val="0"/>
                <w:iCs w:val="0"/>
                <w:noProof/>
                <w:webHidden/>
                <w:szCs w:val="24"/>
              </w:rPr>
              <w:tab/>
            </w:r>
            <w:r w:rsidRPr="00F54D5E">
              <w:rPr>
                <w:rFonts w:ascii="Times New Roman" w:hAnsi="Times New Roman"/>
                <w:b w:val="0"/>
                <w:bCs w:val="0"/>
                <w:i w:val="0"/>
                <w:iCs w:val="0"/>
                <w:noProof/>
                <w:webHidden/>
                <w:szCs w:val="24"/>
              </w:rPr>
              <w:fldChar w:fldCharType="begin"/>
            </w:r>
            <w:r w:rsidRPr="00F54D5E">
              <w:rPr>
                <w:rFonts w:ascii="Times New Roman" w:hAnsi="Times New Roman"/>
                <w:b w:val="0"/>
                <w:bCs w:val="0"/>
                <w:i w:val="0"/>
                <w:iCs w:val="0"/>
                <w:noProof/>
                <w:webHidden/>
                <w:szCs w:val="24"/>
              </w:rPr>
              <w:instrText xml:space="preserve"> PAGEREF _Toc232782204 \h </w:instrText>
            </w:r>
            <w:r w:rsidRPr="00F54D5E">
              <w:rPr>
                <w:rFonts w:ascii="Times New Roman" w:hAnsi="Times New Roman"/>
                <w:b w:val="0"/>
                <w:bCs w:val="0"/>
                <w:i w:val="0"/>
                <w:iCs w:val="0"/>
                <w:noProof/>
                <w:webHidden/>
                <w:szCs w:val="24"/>
              </w:rPr>
            </w:r>
            <w:r w:rsidRPr="00F54D5E">
              <w:rPr>
                <w:rFonts w:ascii="Times New Roman" w:hAnsi="Times New Roman"/>
                <w:b w:val="0"/>
                <w:bCs w:val="0"/>
                <w:i w:val="0"/>
                <w:iCs w:val="0"/>
                <w:noProof/>
                <w:webHidden/>
                <w:szCs w:val="24"/>
              </w:rPr>
              <w:fldChar w:fldCharType="separate"/>
            </w:r>
            <w:r w:rsidRPr="00F54D5E">
              <w:rPr>
                <w:rFonts w:ascii="Times New Roman" w:hAnsi="Times New Roman"/>
                <w:b w:val="0"/>
                <w:bCs w:val="0"/>
                <w:i w:val="0"/>
                <w:iCs w:val="0"/>
                <w:noProof/>
                <w:webHidden/>
                <w:szCs w:val="24"/>
              </w:rPr>
              <w:t>5</w:t>
            </w:r>
            <w:r w:rsidRPr="00F54D5E">
              <w:rPr>
                <w:rFonts w:ascii="Times New Roman" w:hAnsi="Times New Roman"/>
                <w:b w:val="0"/>
                <w:bCs w:val="0"/>
                <w:i w:val="0"/>
                <w:iCs w:val="0"/>
                <w:noProof/>
                <w:webHidden/>
                <w:szCs w:val="24"/>
              </w:rPr>
              <w:fldChar w:fldCharType="end"/>
            </w:r>
          </w:hyperlink>
        </w:p>
        <w:p w14:paraId="013E519E" w14:textId="155C8EF0" w:rsidR="00F54D5E" w:rsidRPr="00F54D5E" w:rsidRDefault="00F54D5E" w:rsidP="00F54D5E">
          <w:pPr>
            <w:pStyle w:val="TOC2"/>
            <w:tabs>
              <w:tab w:val="right" w:pos="9010"/>
            </w:tabs>
            <w:jc w:val="both"/>
            <w:rPr>
              <w:rFonts w:ascii="Times New Roman" w:eastAsiaTheme="minorEastAsia" w:hAnsi="Times New Roman"/>
              <w:b w:val="0"/>
              <w:bCs w:val="0"/>
              <w:noProof/>
              <w:kern w:val="2"/>
              <w:sz w:val="24"/>
              <w:szCs w:val="24"/>
              <w:lang w:bidi="hi-IN"/>
              <w14:ligatures w14:val="standardContextual"/>
            </w:rPr>
          </w:pPr>
          <w:hyperlink w:anchor="_Toc232782205" w:history="1">
            <w:r w:rsidRPr="00F54D5E">
              <w:rPr>
                <w:rStyle w:val="Hyperlink"/>
                <w:rFonts w:ascii="Times New Roman" w:hAnsi="Times New Roman"/>
                <w:b w:val="0"/>
                <w:bCs w:val="0"/>
                <w:noProof/>
                <w:sz w:val="24"/>
                <w:szCs w:val="24"/>
              </w:rPr>
              <w:t>1.1 Broad Area Of Work</w:t>
            </w:r>
            <w:r w:rsidRPr="00F54D5E">
              <w:rPr>
                <w:rFonts w:ascii="Times New Roman" w:hAnsi="Times New Roman"/>
                <w:b w:val="0"/>
                <w:bCs w:val="0"/>
                <w:noProof/>
                <w:webHidden/>
                <w:sz w:val="24"/>
                <w:szCs w:val="24"/>
              </w:rPr>
              <w:tab/>
            </w:r>
            <w:r w:rsidRPr="00F54D5E">
              <w:rPr>
                <w:rFonts w:ascii="Times New Roman" w:hAnsi="Times New Roman"/>
                <w:b w:val="0"/>
                <w:bCs w:val="0"/>
                <w:noProof/>
                <w:webHidden/>
                <w:sz w:val="24"/>
                <w:szCs w:val="24"/>
              </w:rPr>
              <w:fldChar w:fldCharType="begin"/>
            </w:r>
            <w:r w:rsidRPr="00F54D5E">
              <w:rPr>
                <w:rFonts w:ascii="Times New Roman" w:hAnsi="Times New Roman"/>
                <w:b w:val="0"/>
                <w:bCs w:val="0"/>
                <w:noProof/>
                <w:webHidden/>
                <w:sz w:val="24"/>
                <w:szCs w:val="24"/>
              </w:rPr>
              <w:instrText xml:space="preserve"> PAGEREF _Toc232782205 \h </w:instrText>
            </w:r>
            <w:r w:rsidRPr="00F54D5E">
              <w:rPr>
                <w:rFonts w:ascii="Times New Roman" w:hAnsi="Times New Roman"/>
                <w:b w:val="0"/>
                <w:bCs w:val="0"/>
                <w:noProof/>
                <w:webHidden/>
                <w:sz w:val="24"/>
                <w:szCs w:val="24"/>
              </w:rPr>
            </w:r>
            <w:r w:rsidRPr="00F54D5E">
              <w:rPr>
                <w:rFonts w:ascii="Times New Roman" w:hAnsi="Times New Roman"/>
                <w:b w:val="0"/>
                <w:bCs w:val="0"/>
                <w:noProof/>
                <w:webHidden/>
                <w:sz w:val="24"/>
                <w:szCs w:val="24"/>
              </w:rPr>
              <w:fldChar w:fldCharType="separate"/>
            </w:r>
            <w:r w:rsidRPr="00F54D5E">
              <w:rPr>
                <w:rFonts w:ascii="Times New Roman" w:hAnsi="Times New Roman"/>
                <w:b w:val="0"/>
                <w:bCs w:val="0"/>
                <w:noProof/>
                <w:webHidden/>
                <w:sz w:val="24"/>
                <w:szCs w:val="24"/>
              </w:rPr>
              <w:t>5</w:t>
            </w:r>
            <w:r w:rsidRPr="00F54D5E">
              <w:rPr>
                <w:rFonts w:ascii="Times New Roman" w:hAnsi="Times New Roman"/>
                <w:b w:val="0"/>
                <w:bCs w:val="0"/>
                <w:noProof/>
                <w:webHidden/>
                <w:sz w:val="24"/>
                <w:szCs w:val="24"/>
              </w:rPr>
              <w:fldChar w:fldCharType="end"/>
            </w:r>
          </w:hyperlink>
        </w:p>
        <w:p w14:paraId="4ECDC99A" w14:textId="0D429A35" w:rsidR="00F54D5E" w:rsidRPr="00F54D5E" w:rsidRDefault="00F54D5E" w:rsidP="00F54D5E">
          <w:pPr>
            <w:pStyle w:val="TOC2"/>
            <w:tabs>
              <w:tab w:val="right" w:pos="9010"/>
            </w:tabs>
            <w:jc w:val="both"/>
            <w:rPr>
              <w:rFonts w:ascii="Times New Roman" w:eastAsiaTheme="minorEastAsia" w:hAnsi="Times New Roman"/>
              <w:b w:val="0"/>
              <w:bCs w:val="0"/>
              <w:noProof/>
              <w:kern w:val="2"/>
              <w:sz w:val="24"/>
              <w:szCs w:val="24"/>
              <w:lang w:bidi="hi-IN"/>
              <w14:ligatures w14:val="standardContextual"/>
            </w:rPr>
          </w:pPr>
          <w:hyperlink w:anchor="_Toc232782206" w:history="1">
            <w:r w:rsidRPr="00F54D5E">
              <w:rPr>
                <w:rStyle w:val="Hyperlink"/>
                <w:rFonts w:ascii="Times New Roman" w:hAnsi="Times New Roman"/>
                <w:b w:val="0"/>
                <w:bCs w:val="0"/>
                <w:noProof/>
                <w:sz w:val="24"/>
                <w:szCs w:val="24"/>
              </w:rPr>
              <w:t>1.2 Background</w:t>
            </w:r>
            <w:r w:rsidRPr="00F54D5E">
              <w:rPr>
                <w:rFonts w:ascii="Times New Roman" w:hAnsi="Times New Roman"/>
                <w:b w:val="0"/>
                <w:bCs w:val="0"/>
                <w:noProof/>
                <w:webHidden/>
                <w:sz w:val="24"/>
                <w:szCs w:val="24"/>
              </w:rPr>
              <w:tab/>
            </w:r>
            <w:r w:rsidRPr="00F54D5E">
              <w:rPr>
                <w:rFonts w:ascii="Times New Roman" w:hAnsi="Times New Roman"/>
                <w:b w:val="0"/>
                <w:bCs w:val="0"/>
                <w:noProof/>
                <w:webHidden/>
                <w:sz w:val="24"/>
                <w:szCs w:val="24"/>
              </w:rPr>
              <w:fldChar w:fldCharType="begin"/>
            </w:r>
            <w:r w:rsidRPr="00F54D5E">
              <w:rPr>
                <w:rFonts w:ascii="Times New Roman" w:hAnsi="Times New Roman"/>
                <w:b w:val="0"/>
                <w:bCs w:val="0"/>
                <w:noProof/>
                <w:webHidden/>
                <w:sz w:val="24"/>
                <w:szCs w:val="24"/>
              </w:rPr>
              <w:instrText xml:space="preserve"> PAGEREF _Toc232782206 \h </w:instrText>
            </w:r>
            <w:r w:rsidRPr="00F54D5E">
              <w:rPr>
                <w:rFonts w:ascii="Times New Roman" w:hAnsi="Times New Roman"/>
                <w:b w:val="0"/>
                <w:bCs w:val="0"/>
                <w:noProof/>
                <w:webHidden/>
                <w:sz w:val="24"/>
                <w:szCs w:val="24"/>
              </w:rPr>
            </w:r>
            <w:r w:rsidRPr="00F54D5E">
              <w:rPr>
                <w:rFonts w:ascii="Times New Roman" w:hAnsi="Times New Roman"/>
                <w:b w:val="0"/>
                <w:bCs w:val="0"/>
                <w:noProof/>
                <w:webHidden/>
                <w:sz w:val="24"/>
                <w:szCs w:val="24"/>
              </w:rPr>
              <w:fldChar w:fldCharType="separate"/>
            </w:r>
            <w:r w:rsidRPr="00F54D5E">
              <w:rPr>
                <w:rFonts w:ascii="Times New Roman" w:hAnsi="Times New Roman"/>
                <w:b w:val="0"/>
                <w:bCs w:val="0"/>
                <w:noProof/>
                <w:webHidden/>
                <w:sz w:val="24"/>
                <w:szCs w:val="24"/>
              </w:rPr>
              <w:t>5</w:t>
            </w:r>
            <w:r w:rsidRPr="00F54D5E">
              <w:rPr>
                <w:rFonts w:ascii="Times New Roman" w:hAnsi="Times New Roman"/>
                <w:b w:val="0"/>
                <w:bCs w:val="0"/>
                <w:noProof/>
                <w:webHidden/>
                <w:sz w:val="24"/>
                <w:szCs w:val="24"/>
              </w:rPr>
              <w:fldChar w:fldCharType="end"/>
            </w:r>
          </w:hyperlink>
        </w:p>
        <w:p w14:paraId="47BC036B" w14:textId="58959EAA" w:rsidR="00F54D5E" w:rsidRPr="00F54D5E" w:rsidRDefault="00F54D5E" w:rsidP="00F54D5E">
          <w:pPr>
            <w:pStyle w:val="TOC2"/>
            <w:tabs>
              <w:tab w:val="right" w:pos="9010"/>
            </w:tabs>
            <w:jc w:val="both"/>
            <w:rPr>
              <w:rFonts w:ascii="Times New Roman" w:eastAsiaTheme="minorEastAsia" w:hAnsi="Times New Roman"/>
              <w:b w:val="0"/>
              <w:bCs w:val="0"/>
              <w:noProof/>
              <w:kern w:val="2"/>
              <w:sz w:val="24"/>
              <w:szCs w:val="24"/>
              <w:lang w:bidi="hi-IN"/>
              <w14:ligatures w14:val="standardContextual"/>
            </w:rPr>
          </w:pPr>
          <w:hyperlink w:anchor="_Toc232782207" w:history="1">
            <w:r w:rsidRPr="00F54D5E">
              <w:rPr>
                <w:rStyle w:val="Hyperlink"/>
                <w:rFonts w:ascii="Times New Roman" w:hAnsi="Times New Roman"/>
                <w:b w:val="0"/>
                <w:bCs w:val="0"/>
                <w:noProof/>
                <w:sz w:val="24"/>
                <w:szCs w:val="24"/>
              </w:rPr>
              <w:t>1.3 Scope Of Work</w:t>
            </w:r>
            <w:r w:rsidRPr="00F54D5E">
              <w:rPr>
                <w:rFonts w:ascii="Times New Roman" w:hAnsi="Times New Roman"/>
                <w:b w:val="0"/>
                <w:bCs w:val="0"/>
                <w:noProof/>
                <w:webHidden/>
                <w:sz w:val="24"/>
                <w:szCs w:val="24"/>
              </w:rPr>
              <w:tab/>
            </w:r>
            <w:r w:rsidRPr="00F54D5E">
              <w:rPr>
                <w:rFonts w:ascii="Times New Roman" w:hAnsi="Times New Roman"/>
                <w:b w:val="0"/>
                <w:bCs w:val="0"/>
                <w:noProof/>
                <w:webHidden/>
                <w:sz w:val="24"/>
                <w:szCs w:val="24"/>
              </w:rPr>
              <w:fldChar w:fldCharType="begin"/>
            </w:r>
            <w:r w:rsidRPr="00F54D5E">
              <w:rPr>
                <w:rFonts w:ascii="Times New Roman" w:hAnsi="Times New Roman"/>
                <w:b w:val="0"/>
                <w:bCs w:val="0"/>
                <w:noProof/>
                <w:webHidden/>
                <w:sz w:val="24"/>
                <w:szCs w:val="24"/>
              </w:rPr>
              <w:instrText xml:space="preserve"> PAGEREF _Toc232782207 \h </w:instrText>
            </w:r>
            <w:r w:rsidRPr="00F54D5E">
              <w:rPr>
                <w:rFonts w:ascii="Times New Roman" w:hAnsi="Times New Roman"/>
                <w:b w:val="0"/>
                <w:bCs w:val="0"/>
                <w:noProof/>
                <w:webHidden/>
                <w:sz w:val="24"/>
                <w:szCs w:val="24"/>
              </w:rPr>
            </w:r>
            <w:r w:rsidRPr="00F54D5E">
              <w:rPr>
                <w:rFonts w:ascii="Times New Roman" w:hAnsi="Times New Roman"/>
                <w:b w:val="0"/>
                <w:bCs w:val="0"/>
                <w:noProof/>
                <w:webHidden/>
                <w:sz w:val="24"/>
                <w:szCs w:val="24"/>
              </w:rPr>
              <w:fldChar w:fldCharType="separate"/>
            </w:r>
            <w:r w:rsidRPr="00F54D5E">
              <w:rPr>
                <w:rFonts w:ascii="Times New Roman" w:hAnsi="Times New Roman"/>
                <w:b w:val="0"/>
                <w:bCs w:val="0"/>
                <w:noProof/>
                <w:webHidden/>
                <w:sz w:val="24"/>
                <w:szCs w:val="24"/>
              </w:rPr>
              <w:t>5</w:t>
            </w:r>
            <w:r w:rsidRPr="00F54D5E">
              <w:rPr>
                <w:rFonts w:ascii="Times New Roman" w:hAnsi="Times New Roman"/>
                <w:b w:val="0"/>
                <w:bCs w:val="0"/>
                <w:noProof/>
                <w:webHidden/>
                <w:sz w:val="24"/>
                <w:szCs w:val="24"/>
              </w:rPr>
              <w:fldChar w:fldCharType="end"/>
            </w:r>
          </w:hyperlink>
        </w:p>
        <w:p w14:paraId="12DC0973" w14:textId="1F94A8AE" w:rsidR="00F54D5E" w:rsidRPr="00F54D5E" w:rsidRDefault="00F54D5E" w:rsidP="00F54D5E">
          <w:pPr>
            <w:pStyle w:val="TOC1"/>
            <w:tabs>
              <w:tab w:val="right" w:pos="9010"/>
            </w:tabs>
            <w:jc w:val="both"/>
            <w:rPr>
              <w:rFonts w:ascii="Times New Roman" w:eastAsiaTheme="minorEastAsia" w:hAnsi="Times New Roman"/>
              <w:b w:val="0"/>
              <w:bCs w:val="0"/>
              <w:i w:val="0"/>
              <w:iCs w:val="0"/>
              <w:caps/>
              <w:noProof/>
              <w:kern w:val="2"/>
              <w:szCs w:val="24"/>
              <w:lang w:bidi="hi-IN"/>
              <w14:ligatures w14:val="standardContextual"/>
            </w:rPr>
          </w:pPr>
          <w:hyperlink w:anchor="_Toc232782208" w:history="1">
            <w:r w:rsidRPr="00F54D5E">
              <w:rPr>
                <w:rStyle w:val="Hyperlink"/>
                <w:rFonts w:ascii="Times New Roman" w:hAnsi="Times New Roman"/>
                <w:b w:val="0"/>
                <w:bCs w:val="0"/>
                <w:i w:val="0"/>
                <w:iCs w:val="0"/>
                <w:noProof/>
                <w:szCs w:val="24"/>
              </w:rPr>
              <w:t>2. Literature Survey</w:t>
            </w:r>
            <w:r w:rsidRPr="00F54D5E">
              <w:rPr>
                <w:rFonts w:ascii="Times New Roman" w:hAnsi="Times New Roman"/>
                <w:b w:val="0"/>
                <w:bCs w:val="0"/>
                <w:i w:val="0"/>
                <w:iCs w:val="0"/>
                <w:noProof/>
                <w:webHidden/>
                <w:szCs w:val="24"/>
              </w:rPr>
              <w:tab/>
            </w:r>
            <w:r w:rsidRPr="00F54D5E">
              <w:rPr>
                <w:rFonts w:ascii="Times New Roman" w:hAnsi="Times New Roman"/>
                <w:b w:val="0"/>
                <w:bCs w:val="0"/>
                <w:i w:val="0"/>
                <w:iCs w:val="0"/>
                <w:noProof/>
                <w:webHidden/>
                <w:szCs w:val="24"/>
              </w:rPr>
              <w:fldChar w:fldCharType="begin"/>
            </w:r>
            <w:r w:rsidRPr="00F54D5E">
              <w:rPr>
                <w:rFonts w:ascii="Times New Roman" w:hAnsi="Times New Roman"/>
                <w:b w:val="0"/>
                <w:bCs w:val="0"/>
                <w:i w:val="0"/>
                <w:iCs w:val="0"/>
                <w:noProof/>
                <w:webHidden/>
                <w:szCs w:val="24"/>
              </w:rPr>
              <w:instrText xml:space="preserve"> PAGEREF _Toc232782208 \h </w:instrText>
            </w:r>
            <w:r w:rsidRPr="00F54D5E">
              <w:rPr>
                <w:rFonts w:ascii="Times New Roman" w:hAnsi="Times New Roman"/>
                <w:b w:val="0"/>
                <w:bCs w:val="0"/>
                <w:i w:val="0"/>
                <w:iCs w:val="0"/>
                <w:noProof/>
                <w:webHidden/>
                <w:szCs w:val="24"/>
              </w:rPr>
            </w:r>
            <w:r w:rsidRPr="00F54D5E">
              <w:rPr>
                <w:rFonts w:ascii="Times New Roman" w:hAnsi="Times New Roman"/>
                <w:b w:val="0"/>
                <w:bCs w:val="0"/>
                <w:i w:val="0"/>
                <w:iCs w:val="0"/>
                <w:noProof/>
                <w:webHidden/>
                <w:szCs w:val="24"/>
              </w:rPr>
              <w:fldChar w:fldCharType="separate"/>
            </w:r>
            <w:r w:rsidRPr="00F54D5E">
              <w:rPr>
                <w:rFonts w:ascii="Times New Roman" w:hAnsi="Times New Roman"/>
                <w:b w:val="0"/>
                <w:bCs w:val="0"/>
                <w:i w:val="0"/>
                <w:iCs w:val="0"/>
                <w:noProof/>
                <w:webHidden/>
                <w:szCs w:val="24"/>
              </w:rPr>
              <w:t>6</w:t>
            </w:r>
            <w:r w:rsidRPr="00F54D5E">
              <w:rPr>
                <w:rFonts w:ascii="Times New Roman" w:hAnsi="Times New Roman"/>
                <w:b w:val="0"/>
                <w:bCs w:val="0"/>
                <w:i w:val="0"/>
                <w:iCs w:val="0"/>
                <w:noProof/>
                <w:webHidden/>
                <w:szCs w:val="24"/>
              </w:rPr>
              <w:fldChar w:fldCharType="end"/>
            </w:r>
          </w:hyperlink>
        </w:p>
        <w:p w14:paraId="1E6331A2" w14:textId="43B89BF4" w:rsidR="00F54D5E" w:rsidRPr="00F54D5E" w:rsidRDefault="00F54D5E" w:rsidP="00F54D5E">
          <w:pPr>
            <w:pStyle w:val="TOC1"/>
            <w:tabs>
              <w:tab w:val="right" w:pos="9010"/>
            </w:tabs>
            <w:jc w:val="both"/>
            <w:rPr>
              <w:rFonts w:ascii="Times New Roman" w:eastAsiaTheme="minorEastAsia" w:hAnsi="Times New Roman"/>
              <w:b w:val="0"/>
              <w:bCs w:val="0"/>
              <w:i w:val="0"/>
              <w:iCs w:val="0"/>
              <w:caps/>
              <w:noProof/>
              <w:kern w:val="2"/>
              <w:szCs w:val="24"/>
              <w:lang w:bidi="hi-IN"/>
              <w14:ligatures w14:val="standardContextual"/>
            </w:rPr>
          </w:pPr>
          <w:hyperlink w:anchor="_Toc232782209" w:history="1">
            <w:r w:rsidRPr="00F54D5E">
              <w:rPr>
                <w:rStyle w:val="Hyperlink"/>
                <w:rFonts w:ascii="Times New Roman" w:hAnsi="Times New Roman"/>
                <w:b w:val="0"/>
                <w:bCs w:val="0"/>
                <w:i w:val="0"/>
                <w:iCs w:val="0"/>
                <w:noProof/>
                <w:szCs w:val="24"/>
              </w:rPr>
              <w:t>3. Proposed System And Scientific Baseline</w:t>
            </w:r>
            <w:r w:rsidRPr="00F54D5E">
              <w:rPr>
                <w:rFonts w:ascii="Times New Roman" w:hAnsi="Times New Roman"/>
                <w:b w:val="0"/>
                <w:bCs w:val="0"/>
                <w:i w:val="0"/>
                <w:iCs w:val="0"/>
                <w:noProof/>
                <w:webHidden/>
                <w:szCs w:val="24"/>
              </w:rPr>
              <w:tab/>
            </w:r>
            <w:r w:rsidRPr="00F54D5E">
              <w:rPr>
                <w:rFonts w:ascii="Times New Roman" w:hAnsi="Times New Roman"/>
                <w:b w:val="0"/>
                <w:bCs w:val="0"/>
                <w:i w:val="0"/>
                <w:iCs w:val="0"/>
                <w:noProof/>
                <w:webHidden/>
                <w:szCs w:val="24"/>
              </w:rPr>
              <w:fldChar w:fldCharType="begin"/>
            </w:r>
            <w:r w:rsidRPr="00F54D5E">
              <w:rPr>
                <w:rFonts w:ascii="Times New Roman" w:hAnsi="Times New Roman"/>
                <w:b w:val="0"/>
                <w:bCs w:val="0"/>
                <w:i w:val="0"/>
                <w:iCs w:val="0"/>
                <w:noProof/>
                <w:webHidden/>
                <w:szCs w:val="24"/>
              </w:rPr>
              <w:instrText xml:space="preserve"> PAGEREF _Toc232782209 \h </w:instrText>
            </w:r>
            <w:r w:rsidRPr="00F54D5E">
              <w:rPr>
                <w:rFonts w:ascii="Times New Roman" w:hAnsi="Times New Roman"/>
                <w:b w:val="0"/>
                <w:bCs w:val="0"/>
                <w:i w:val="0"/>
                <w:iCs w:val="0"/>
                <w:noProof/>
                <w:webHidden/>
                <w:szCs w:val="24"/>
              </w:rPr>
            </w:r>
            <w:r w:rsidRPr="00F54D5E">
              <w:rPr>
                <w:rFonts w:ascii="Times New Roman" w:hAnsi="Times New Roman"/>
                <w:b w:val="0"/>
                <w:bCs w:val="0"/>
                <w:i w:val="0"/>
                <w:iCs w:val="0"/>
                <w:noProof/>
                <w:webHidden/>
                <w:szCs w:val="24"/>
              </w:rPr>
              <w:fldChar w:fldCharType="separate"/>
            </w:r>
            <w:r w:rsidRPr="00F54D5E">
              <w:rPr>
                <w:rFonts w:ascii="Times New Roman" w:hAnsi="Times New Roman"/>
                <w:b w:val="0"/>
                <w:bCs w:val="0"/>
                <w:i w:val="0"/>
                <w:iCs w:val="0"/>
                <w:noProof/>
                <w:webHidden/>
                <w:szCs w:val="24"/>
              </w:rPr>
              <w:t>7</w:t>
            </w:r>
            <w:r w:rsidRPr="00F54D5E">
              <w:rPr>
                <w:rFonts w:ascii="Times New Roman" w:hAnsi="Times New Roman"/>
                <w:b w:val="0"/>
                <w:bCs w:val="0"/>
                <w:i w:val="0"/>
                <w:iCs w:val="0"/>
                <w:noProof/>
                <w:webHidden/>
                <w:szCs w:val="24"/>
              </w:rPr>
              <w:fldChar w:fldCharType="end"/>
            </w:r>
          </w:hyperlink>
        </w:p>
        <w:p w14:paraId="5E73D7CF" w14:textId="78F634F1" w:rsidR="00F54D5E" w:rsidRPr="00F54D5E" w:rsidRDefault="00F54D5E" w:rsidP="00F54D5E">
          <w:pPr>
            <w:pStyle w:val="TOC2"/>
            <w:tabs>
              <w:tab w:val="right" w:pos="9010"/>
            </w:tabs>
            <w:jc w:val="both"/>
            <w:rPr>
              <w:rFonts w:ascii="Times New Roman" w:eastAsiaTheme="minorEastAsia" w:hAnsi="Times New Roman"/>
              <w:b w:val="0"/>
              <w:bCs w:val="0"/>
              <w:noProof/>
              <w:kern w:val="2"/>
              <w:sz w:val="24"/>
              <w:szCs w:val="24"/>
              <w:lang w:bidi="hi-IN"/>
              <w14:ligatures w14:val="standardContextual"/>
            </w:rPr>
          </w:pPr>
          <w:hyperlink w:anchor="_Toc232782210" w:history="1">
            <w:r w:rsidRPr="00F54D5E">
              <w:rPr>
                <w:rStyle w:val="Hyperlink"/>
                <w:rFonts w:ascii="Times New Roman" w:eastAsia="Times New Roman" w:hAnsi="Times New Roman"/>
                <w:b w:val="0"/>
                <w:bCs w:val="0"/>
                <w:noProof/>
                <w:sz w:val="24"/>
                <w:szCs w:val="24"/>
              </w:rPr>
              <w:t>3.1 Custom Physics-Informed Loss Function</w:t>
            </w:r>
            <w:r w:rsidRPr="00F54D5E">
              <w:rPr>
                <w:rFonts w:ascii="Times New Roman" w:hAnsi="Times New Roman"/>
                <w:b w:val="0"/>
                <w:bCs w:val="0"/>
                <w:noProof/>
                <w:webHidden/>
                <w:sz w:val="24"/>
                <w:szCs w:val="24"/>
              </w:rPr>
              <w:tab/>
            </w:r>
            <w:r w:rsidRPr="00F54D5E">
              <w:rPr>
                <w:rFonts w:ascii="Times New Roman" w:hAnsi="Times New Roman"/>
                <w:b w:val="0"/>
                <w:bCs w:val="0"/>
                <w:noProof/>
                <w:webHidden/>
                <w:sz w:val="24"/>
                <w:szCs w:val="24"/>
              </w:rPr>
              <w:fldChar w:fldCharType="begin"/>
            </w:r>
            <w:r w:rsidRPr="00F54D5E">
              <w:rPr>
                <w:rFonts w:ascii="Times New Roman" w:hAnsi="Times New Roman"/>
                <w:b w:val="0"/>
                <w:bCs w:val="0"/>
                <w:noProof/>
                <w:webHidden/>
                <w:sz w:val="24"/>
                <w:szCs w:val="24"/>
              </w:rPr>
              <w:instrText xml:space="preserve"> PAGEREF _Toc232782210 \h </w:instrText>
            </w:r>
            <w:r w:rsidRPr="00F54D5E">
              <w:rPr>
                <w:rFonts w:ascii="Times New Roman" w:hAnsi="Times New Roman"/>
                <w:b w:val="0"/>
                <w:bCs w:val="0"/>
                <w:noProof/>
                <w:webHidden/>
                <w:sz w:val="24"/>
                <w:szCs w:val="24"/>
              </w:rPr>
            </w:r>
            <w:r w:rsidRPr="00F54D5E">
              <w:rPr>
                <w:rFonts w:ascii="Times New Roman" w:hAnsi="Times New Roman"/>
                <w:b w:val="0"/>
                <w:bCs w:val="0"/>
                <w:noProof/>
                <w:webHidden/>
                <w:sz w:val="24"/>
                <w:szCs w:val="24"/>
              </w:rPr>
              <w:fldChar w:fldCharType="separate"/>
            </w:r>
            <w:r w:rsidRPr="00F54D5E">
              <w:rPr>
                <w:rFonts w:ascii="Times New Roman" w:hAnsi="Times New Roman"/>
                <w:b w:val="0"/>
                <w:bCs w:val="0"/>
                <w:noProof/>
                <w:webHidden/>
                <w:sz w:val="24"/>
                <w:szCs w:val="24"/>
              </w:rPr>
              <w:t>7</w:t>
            </w:r>
            <w:r w:rsidRPr="00F54D5E">
              <w:rPr>
                <w:rFonts w:ascii="Times New Roman" w:hAnsi="Times New Roman"/>
                <w:b w:val="0"/>
                <w:bCs w:val="0"/>
                <w:noProof/>
                <w:webHidden/>
                <w:sz w:val="24"/>
                <w:szCs w:val="24"/>
              </w:rPr>
              <w:fldChar w:fldCharType="end"/>
            </w:r>
          </w:hyperlink>
        </w:p>
        <w:p w14:paraId="1D2B16BD" w14:textId="1531D4F8" w:rsidR="00F54D5E" w:rsidRPr="00F54D5E" w:rsidRDefault="00F54D5E" w:rsidP="00F54D5E">
          <w:pPr>
            <w:pStyle w:val="TOC2"/>
            <w:tabs>
              <w:tab w:val="right" w:pos="9010"/>
            </w:tabs>
            <w:jc w:val="both"/>
            <w:rPr>
              <w:rFonts w:ascii="Times New Roman" w:eastAsiaTheme="minorEastAsia" w:hAnsi="Times New Roman"/>
              <w:b w:val="0"/>
              <w:bCs w:val="0"/>
              <w:noProof/>
              <w:kern w:val="2"/>
              <w:sz w:val="24"/>
              <w:szCs w:val="24"/>
              <w:lang w:bidi="hi-IN"/>
              <w14:ligatures w14:val="standardContextual"/>
            </w:rPr>
          </w:pPr>
          <w:hyperlink w:anchor="_Toc232782211" w:history="1">
            <w:r w:rsidRPr="00F54D5E">
              <w:rPr>
                <w:rStyle w:val="Hyperlink"/>
                <w:rFonts w:ascii="Times New Roman" w:hAnsi="Times New Roman"/>
                <w:b w:val="0"/>
                <w:bCs w:val="0"/>
                <w:noProof/>
                <w:sz w:val="24"/>
                <w:szCs w:val="24"/>
              </w:rPr>
              <w:t>3.2 Interactive Simulation Dashboard And Soft Sensing</w:t>
            </w:r>
            <w:r w:rsidRPr="00F54D5E">
              <w:rPr>
                <w:rFonts w:ascii="Times New Roman" w:hAnsi="Times New Roman"/>
                <w:b w:val="0"/>
                <w:bCs w:val="0"/>
                <w:noProof/>
                <w:webHidden/>
                <w:sz w:val="24"/>
                <w:szCs w:val="24"/>
              </w:rPr>
              <w:tab/>
            </w:r>
            <w:r w:rsidRPr="00F54D5E">
              <w:rPr>
                <w:rFonts w:ascii="Times New Roman" w:hAnsi="Times New Roman"/>
                <w:b w:val="0"/>
                <w:bCs w:val="0"/>
                <w:noProof/>
                <w:webHidden/>
                <w:sz w:val="24"/>
                <w:szCs w:val="24"/>
              </w:rPr>
              <w:fldChar w:fldCharType="begin"/>
            </w:r>
            <w:r w:rsidRPr="00F54D5E">
              <w:rPr>
                <w:rFonts w:ascii="Times New Roman" w:hAnsi="Times New Roman"/>
                <w:b w:val="0"/>
                <w:bCs w:val="0"/>
                <w:noProof/>
                <w:webHidden/>
                <w:sz w:val="24"/>
                <w:szCs w:val="24"/>
              </w:rPr>
              <w:instrText xml:space="preserve"> PAGEREF _Toc232782211 \h </w:instrText>
            </w:r>
            <w:r w:rsidRPr="00F54D5E">
              <w:rPr>
                <w:rFonts w:ascii="Times New Roman" w:hAnsi="Times New Roman"/>
                <w:b w:val="0"/>
                <w:bCs w:val="0"/>
                <w:noProof/>
                <w:webHidden/>
                <w:sz w:val="24"/>
                <w:szCs w:val="24"/>
              </w:rPr>
            </w:r>
            <w:r w:rsidRPr="00F54D5E">
              <w:rPr>
                <w:rFonts w:ascii="Times New Roman" w:hAnsi="Times New Roman"/>
                <w:b w:val="0"/>
                <w:bCs w:val="0"/>
                <w:noProof/>
                <w:webHidden/>
                <w:sz w:val="24"/>
                <w:szCs w:val="24"/>
              </w:rPr>
              <w:fldChar w:fldCharType="separate"/>
            </w:r>
            <w:r w:rsidRPr="00F54D5E">
              <w:rPr>
                <w:rFonts w:ascii="Times New Roman" w:hAnsi="Times New Roman"/>
                <w:b w:val="0"/>
                <w:bCs w:val="0"/>
                <w:noProof/>
                <w:webHidden/>
                <w:sz w:val="24"/>
                <w:szCs w:val="24"/>
              </w:rPr>
              <w:t>7</w:t>
            </w:r>
            <w:r w:rsidRPr="00F54D5E">
              <w:rPr>
                <w:rFonts w:ascii="Times New Roman" w:hAnsi="Times New Roman"/>
                <w:b w:val="0"/>
                <w:bCs w:val="0"/>
                <w:noProof/>
                <w:webHidden/>
                <w:sz w:val="24"/>
                <w:szCs w:val="24"/>
              </w:rPr>
              <w:fldChar w:fldCharType="end"/>
            </w:r>
          </w:hyperlink>
        </w:p>
        <w:p w14:paraId="191411C7" w14:textId="498F870D" w:rsidR="00F54D5E" w:rsidRPr="00F54D5E" w:rsidRDefault="00F54D5E" w:rsidP="00F54D5E">
          <w:pPr>
            <w:pStyle w:val="TOC1"/>
            <w:tabs>
              <w:tab w:val="right" w:pos="9010"/>
            </w:tabs>
            <w:jc w:val="both"/>
            <w:rPr>
              <w:rFonts w:ascii="Times New Roman" w:eastAsiaTheme="minorEastAsia" w:hAnsi="Times New Roman"/>
              <w:b w:val="0"/>
              <w:bCs w:val="0"/>
              <w:i w:val="0"/>
              <w:iCs w:val="0"/>
              <w:caps/>
              <w:noProof/>
              <w:kern w:val="2"/>
              <w:szCs w:val="24"/>
              <w:lang w:bidi="hi-IN"/>
              <w14:ligatures w14:val="standardContextual"/>
            </w:rPr>
          </w:pPr>
          <w:hyperlink w:anchor="_Toc232782212" w:history="1">
            <w:r w:rsidRPr="00F54D5E">
              <w:rPr>
                <w:rStyle w:val="Hyperlink"/>
                <w:rFonts w:ascii="Times New Roman" w:hAnsi="Times New Roman"/>
                <w:b w:val="0"/>
                <w:bCs w:val="0"/>
                <w:i w:val="0"/>
                <w:iCs w:val="0"/>
                <w:noProof/>
                <w:szCs w:val="24"/>
              </w:rPr>
              <w:t>4. Proposed Gfis Methodology</w:t>
            </w:r>
            <w:r w:rsidRPr="00F54D5E">
              <w:rPr>
                <w:rFonts w:ascii="Times New Roman" w:hAnsi="Times New Roman"/>
                <w:b w:val="0"/>
                <w:bCs w:val="0"/>
                <w:i w:val="0"/>
                <w:iCs w:val="0"/>
                <w:noProof/>
                <w:webHidden/>
                <w:szCs w:val="24"/>
              </w:rPr>
              <w:tab/>
            </w:r>
            <w:r w:rsidRPr="00F54D5E">
              <w:rPr>
                <w:rFonts w:ascii="Times New Roman" w:hAnsi="Times New Roman"/>
                <w:b w:val="0"/>
                <w:bCs w:val="0"/>
                <w:i w:val="0"/>
                <w:iCs w:val="0"/>
                <w:noProof/>
                <w:webHidden/>
                <w:szCs w:val="24"/>
              </w:rPr>
              <w:fldChar w:fldCharType="begin"/>
            </w:r>
            <w:r w:rsidRPr="00F54D5E">
              <w:rPr>
                <w:rFonts w:ascii="Times New Roman" w:hAnsi="Times New Roman"/>
                <w:b w:val="0"/>
                <w:bCs w:val="0"/>
                <w:i w:val="0"/>
                <w:iCs w:val="0"/>
                <w:noProof/>
                <w:webHidden/>
                <w:szCs w:val="24"/>
              </w:rPr>
              <w:instrText xml:space="preserve"> PAGEREF _Toc232782212 \h </w:instrText>
            </w:r>
            <w:r w:rsidRPr="00F54D5E">
              <w:rPr>
                <w:rFonts w:ascii="Times New Roman" w:hAnsi="Times New Roman"/>
                <w:b w:val="0"/>
                <w:bCs w:val="0"/>
                <w:i w:val="0"/>
                <w:iCs w:val="0"/>
                <w:noProof/>
                <w:webHidden/>
                <w:szCs w:val="24"/>
              </w:rPr>
            </w:r>
            <w:r w:rsidRPr="00F54D5E">
              <w:rPr>
                <w:rFonts w:ascii="Times New Roman" w:hAnsi="Times New Roman"/>
                <w:b w:val="0"/>
                <w:bCs w:val="0"/>
                <w:i w:val="0"/>
                <w:iCs w:val="0"/>
                <w:noProof/>
                <w:webHidden/>
                <w:szCs w:val="24"/>
              </w:rPr>
              <w:fldChar w:fldCharType="separate"/>
            </w:r>
            <w:r w:rsidRPr="00F54D5E">
              <w:rPr>
                <w:rFonts w:ascii="Times New Roman" w:hAnsi="Times New Roman"/>
                <w:b w:val="0"/>
                <w:bCs w:val="0"/>
                <w:i w:val="0"/>
                <w:iCs w:val="0"/>
                <w:noProof/>
                <w:webHidden/>
                <w:szCs w:val="24"/>
              </w:rPr>
              <w:t>9</w:t>
            </w:r>
            <w:r w:rsidRPr="00F54D5E">
              <w:rPr>
                <w:rFonts w:ascii="Times New Roman" w:hAnsi="Times New Roman"/>
                <w:b w:val="0"/>
                <w:bCs w:val="0"/>
                <w:i w:val="0"/>
                <w:iCs w:val="0"/>
                <w:noProof/>
                <w:webHidden/>
                <w:szCs w:val="24"/>
              </w:rPr>
              <w:fldChar w:fldCharType="end"/>
            </w:r>
          </w:hyperlink>
        </w:p>
        <w:p w14:paraId="31FAACDA" w14:textId="59CE906A" w:rsidR="00F54D5E" w:rsidRPr="00F54D5E" w:rsidRDefault="00F54D5E" w:rsidP="00F54D5E">
          <w:pPr>
            <w:pStyle w:val="TOC2"/>
            <w:tabs>
              <w:tab w:val="right" w:pos="9010"/>
            </w:tabs>
            <w:jc w:val="both"/>
            <w:rPr>
              <w:rFonts w:ascii="Times New Roman" w:eastAsiaTheme="minorEastAsia" w:hAnsi="Times New Roman"/>
              <w:b w:val="0"/>
              <w:bCs w:val="0"/>
              <w:noProof/>
              <w:kern w:val="2"/>
              <w:sz w:val="24"/>
              <w:szCs w:val="24"/>
              <w:lang w:bidi="hi-IN"/>
              <w14:ligatures w14:val="standardContextual"/>
            </w:rPr>
          </w:pPr>
          <w:hyperlink w:anchor="_Toc232782213" w:history="1">
            <w:r w:rsidRPr="00F54D5E">
              <w:rPr>
                <w:rStyle w:val="Hyperlink"/>
                <w:rFonts w:ascii="Times New Roman" w:hAnsi="Times New Roman"/>
                <w:b w:val="0"/>
                <w:bCs w:val="0"/>
                <w:noProof/>
                <w:sz w:val="24"/>
                <w:szCs w:val="24"/>
              </w:rPr>
              <w:t>4.1 Data And Feature Pipeline</w:t>
            </w:r>
            <w:r w:rsidRPr="00F54D5E">
              <w:rPr>
                <w:rFonts w:ascii="Times New Roman" w:hAnsi="Times New Roman"/>
                <w:b w:val="0"/>
                <w:bCs w:val="0"/>
                <w:noProof/>
                <w:webHidden/>
                <w:sz w:val="24"/>
                <w:szCs w:val="24"/>
              </w:rPr>
              <w:tab/>
            </w:r>
            <w:r w:rsidRPr="00F54D5E">
              <w:rPr>
                <w:rFonts w:ascii="Times New Roman" w:hAnsi="Times New Roman"/>
                <w:b w:val="0"/>
                <w:bCs w:val="0"/>
                <w:noProof/>
                <w:webHidden/>
                <w:sz w:val="24"/>
                <w:szCs w:val="24"/>
              </w:rPr>
              <w:fldChar w:fldCharType="begin"/>
            </w:r>
            <w:r w:rsidRPr="00F54D5E">
              <w:rPr>
                <w:rFonts w:ascii="Times New Roman" w:hAnsi="Times New Roman"/>
                <w:b w:val="0"/>
                <w:bCs w:val="0"/>
                <w:noProof/>
                <w:webHidden/>
                <w:sz w:val="24"/>
                <w:szCs w:val="24"/>
              </w:rPr>
              <w:instrText xml:space="preserve"> PAGEREF _Toc232782213 \h </w:instrText>
            </w:r>
            <w:r w:rsidRPr="00F54D5E">
              <w:rPr>
                <w:rFonts w:ascii="Times New Roman" w:hAnsi="Times New Roman"/>
                <w:b w:val="0"/>
                <w:bCs w:val="0"/>
                <w:noProof/>
                <w:webHidden/>
                <w:sz w:val="24"/>
                <w:szCs w:val="24"/>
              </w:rPr>
            </w:r>
            <w:r w:rsidRPr="00F54D5E">
              <w:rPr>
                <w:rFonts w:ascii="Times New Roman" w:hAnsi="Times New Roman"/>
                <w:b w:val="0"/>
                <w:bCs w:val="0"/>
                <w:noProof/>
                <w:webHidden/>
                <w:sz w:val="24"/>
                <w:szCs w:val="24"/>
              </w:rPr>
              <w:fldChar w:fldCharType="separate"/>
            </w:r>
            <w:r w:rsidRPr="00F54D5E">
              <w:rPr>
                <w:rFonts w:ascii="Times New Roman" w:hAnsi="Times New Roman"/>
                <w:b w:val="0"/>
                <w:bCs w:val="0"/>
                <w:noProof/>
                <w:webHidden/>
                <w:sz w:val="24"/>
                <w:szCs w:val="24"/>
              </w:rPr>
              <w:t>9</w:t>
            </w:r>
            <w:r w:rsidRPr="00F54D5E">
              <w:rPr>
                <w:rFonts w:ascii="Times New Roman" w:hAnsi="Times New Roman"/>
                <w:b w:val="0"/>
                <w:bCs w:val="0"/>
                <w:noProof/>
                <w:webHidden/>
                <w:sz w:val="24"/>
                <w:szCs w:val="24"/>
              </w:rPr>
              <w:fldChar w:fldCharType="end"/>
            </w:r>
          </w:hyperlink>
        </w:p>
        <w:p w14:paraId="78C5EB74" w14:textId="19710812" w:rsidR="00F54D5E" w:rsidRPr="00F54D5E" w:rsidRDefault="00F54D5E" w:rsidP="00F54D5E">
          <w:pPr>
            <w:pStyle w:val="TOC2"/>
            <w:tabs>
              <w:tab w:val="right" w:pos="9010"/>
            </w:tabs>
            <w:jc w:val="both"/>
            <w:rPr>
              <w:rFonts w:ascii="Times New Roman" w:eastAsiaTheme="minorEastAsia" w:hAnsi="Times New Roman"/>
              <w:b w:val="0"/>
              <w:bCs w:val="0"/>
              <w:noProof/>
              <w:kern w:val="2"/>
              <w:sz w:val="24"/>
              <w:szCs w:val="24"/>
              <w:lang w:bidi="hi-IN"/>
              <w14:ligatures w14:val="standardContextual"/>
            </w:rPr>
          </w:pPr>
          <w:hyperlink w:anchor="_Toc232782214" w:history="1">
            <w:r w:rsidRPr="00F54D5E">
              <w:rPr>
                <w:rStyle w:val="Hyperlink"/>
                <w:rFonts w:ascii="Times New Roman" w:hAnsi="Times New Roman"/>
                <w:b w:val="0"/>
                <w:bCs w:val="0"/>
                <w:noProof/>
                <w:sz w:val="24"/>
                <w:szCs w:val="24"/>
              </w:rPr>
              <w:t>4.2 Hybrid Ai Model Architecture</w:t>
            </w:r>
            <w:r w:rsidRPr="00F54D5E">
              <w:rPr>
                <w:rFonts w:ascii="Times New Roman" w:hAnsi="Times New Roman"/>
                <w:b w:val="0"/>
                <w:bCs w:val="0"/>
                <w:noProof/>
                <w:webHidden/>
                <w:sz w:val="24"/>
                <w:szCs w:val="24"/>
              </w:rPr>
              <w:tab/>
            </w:r>
            <w:r w:rsidRPr="00F54D5E">
              <w:rPr>
                <w:rFonts w:ascii="Times New Roman" w:hAnsi="Times New Roman"/>
                <w:b w:val="0"/>
                <w:bCs w:val="0"/>
                <w:noProof/>
                <w:webHidden/>
                <w:sz w:val="24"/>
                <w:szCs w:val="24"/>
              </w:rPr>
              <w:fldChar w:fldCharType="begin"/>
            </w:r>
            <w:r w:rsidRPr="00F54D5E">
              <w:rPr>
                <w:rFonts w:ascii="Times New Roman" w:hAnsi="Times New Roman"/>
                <w:b w:val="0"/>
                <w:bCs w:val="0"/>
                <w:noProof/>
                <w:webHidden/>
                <w:sz w:val="24"/>
                <w:szCs w:val="24"/>
              </w:rPr>
              <w:instrText xml:space="preserve"> PAGEREF _Toc232782214 \h </w:instrText>
            </w:r>
            <w:r w:rsidRPr="00F54D5E">
              <w:rPr>
                <w:rFonts w:ascii="Times New Roman" w:hAnsi="Times New Roman"/>
                <w:b w:val="0"/>
                <w:bCs w:val="0"/>
                <w:noProof/>
                <w:webHidden/>
                <w:sz w:val="24"/>
                <w:szCs w:val="24"/>
              </w:rPr>
            </w:r>
            <w:r w:rsidRPr="00F54D5E">
              <w:rPr>
                <w:rFonts w:ascii="Times New Roman" w:hAnsi="Times New Roman"/>
                <w:b w:val="0"/>
                <w:bCs w:val="0"/>
                <w:noProof/>
                <w:webHidden/>
                <w:sz w:val="24"/>
                <w:szCs w:val="24"/>
              </w:rPr>
              <w:fldChar w:fldCharType="separate"/>
            </w:r>
            <w:r w:rsidRPr="00F54D5E">
              <w:rPr>
                <w:rFonts w:ascii="Times New Roman" w:hAnsi="Times New Roman"/>
                <w:b w:val="0"/>
                <w:bCs w:val="0"/>
                <w:noProof/>
                <w:webHidden/>
                <w:sz w:val="24"/>
                <w:szCs w:val="24"/>
              </w:rPr>
              <w:t>9</w:t>
            </w:r>
            <w:r w:rsidRPr="00F54D5E">
              <w:rPr>
                <w:rFonts w:ascii="Times New Roman" w:hAnsi="Times New Roman"/>
                <w:b w:val="0"/>
                <w:bCs w:val="0"/>
                <w:noProof/>
                <w:webHidden/>
                <w:sz w:val="24"/>
                <w:szCs w:val="24"/>
              </w:rPr>
              <w:fldChar w:fldCharType="end"/>
            </w:r>
          </w:hyperlink>
        </w:p>
        <w:p w14:paraId="5BE6AD30" w14:textId="2D8AE283" w:rsidR="00F54D5E" w:rsidRPr="00F54D5E" w:rsidRDefault="00F54D5E" w:rsidP="00F54D5E">
          <w:pPr>
            <w:pStyle w:val="TOC2"/>
            <w:tabs>
              <w:tab w:val="right" w:pos="9010"/>
            </w:tabs>
            <w:jc w:val="both"/>
            <w:rPr>
              <w:rFonts w:ascii="Times New Roman" w:eastAsiaTheme="minorEastAsia" w:hAnsi="Times New Roman"/>
              <w:b w:val="0"/>
              <w:bCs w:val="0"/>
              <w:noProof/>
              <w:kern w:val="2"/>
              <w:sz w:val="24"/>
              <w:szCs w:val="24"/>
              <w:lang w:bidi="hi-IN"/>
              <w14:ligatures w14:val="standardContextual"/>
            </w:rPr>
          </w:pPr>
          <w:hyperlink w:anchor="_Toc232782215" w:history="1">
            <w:r w:rsidRPr="00F54D5E">
              <w:rPr>
                <w:rStyle w:val="Hyperlink"/>
                <w:rFonts w:ascii="Times New Roman" w:hAnsi="Times New Roman"/>
                <w:b w:val="0"/>
                <w:bCs w:val="0"/>
                <w:noProof/>
                <w:sz w:val="24"/>
                <w:szCs w:val="24"/>
              </w:rPr>
              <w:t>4.3 Physics-Guided Loss Function</w:t>
            </w:r>
            <w:r w:rsidRPr="00F54D5E">
              <w:rPr>
                <w:rFonts w:ascii="Times New Roman" w:hAnsi="Times New Roman"/>
                <w:b w:val="0"/>
                <w:bCs w:val="0"/>
                <w:noProof/>
                <w:webHidden/>
                <w:sz w:val="24"/>
                <w:szCs w:val="24"/>
              </w:rPr>
              <w:tab/>
            </w:r>
            <w:r w:rsidRPr="00F54D5E">
              <w:rPr>
                <w:rFonts w:ascii="Times New Roman" w:hAnsi="Times New Roman"/>
                <w:b w:val="0"/>
                <w:bCs w:val="0"/>
                <w:noProof/>
                <w:webHidden/>
                <w:sz w:val="24"/>
                <w:szCs w:val="24"/>
              </w:rPr>
              <w:fldChar w:fldCharType="begin"/>
            </w:r>
            <w:r w:rsidRPr="00F54D5E">
              <w:rPr>
                <w:rFonts w:ascii="Times New Roman" w:hAnsi="Times New Roman"/>
                <w:b w:val="0"/>
                <w:bCs w:val="0"/>
                <w:noProof/>
                <w:webHidden/>
                <w:sz w:val="24"/>
                <w:szCs w:val="24"/>
              </w:rPr>
              <w:instrText xml:space="preserve"> PAGEREF _Toc232782215 \h </w:instrText>
            </w:r>
            <w:r w:rsidRPr="00F54D5E">
              <w:rPr>
                <w:rFonts w:ascii="Times New Roman" w:hAnsi="Times New Roman"/>
                <w:b w:val="0"/>
                <w:bCs w:val="0"/>
                <w:noProof/>
                <w:webHidden/>
                <w:sz w:val="24"/>
                <w:szCs w:val="24"/>
              </w:rPr>
            </w:r>
            <w:r w:rsidRPr="00F54D5E">
              <w:rPr>
                <w:rFonts w:ascii="Times New Roman" w:hAnsi="Times New Roman"/>
                <w:b w:val="0"/>
                <w:bCs w:val="0"/>
                <w:noProof/>
                <w:webHidden/>
                <w:sz w:val="24"/>
                <w:szCs w:val="24"/>
              </w:rPr>
              <w:fldChar w:fldCharType="separate"/>
            </w:r>
            <w:r w:rsidRPr="00F54D5E">
              <w:rPr>
                <w:rFonts w:ascii="Times New Roman" w:hAnsi="Times New Roman"/>
                <w:b w:val="0"/>
                <w:bCs w:val="0"/>
                <w:noProof/>
                <w:webHidden/>
                <w:sz w:val="24"/>
                <w:szCs w:val="24"/>
              </w:rPr>
              <w:t>10</w:t>
            </w:r>
            <w:r w:rsidRPr="00F54D5E">
              <w:rPr>
                <w:rFonts w:ascii="Times New Roman" w:hAnsi="Times New Roman"/>
                <w:b w:val="0"/>
                <w:bCs w:val="0"/>
                <w:noProof/>
                <w:webHidden/>
                <w:sz w:val="24"/>
                <w:szCs w:val="24"/>
              </w:rPr>
              <w:fldChar w:fldCharType="end"/>
            </w:r>
          </w:hyperlink>
        </w:p>
        <w:p w14:paraId="3B8EE16E" w14:textId="4AAB1220" w:rsidR="00F54D5E" w:rsidRPr="00F54D5E" w:rsidRDefault="00F54D5E" w:rsidP="00F54D5E">
          <w:pPr>
            <w:pStyle w:val="TOC2"/>
            <w:tabs>
              <w:tab w:val="right" w:pos="9010"/>
            </w:tabs>
            <w:jc w:val="both"/>
            <w:rPr>
              <w:rFonts w:ascii="Times New Roman" w:eastAsiaTheme="minorEastAsia" w:hAnsi="Times New Roman"/>
              <w:b w:val="0"/>
              <w:bCs w:val="0"/>
              <w:noProof/>
              <w:kern w:val="2"/>
              <w:sz w:val="24"/>
              <w:szCs w:val="24"/>
              <w:lang w:bidi="hi-IN"/>
              <w14:ligatures w14:val="standardContextual"/>
            </w:rPr>
          </w:pPr>
          <w:hyperlink w:anchor="_Toc232782216" w:history="1">
            <w:r w:rsidRPr="00F54D5E">
              <w:rPr>
                <w:rStyle w:val="Hyperlink"/>
                <w:rFonts w:ascii="Times New Roman" w:hAnsi="Times New Roman"/>
                <w:b w:val="0"/>
                <w:bCs w:val="0"/>
                <w:noProof/>
                <w:sz w:val="24"/>
                <w:szCs w:val="24"/>
              </w:rPr>
              <w:t>4.4 Methane Feasibility Constraint</w:t>
            </w:r>
            <w:r w:rsidRPr="00F54D5E">
              <w:rPr>
                <w:rFonts w:ascii="Times New Roman" w:hAnsi="Times New Roman"/>
                <w:b w:val="0"/>
                <w:bCs w:val="0"/>
                <w:noProof/>
                <w:webHidden/>
                <w:sz w:val="24"/>
                <w:szCs w:val="24"/>
              </w:rPr>
              <w:tab/>
            </w:r>
            <w:r w:rsidRPr="00F54D5E">
              <w:rPr>
                <w:rFonts w:ascii="Times New Roman" w:hAnsi="Times New Roman"/>
                <w:b w:val="0"/>
                <w:bCs w:val="0"/>
                <w:noProof/>
                <w:webHidden/>
                <w:sz w:val="24"/>
                <w:szCs w:val="24"/>
              </w:rPr>
              <w:fldChar w:fldCharType="begin"/>
            </w:r>
            <w:r w:rsidRPr="00F54D5E">
              <w:rPr>
                <w:rFonts w:ascii="Times New Roman" w:hAnsi="Times New Roman"/>
                <w:b w:val="0"/>
                <w:bCs w:val="0"/>
                <w:noProof/>
                <w:webHidden/>
                <w:sz w:val="24"/>
                <w:szCs w:val="24"/>
              </w:rPr>
              <w:instrText xml:space="preserve"> PAGEREF _Toc232782216 \h </w:instrText>
            </w:r>
            <w:r w:rsidRPr="00F54D5E">
              <w:rPr>
                <w:rFonts w:ascii="Times New Roman" w:hAnsi="Times New Roman"/>
                <w:b w:val="0"/>
                <w:bCs w:val="0"/>
                <w:noProof/>
                <w:webHidden/>
                <w:sz w:val="24"/>
                <w:szCs w:val="24"/>
              </w:rPr>
            </w:r>
            <w:r w:rsidRPr="00F54D5E">
              <w:rPr>
                <w:rFonts w:ascii="Times New Roman" w:hAnsi="Times New Roman"/>
                <w:b w:val="0"/>
                <w:bCs w:val="0"/>
                <w:noProof/>
                <w:webHidden/>
                <w:sz w:val="24"/>
                <w:szCs w:val="24"/>
              </w:rPr>
              <w:fldChar w:fldCharType="separate"/>
            </w:r>
            <w:r w:rsidRPr="00F54D5E">
              <w:rPr>
                <w:rFonts w:ascii="Times New Roman" w:hAnsi="Times New Roman"/>
                <w:b w:val="0"/>
                <w:bCs w:val="0"/>
                <w:noProof/>
                <w:webHidden/>
                <w:sz w:val="24"/>
                <w:szCs w:val="24"/>
              </w:rPr>
              <w:t>10</w:t>
            </w:r>
            <w:r w:rsidRPr="00F54D5E">
              <w:rPr>
                <w:rFonts w:ascii="Times New Roman" w:hAnsi="Times New Roman"/>
                <w:b w:val="0"/>
                <w:bCs w:val="0"/>
                <w:noProof/>
                <w:webHidden/>
                <w:sz w:val="24"/>
                <w:szCs w:val="24"/>
              </w:rPr>
              <w:fldChar w:fldCharType="end"/>
            </w:r>
          </w:hyperlink>
        </w:p>
        <w:p w14:paraId="736B0E60" w14:textId="085093C1" w:rsidR="00F54D5E" w:rsidRPr="00F54D5E" w:rsidRDefault="00F54D5E" w:rsidP="00F54D5E">
          <w:pPr>
            <w:pStyle w:val="TOC2"/>
            <w:tabs>
              <w:tab w:val="right" w:pos="9010"/>
            </w:tabs>
            <w:jc w:val="both"/>
            <w:rPr>
              <w:rFonts w:ascii="Times New Roman" w:eastAsiaTheme="minorEastAsia" w:hAnsi="Times New Roman"/>
              <w:b w:val="0"/>
              <w:bCs w:val="0"/>
              <w:noProof/>
              <w:kern w:val="2"/>
              <w:sz w:val="24"/>
              <w:szCs w:val="24"/>
              <w:lang w:bidi="hi-IN"/>
              <w14:ligatures w14:val="standardContextual"/>
            </w:rPr>
          </w:pPr>
          <w:hyperlink w:anchor="_Toc232782217" w:history="1">
            <w:r w:rsidRPr="00F54D5E">
              <w:rPr>
                <w:rStyle w:val="Hyperlink"/>
                <w:rFonts w:ascii="Times New Roman" w:hAnsi="Times New Roman"/>
                <w:b w:val="0"/>
                <w:bCs w:val="0"/>
                <w:noProof/>
                <w:sz w:val="24"/>
                <w:szCs w:val="24"/>
              </w:rPr>
              <w:t>4.5 Vfa/Alk Soft-Sensor Formulation</w:t>
            </w:r>
            <w:r w:rsidRPr="00F54D5E">
              <w:rPr>
                <w:rFonts w:ascii="Times New Roman" w:hAnsi="Times New Roman"/>
                <w:b w:val="0"/>
                <w:bCs w:val="0"/>
                <w:noProof/>
                <w:webHidden/>
                <w:sz w:val="24"/>
                <w:szCs w:val="24"/>
              </w:rPr>
              <w:tab/>
            </w:r>
            <w:r w:rsidRPr="00F54D5E">
              <w:rPr>
                <w:rFonts w:ascii="Times New Roman" w:hAnsi="Times New Roman"/>
                <w:b w:val="0"/>
                <w:bCs w:val="0"/>
                <w:noProof/>
                <w:webHidden/>
                <w:sz w:val="24"/>
                <w:szCs w:val="24"/>
              </w:rPr>
              <w:fldChar w:fldCharType="begin"/>
            </w:r>
            <w:r w:rsidRPr="00F54D5E">
              <w:rPr>
                <w:rFonts w:ascii="Times New Roman" w:hAnsi="Times New Roman"/>
                <w:b w:val="0"/>
                <w:bCs w:val="0"/>
                <w:noProof/>
                <w:webHidden/>
                <w:sz w:val="24"/>
                <w:szCs w:val="24"/>
              </w:rPr>
              <w:instrText xml:space="preserve"> PAGEREF _Toc232782217 \h </w:instrText>
            </w:r>
            <w:r w:rsidRPr="00F54D5E">
              <w:rPr>
                <w:rFonts w:ascii="Times New Roman" w:hAnsi="Times New Roman"/>
                <w:b w:val="0"/>
                <w:bCs w:val="0"/>
                <w:noProof/>
                <w:webHidden/>
                <w:sz w:val="24"/>
                <w:szCs w:val="24"/>
              </w:rPr>
            </w:r>
            <w:r w:rsidRPr="00F54D5E">
              <w:rPr>
                <w:rFonts w:ascii="Times New Roman" w:hAnsi="Times New Roman"/>
                <w:b w:val="0"/>
                <w:bCs w:val="0"/>
                <w:noProof/>
                <w:webHidden/>
                <w:sz w:val="24"/>
                <w:szCs w:val="24"/>
              </w:rPr>
              <w:fldChar w:fldCharType="separate"/>
            </w:r>
            <w:r w:rsidRPr="00F54D5E">
              <w:rPr>
                <w:rFonts w:ascii="Times New Roman" w:hAnsi="Times New Roman"/>
                <w:b w:val="0"/>
                <w:bCs w:val="0"/>
                <w:noProof/>
                <w:webHidden/>
                <w:sz w:val="24"/>
                <w:szCs w:val="24"/>
              </w:rPr>
              <w:t>11</w:t>
            </w:r>
            <w:r w:rsidRPr="00F54D5E">
              <w:rPr>
                <w:rFonts w:ascii="Times New Roman" w:hAnsi="Times New Roman"/>
                <w:b w:val="0"/>
                <w:bCs w:val="0"/>
                <w:noProof/>
                <w:webHidden/>
                <w:sz w:val="24"/>
                <w:szCs w:val="24"/>
              </w:rPr>
              <w:fldChar w:fldCharType="end"/>
            </w:r>
          </w:hyperlink>
        </w:p>
        <w:p w14:paraId="6D137BC6" w14:textId="67D37C4B" w:rsidR="00F54D5E" w:rsidRPr="00F54D5E" w:rsidRDefault="00F54D5E" w:rsidP="00F54D5E">
          <w:pPr>
            <w:pStyle w:val="TOC2"/>
            <w:tabs>
              <w:tab w:val="right" w:pos="9010"/>
            </w:tabs>
            <w:jc w:val="both"/>
            <w:rPr>
              <w:rFonts w:ascii="Times New Roman" w:eastAsiaTheme="minorEastAsia" w:hAnsi="Times New Roman"/>
              <w:b w:val="0"/>
              <w:bCs w:val="0"/>
              <w:noProof/>
              <w:kern w:val="2"/>
              <w:sz w:val="24"/>
              <w:szCs w:val="24"/>
              <w:lang w:bidi="hi-IN"/>
              <w14:ligatures w14:val="standardContextual"/>
            </w:rPr>
          </w:pPr>
          <w:hyperlink w:anchor="_Toc232782218" w:history="1">
            <w:r w:rsidRPr="00F54D5E">
              <w:rPr>
                <w:rStyle w:val="Hyperlink"/>
                <w:rFonts w:ascii="Times New Roman" w:hAnsi="Times New Roman"/>
                <w:b w:val="0"/>
                <w:bCs w:val="0"/>
                <w:noProof/>
                <w:sz w:val="24"/>
                <w:szCs w:val="24"/>
              </w:rPr>
              <w:t>4.6 Stability Classification Rule</w:t>
            </w:r>
            <w:r w:rsidRPr="00F54D5E">
              <w:rPr>
                <w:rFonts w:ascii="Times New Roman" w:hAnsi="Times New Roman"/>
                <w:b w:val="0"/>
                <w:bCs w:val="0"/>
                <w:noProof/>
                <w:webHidden/>
                <w:sz w:val="24"/>
                <w:szCs w:val="24"/>
              </w:rPr>
              <w:tab/>
            </w:r>
            <w:r w:rsidRPr="00F54D5E">
              <w:rPr>
                <w:rFonts w:ascii="Times New Roman" w:hAnsi="Times New Roman"/>
                <w:b w:val="0"/>
                <w:bCs w:val="0"/>
                <w:noProof/>
                <w:webHidden/>
                <w:sz w:val="24"/>
                <w:szCs w:val="24"/>
              </w:rPr>
              <w:fldChar w:fldCharType="begin"/>
            </w:r>
            <w:r w:rsidRPr="00F54D5E">
              <w:rPr>
                <w:rFonts w:ascii="Times New Roman" w:hAnsi="Times New Roman"/>
                <w:b w:val="0"/>
                <w:bCs w:val="0"/>
                <w:noProof/>
                <w:webHidden/>
                <w:sz w:val="24"/>
                <w:szCs w:val="24"/>
              </w:rPr>
              <w:instrText xml:space="preserve"> PAGEREF _Toc232782218 \h </w:instrText>
            </w:r>
            <w:r w:rsidRPr="00F54D5E">
              <w:rPr>
                <w:rFonts w:ascii="Times New Roman" w:hAnsi="Times New Roman"/>
                <w:b w:val="0"/>
                <w:bCs w:val="0"/>
                <w:noProof/>
                <w:webHidden/>
                <w:sz w:val="24"/>
                <w:szCs w:val="24"/>
              </w:rPr>
            </w:r>
            <w:r w:rsidRPr="00F54D5E">
              <w:rPr>
                <w:rFonts w:ascii="Times New Roman" w:hAnsi="Times New Roman"/>
                <w:b w:val="0"/>
                <w:bCs w:val="0"/>
                <w:noProof/>
                <w:webHidden/>
                <w:sz w:val="24"/>
                <w:szCs w:val="24"/>
              </w:rPr>
              <w:fldChar w:fldCharType="separate"/>
            </w:r>
            <w:r w:rsidRPr="00F54D5E">
              <w:rPr>
                <w:rFonts w:ascii="Times New Roman" w:hAnsi="Times New Roman"/>
                <w:b w:val="0"/>
                <w:bCs w:val="0"/>
                <w:noProof/>
                <w:webHidden/>
                <w:sz w:val="24"/>
                <w:szCs w:val="24"/>
              </w:rPr>
              <w:t>11</w:t>
            </w:r>
            <w:r w:rsidRPr="00F54D5E">
              <w:rPr>
                <w:rFonts w:ascii="Times New Roman" w:hAnsi="Times New Roman"/>
                <w:b w:val="0"/>
                <w:bCs w:val="0"/>
                <w:noProof/>
                <w:webHidden/>
                <w:sz w:val="24"/>
                <w:szCs w:val="24"/>
              </w:rPr>
              <w:fldChar w:fldCharType="end"/>
            </w:r>
          </w:hyperlink>
        </w:p>
        <w:p w14:paraId="1F80415C" w14:textId="4541D178" w:rsidR="00F54D5E" w:rsidRPr="00F54D5E" w:rsidRDefault="00F54D5E" w:rsidP="00F54D5E">
          <w:pPr>
            <w:pStyle w:val="TOC1"/>
            <w:tabs>
              <w:tab w:val="right" w:pos="9010"/>
            </w:tabs>
            <w:jc w:val="both"/>
            <w:rPr>
              <w:rFonts w:ascii="Times New Roman" w:eastAsiaTheme="minorEastAsia" w:hAnsi="Times New Roman"/>
              <w:b w:val="0"/>
              <w:bCs w:val="0"/>
              <w:i w:val="0"/>
              <w:iCs w:val="0"/>
              <w:caps/>
              <w:noProof/>
              <w:kern w:val="2"/>
              <w:szCs w:val="24"/>
              <w:lang w:bidi="hi-IN"/>
              <w14:ligatures w14:val="standardContextual"/>
            </w:rPr>
          </w:pPr>
          <w:hyperlink w:anchor="_Toc232782219" w:history="1">
            <w:r w:rsidRPr="00F54D5E">
              <w:rPr>
                <w:rStyle w:val="Hyperlink"/>
                <w:rFonts w:ascii="Times New Roman" w:hAnsi="Times New Roman"/>
                <w:b w:val="0"/>
                <w:bCs w:val="0"/>
                <w:i w:val="0"/>
                <w:iCs w:val="0"/>
                <w:noProof/>
                <w:szCs w:val="24"/>
              </w:rPr>
              <w:t>5. Implementation Details</w:t>
            </w:r>
            <w:r w:rsidRPr="00F54D5E">
              <w:rPr>
                <w:rFonts w:ascii="Times New Roman" w:hAnsi="Times New Roman"/>
                <w:b w:val="0"/>
                <w:bCs w:val="0"/>
                <w:i w:val="0"/>
                <w:iCs w:val="0"/>
                <w:noProof/>
                <w:webHidden/>
                <w:szCs w:val="24"/>
              </w:rPr>
              <w:tab/>
            </w:r>
            <w:r w:rsidRPr="00F54D5E">
              <w:rPr>
                <w:rFonts w:ascii="Times New Roman" w:hAnsi="Times New Roman"/>
                <w:b w:val="0"/>
                <w:bCs w:val="0"/>
                <w:i w:val="0"/>
                <w:iCs w:val="0"/>
                <w:noProof/>
                <w:webHidden/>
                <w:szCs w:val="24"/>
              </w:rPr>
              <w:fldChar w:fldCharType="begin"/>
            </w:r>
            <w:r w:rsidRPr="00F54D5E">
              <w:rPr>
                <w:rFonts w:ascii="Times New Roman" w:hAnsi="Times New Roman"/>
                <w:b w:val="0"/>
                <w:bCs w:val="0"/>
                <w:i w:val="0"/>
                <w:iCs w:val="0"/>
                <w:noProof/>
                <w:webHidden/>
                <w:szCs w:val="24"/>
              </w:rPr>
              <w:instrText xml:space="preserve"> PAGEREF _Toc232782219 \h </w:instrText>
            </w:r>
            <w:r w:rsidRPr="00F54D5E">
              <w:rPr>
                <w:rFonts w:ascii="Times New Roman" w:hAnsi="Times New Roman"/>
                <w:b w:val="0"/>
                <w:bCs w:val="0"/>
                <w:i w:val="0"/>
                <w:iCs w:val="0"/>
                <w:noProof/>
                <w:webHidden/>
                <w:szCs w:val="24"/>
              </w:rPr>
            </w:r>
            <w:r w:rsidRPr="00F54D5E">
              <w:rPr>
                <w:rFonts w:ascii="Times New Roman" w:hAnsi="Times New Roman"/>
                <w:b w:val="0"/>
                <w:bCs w:val="0"/>
                <w:i w:val="0"/>
                <w:iCs w:val="0"/>
                <w:noProof/>
                <w:webHidden/>
                <w:szCs w:val="24"/>
              </w:rPr>
              <w:fldChar w:fldCharType="separate"/>
            </w:r>
            <w:r w:rsidRPr="00F54D5E">
              <w:rPr>
                <w:rFonts w:ascii="Times New Roman" w:hAnsi="Times New Roman"/>
                <w:b w:val="0"/>
                <w:bCs w:val="0"/>
                <w:i w:val="0"/>
                <w:iCs w:val="0"/>
                <w:noProof/>
                <w:webHidden/>
                <w:szCs w:val="24"/>
              </w:rPr>
              <w:t>12</w:t>
            </w:r>
            <w:r w:rsidRPr="00F54D5E">
              <w:rPr>
                <w:rFonts w:ascii="Times New Roman" w:hAnsi="Times New Roman"/>
                <w:b w:val="0"/>
                <w:bCs w:val="0"/>
                <w:i w:val="0"/>
                <w:iCs w:val="0"/>
                <w:noProof/>
                <w:webHidden/>
                <w:szCs w:val="24"/>
              </w:rPr>
              <w:fldChar w:fldCharType="end"/>
            </w:r>
          </w:hyperlink>
        </w:p>
        <w:p w14:paraId="16582597" w14:textId="60B6AFFF" w:rsidR="00F54D5E" w:rsidRPr="00F54D5E" w:rsidRDefault="00F54D5E" w:rsidP="00F54D5E">
          <w:pPr>
            <w:pStyle w:val="TOC2"/>
            <w:tabs>
              <w:tab w:val="right" w:pos="9010"/>
            </w:tabs>
            <w:jc w:val="both"/>
            <w:rPr>
              <w:rFonts w:ascii="Times New Roman" w:eastAsiaTheme="minorEastAsia" w:hAnsi="Times New Roman"/>
              <w:b w:val="0"/>
              <w:bCs w:val="0"/>
              <w:noProof/>
              <w:kern w:val="2"/>
              <w:sz w:val="24"/>
              <w:szCs w:val="24"/>
              <w:lang w:bidi="hi-IN"/>
              <w14:ligatures w14:val="standardContextual"/>
            </w:rPr>
          </w:pPr>
          <w:hyperlink w:anchor="_Toc232782220" w:history="1">
            <w:r w:rsidRPr="00F54D5E">
              <w:rPr>
                <w:rStyle w:val="Hyperlink"/>
                <w:rFonts w:ascii="Times New Roman" w:hAnsi="Times New Roman"/>
                <w:b w:val="0"/>
                <w:bCs w:val="0"/>
                <w:noProof/>
                <w:sz w:val="24"/>
                <w:szCs w:val="24"/>
              </w:rPr>
              <w:t>5.1 Software Architecture</w:t>
            </w:r>
            <w:r w:rsidRPr="00F54D5E">
              <w:rPr>
                <w:rFonts w:ascii="Times New Roman" w:hAnsi="Times New Roman"/>
                <w:b w:val="0"/>
                <w:bCs w:val="0"/>
                <w:noProof/>
                <w:webHidden/>
                <w:sz w:val="24"/>
                <w:szCs w:val="24"/>
              </w:rPr>
              <w:tab/>
            </w:r>
            <w:r w:rsidRPr="00F54D5E">
              <w:rPr>
                <w:rFonts w:ascii="Times New Roman" w:hAnsi="Times New Roman"/>
                <w:b w:val="0"/>
                <w:bCs w:val="0"/>
                <w:noProof/>
                <w:webHidden/>
                <w:sz w:val="24"/>
                <w:szCs w:val="24"/>
              </w:rPr>
              <w:fldChar w:fldCharType="begin"/>
            </w:r>
            <w:r w:rsidRPr="00F54D5E">
              <w:rPr>
                <w:rFonts w:ascii="Times New Roman" w:hAnsi="Times New Roman"/>
                <w:b w:val="0"/>
                <w:bCs w:val="0"/>
                <w:noProof/>
                <w:webHidden/>
                <w:sz w:val="24"/>
                <w:szCs w:val="24"/>
              </w:rPr>
              <w:instrText xml:space="preserve"> PAGEREF _Toc232782220 \h </w:instrText>
            </w:r>
            <w:r w:rsidRPr="00F54D5E">
              <w:rPr>
                <w:rFonts w:ascii="Times New Roman" w:hAnsi="Times New Roman"/>
                <w:b w:val="0"/>
                <w:bCs w:val="0"/>
                <w:noProof/>
                <w:webHidden/>
                <w:sz w:val="24"/>
                <w:szCs w:val="24"/>
              </w:rPr>
            </w:r>
            <w:r w:rsidRPr="00F54D5E">
              <w:rPr>
                <w:rFonts w:ascii="Times New Roman" w:hAnsi="Times New Roman"/>
                <w:b w:val="0"/>
                <w:bCs w:val="0"/>
                <w:noProof/>
                <w:webHidden/>
                <w:sz w:val="24"/>
                <w:szCs w:val="24"/>
              </w:rPr>
              <w:fldChar w:fldCharType="separate"/>
            </w:r>
            <w:r w:rsidRPr="00F54D5E">
              <w:rPr>
                <w:rFonts w:ascii="Times New Roman" w:hAnsi="Times New Roman"/>
                <w:b w:val="0"/>
                <w:bCs w:val="0"/>
                <w:noProof/>
                <w:webHidden/>
                <w:sz w:val="24"/>
                <w:szCs w:val="24"/>
              </w:rPr>
              <w:t>12</w:t>
            </w:r>
            <w:r w:rsidRPr="00F54D5E">
              <w:rPr>
                <w:rFonts w:ascii="Times New Roman" w:hAnsi="Times New Roman"/>
                <w:b w:val="0"/>
                <w:bCs w:val="0"/>
                <w:noProof/>
                <w:webHidden/>
                <w:sz w:val="24"/>
                <w:szCs w:val="24"/>
              </w:rPr>
              <w:fldChar w:fldCharType="end"/>
            </w:r>
          </w:hyperlink>
        </w:p>
        <w:p w14:paraId="4EA6CA0D" w14:textId="5574C1B3" w:rsidR="00F54D5E" w:rsidRPr="00F54D5E" w:rsidRDefault="00F54D5E" w:rsidP="00F54D5E">
          <w:pPr>
            <w:pStyle w:val="TOC1"/>
            <w:tabs>
              <w:tab w:val="right" w:pos="9010"/>
            </w:tabs>
            <w:jc w:val="both"/>
            <w:rPr>
              <w:rFonts w:ascii="Times New Roman" w:eastAsiaTheme="minorEastAsia" w:hAnsi="Times New Roman"/>
              <w:b w:val="0"/>
              <w:bCs w:val="0"/>
              <w:i w:val="0"/>
              <w:iCs w:val="0"/>
              <w:caps/>
              <w:noProof/>
              <w:kern w:val="2"/>
              <w:szCs w:val="24"/>
              <w:lang w:bidi="hi-IN"/>
              <w14:ligatures w14:val="standardContextual"/>
            </w:rPr>
          </w:pPr>
          <w:hyperlink w:anchor="_Toc232782221" w:history="1">
            <w:r w:rsidRPr="00F54D5E">
              <w:rPr>
                <w:rStyle w:val="Hyperlink"/>
                <w:rFonts w:ascii="Times New Roman" w:hAnsi="Times New Roman"/>
                <w:b w:val="0"/>
                <w:bCs w:val="0"/>
                <w:i w:val="0"/>
                <w:iCs w:val="0"/>
                <w:noProof/>
                <w:szCs w:val="24"/>
              </w:rPr>
              <w:t>5.2 Tools And Platforms</w:t>
            </w:r>
            <w:r w:rsidRPr="00F54D5E">
              <w:rPr>
                <w:rFonts w:ascii="Times New Roman" w:hAnsi="Times New Roman"/>
                <w:b w:val="0"/>
                <w:bCs w:val="0"/>
                <w:i w:val="0"/>
                <w:iCs w:val="0"/>
                <w:noProof/>
                <w:webHidden/>
                <w:szCs w:val="24"/>
              </w:rPr>
              <w:tab/>
            </w:r>
            <w:r w:rsidRPr="00F54D5E">
              <w:rPr>
                <w:rFonts w:ascii="Times New Roman" w:hAnsi="Times New Roman"/>
                <w:b w:val="0"/>
                <w:bCs w:val="0"/>
                <w:i w:val="0"/>
                <w:iCs w:val="0"/>
                <w:noProof/>
                <w:webHidden/>
                <w:szCs w:val="24"/>
              </w:rPr>
              <w:fldChar w:fldCharType="begin"/>
            </w:r>
            <w:r w:rsidRPr="00F54D5E">
              <w:rPr>
                <w:rFonts w:ascii="Times New Roman" w:hAnsi="Times New Roman"/>
                <w:b w:val="0"/>
                <w:bCs w:val="0"/>
                <w:i w:val="0"/>
                <w:iCs w:val="0"/>
                <w:noProof/>
                <w:webHidden/>
                <w:szCs w:val="24"/>
              </w:rPr>
              <w:instrText xml:space="preserve"> PAGEREF _Toc232782221 \h </w:instrText>
            </w:r>
            <w:r w:rsidRPr="00F54D5E">
              <w:rPr>
                <w:rFonts w:ascii="Times New Roman" w:hAnsi="Times New Roman"/>
                <w:b w:val="0"/>
                <w:bCs w:val="0"/>
                <w:i w:val="0"/>
                <w:iCs w:val="0"/>
                <w:noProof/>
                <w:webHidden/>
                <w:szCs w:val="24"/>
              </w:rPr>
            </w:r>
            <w:r w:rsidRPr="00F54D5E">
              <w:rPr>
                <w:rFonts w:ascii="Times New Roman" w:hAnsi="Times New Roman"/>
                <w:b w:val="0"/>
                <w:bCs w:val="0"/>
                <w:i w:val="0"/>
                <w:iCs w:val="0"/>
                <w:noProof/>
                <w:webHidden/>
                <w:szCs w:val="24"/>
              </w:rPr>
              <w:fldChar w:fldCharType="separate"/>
            </w:r>
            <w:r w:rsidRPr="00F54D5E">
              <w:rPr>
                <w:rFonts w:ascii="Times New Roman" w:hAnsi="Times New Roman"/>
                <w:b w:val="0"/>
                <w:bCs w:val="0"/>
                <w:i w:val="0"/>
                <w:iCs w:val="0"/>
                <w:noProof/>
                <w:webHidden/>
                <w:szCs w:val="24"/>
              </w:rPr>
              <w:t>12</w:t>
            </w:r>
            <w:r w:rsidRPr="00F54D5E">
              <w:rPr>
                <w:rFonts w:ascii="Times New Roman" w:hAnsi="Times New Roman"/>
                <w:b w:val="0"/>
                <w:bCs w:val="0"/>
                <w:i w:val="0"/>
                <w:iCs w:val="0"/>
                <w:noProof/>
                <w:webHidden/>
                <w:szCs w:val="24"/>
              </w:rPr>
              <w:fldChar w:fldCharType="end"/>
            </w:r>
          </w:hyperlink>
        </w:p>
        <w:p w14:paraId="6FA23767" w14:textId="680C3833" w:rsidR="00F54D5E" w:rsidRPr="00F54D5E" w:rsidRDefault="00F54D5E" w:rsidP="00F54D5E">
          <w:pPr>
            <w:pStyle w:val="TOC2"/>
            <w:tabs>
              <w:tab w:val="right" w:pos="9010"/>
            </w:tabs>
            <w:jc w:val="both"/>
            <w:rPr>
              <w:rFonts w:ascii="Times New Roman" w:eastAsiaTheme="minorEastAsia" w:hAnsi="Times New Roman"/>
              <w:b w:val="0"/>
              <w:bCs w:val="0"/>
              <w:noProof/>
              <w:kern w:val="2"/>
              <w:sz w:val="24"/>
              <w:szCs w:val="24"/>
              <w:lang w:bidi="hi-IN"/>
              <w14:ligatures w14:val="standardContextual"/>
            </w:rPr>
          </w:pPr>
          <w:hyperlink w:anchor="_Toc232782222" w:history="1">
            <w:r w:rsidRPr="00F54D5E">
              <w:rPr>
                <w:rStyle w:val="Hyperlink"/>
                <w:rFonts w:ascii="Times New Roman" w:hAnsi="Times New Roman"/>
                <w:b w:val="0"/>
                <w:bCs w:val="0"/>
                <w:noProof/>
                <w:sz w:val="24"/>
                <w:szCs w:val="24"/>
              </w:rPr>
              <w:t>5.3 Demonstration Endpoints</w:t>
            </w:r>
            <w:r w:rsidRPr="00F54D5E">
              <w:rPr>
                <w:rFonts w:ascii="Times New Roman" w:hAnsi="Times New Roman"/>
                <w:b w:val="0"/>
                <w:bCs w:val="0"/>
                <w:noProof/>
                <w:webHidden/>
                <w:sz w:val="24"/>
                <w:szCs w:val="24"/>
              </w:rPr>
              <w:tab/>
            </w:r>
            <w:r w:rsidRPr="00F54D5E">
              <w:rPr>
                <w:rFonts w:ascii="Times New Roman" w:hAnsi="Times New Roman"/>
                <w:b w:val="0"/>
                <w:bCs w:val="0"/>
                <w:noProof/>
                <w:webHidden/>
                <w:sz w:val="24"/>
                <w:szCs w:val="24"/>
              </w:rPr>
              <w:fldChar w:fldCharType="begin"/>
            </w:r>
            <w:r w:rsidRPr="00F54D5E">
              <w:rPr>
                <w:rFonts w:ascii="Times New Roman" w:hAnsi="Times New Roman"/>
                <w:b w:val="0"/>
                <w:bCs w:val="0"/>
                <w:noProof/>
                <w:webHidden/>
                <w:sz w:val="24"/>
                <w:szCs w:val="24"/>
              </w:rPr>
              <w:instrText xml:space="preserve"> PAGEREF _Toc232782222 \h </w:instrText>
            </w:r>
            <w:r w:rsidRPr="00F54D5E">
              <w:rPr>
                <w:rFonts w:ascii="Times New Roman" w:hAnsi="Times New Roman"/>
                <w:b w:val="0"/>
                <w:bCs w:val="0"/>
                <w:noProof/>
                <w:webHidden/>
                <w:sz w:val="24"/>
                <w:szCs w:val="24"/>
              </w:rPr>
            </w:r>
            <w:r w:rsidRPr="00F54D5E">
              <w:rPr>
                <w:rFonts w:ascii="Times New Roman" w:hAnsi="Times New Roman"/>
                <w:b w:val="0"/>
                <w:bCs w:val="0"/>
                <w:noProof/>
                <w:webHidden/>
                <w:sz w:val="24"/>
                <w:szCs w:val="24"/>
              </w:rPr>
              <w:fldChar w:fldCharType="separate"/>
            </w:r>
            <w:r w:rsidRPr="00F54D5E">
              <w:rPr>
                <w:rFonts w:ascii="Times New Roman" w:hAnsi="Times New Roman"/>
                <w:b w:val="0"/>
                <w:bCs w:val="0"/>
                <w:noProof/>
                <w:webHidden/>
                <w:sz w:val="24"/>
                <w:szCs w:val="24"/>
              </w:rPr>
              <w:t>13</w:t>
            </w:r>
            <w:r w:rsidRPr="00F54D5E">
              <w:rPr>
                <w:rFonts w:ascii="Times New Roman" w:hAnsi="Times New Roman"/>
                <w:b w:val="0"/>
                <w:bCs w:val="0"/>
                <w:noProof/>
                <w:webHidden/>
                <w:sz w:val="24"/>
                <w:szCs w:val="24"/>
              </w:rPr>
              <w:fldChar w:fldCharType="end"/>
            </w:r>
          </w:hyperlink>
        </w:p>
        <w:p w14:paraId="3D344CB9" w14:textId="2CF03683" w:rsidR="00F54D5E" w:rsidRPr="00F54D5E" w:rsidRDefault="00F54D5E" w:rsidP="00F54D5E">
          <w:pPr>
            <w:pStyle w:val="TOC1"/>
            <w:tabs>
              <w:tab w:val="right" w:pos="9010"/>
            </w:tabs>
            <w:jc w:val="both"/>
            <w:rPr>
              <w:rFonts w:ascii="Times New Roman" w:eastAsiaTheme="minorEastAsia" w:hAnsi="Times New Roman"/>
              <w:b w:val="0"/>
              <w:bCs w:val="0"/>
              <w:i w:val="0"/>
              <w:iCs w:val="0"/>
              <w:caps/>
              <w:noProof/>
              <w:kern w:val="2"/>
              <w:szCs w:val="24"/>
              <w:lang w:bidi="hi-IN"/>
              <w14:ligatures w14:val="standardContextual"/>
            </w:rPr>
          </w:pPr>
          <w:hyperlink w:anchor="_Toc232782223" w:history="1">
            <w:r w:rsidRPr="00F54D5E">
              <w:rPr>
                <w:rStyle w:val="Hyperlink"/>
                <w:rFonts w:ascii="Times New Roman" w:hAnsi="Times New Roman"/>
                <w:b w:val="0"/>
                <w:bCs w:val="0"/>
                <w:i w:val="0"/>
                <w:iCs w:val="0"/>
                <w:noProof/>
                <w:szCs w:val="24"/>
              </w:rPr>
              <w:t>6. Results And Discussion</w:t>
            </w:r>
            <w:r w:rsidRPr="00F54D5E">
              <w:rPr>
                <w:rFonts w:ascii="Times New Roman" w:hAnsi="Times New Roman"/>
                <w:b w:val="0"/>
                <w:bCs w:val="0"/>
                <w:i w:val="0"/>
                <w:iCs w:val="0"/>
                <w:noProof/>
                <w:webHidden/>
                <w:szCs w:val="24"/>
              </w:rPr>
              <w:tab/>
            </w:r>
            <w:r w:rsidRPr="00F54D5E">
              <w:rPr>
                <w:rFonts w:ascii="Times New Roman" w:hAnsi="Times New Roman"/>
                <w:b w:val="0"/>
                <w:bCs w:val="0"/>
                <w:i w:val="0"/>
                <w:iCs w:val="0"/>
                <w:noProof/>
                <w:webHidden/>
                <w:szCs w:val="24"/>
              </w:rPr>
              <w:fldChar w:fldCharType="begin"/>
            </w:r>
            <w:r w:rsidRPr="00F54D5E">
              <w:rPr>
                <w:rFonts w:ascii="Times New Roman" w:hAnsi="Times New Roman"/>
                <w:b w:val="0"/>
                <w:bCs w:val="0"/>
                <w:i w:val="0"/>
                <w:iCs w:val="0"/>
                <w:noProof/>
                <w:webHidden/>
                <w:szCs w:val="24"/>
              </w:rPr>
              <w:instrText xml:space="preserve"> PAGEREF _Toc232782223 \h </w:instrText>
            </w:r>
            <w:r w:rsidRPr="00F54D5E">
              <w:rPr>
                <w:rFonts w:ascii="Times New Roman" w:hAnsi="Times New Roman"/>
                <w:b w:val="0"/>
                <w:bCs w:val="0"/>
                <w:i w:val="0"/>
                <w:iCs w:val="0"/>
                <w:noProof/>
                <w:webHidden/>
                <w:szCs w:val="24"/>
              </w:rPr>
            </w:r>
            <w:r w:rsidRPr="00F54D5E">
              <w:rPr>
                <w:rFonts w:ascii="Times New Roman" w:hAnsi="Times New Roman"/>
                <w:b w:val="0"/>
                <w:bCs w:val="0"/>
                <w:i w:val="0"/>
                <w:iCs w:val="0"/>
                <w:noProof/>
                <w:webHidden/>
                <w:szCs w:val="24"/>
              </w:rPr>
              <w:fldChar w:fldCharType="separate"/>
            </w:r>
            <w:r w:rsidRPr="00F54D5E">
              <w:rPr>
                <w:rFonts w:ascii="Times New Roman" w:hAnsi="Times New Roman"/>
                <w:b w:val="0"/>
                <w:bCs w:val="0"/>
                <w:i w:val="0"/>
                <w:iCs w:val="0"/>
                <w:noProof/>
                <w:webHidden/>
                <w:szCs w:val="24"/>
              </w:rPr>
              <w:t>14</w:t>
            </w:r>
            <w:r w:rsidRPr="00F54D5E">
              <w:rPr>
                <w:rFonts w:ascii="Times New Roman" w:hAnsi="Times New Roman"/>
                <w:b w:val="0"/>
                <w:bCs w:val="0"/>
                <w:i w:val="0"/>
                <w:iCs w:val="0"/>
                <w:noProof/>
                <w:webHidden/>
                <w:szCs w:val="24"/>
              </w:rPr>
              <w:fldChar w:fldCharType="end"/>
            </w:r>
          </w:hyperlink>
        </w:p>
        <w:p w14:paraId="1A703B0A" w14:textId="5FAE5BA4" w:rsidR="00F54D5E" w:rsidRPr="00F54D5E" w:rsidRDefault="00F54D5E" w:rsidP="00F54D5E">
          <w:pPr>
            <w:pStyle w:val="TOC1"/>
            <w:tabs>
              <w:tab w:val="right" w:pos="9010"/>
            </w:tabs>
            <w:jc w:val="both"/>
            <w:rPr>
              <w:rFonts w:ascii="Times New Roman" w:eastAsiaTheme="minorEastAsia" w:hAnsi="Times New Roman"/>
              <w:b w:val="0"/>
              <w:bCs w:val="0"/>
              <w:i w:val="0"/>
              <w:iCs w:val="0"/>
              <w:caps/>
              <w:noProof/>
              <w:kern w:val="2"/>
              <w:szCs w:val="24"/>
              <w:lang w:bidi="hi-IN"/>
              <w14:ligatures w14:val="standardContextual"/>
            </w:rPr>
          </w:pPr>
          <w:hyperlink w:anchor="_Toc232782224" w:history="1">
            <w:r w:rsidRPr="00F54D5E">
              <w:rPr>
                <w:rStyle w:val="Hyperlink"/>
                <w:rFonts w:ascii="Times New Roman" w:hAnsi="Times New Roman"/>
                <w:b w:val="0"/>
                <w:bCs w:val="0"/>
                <w:i w:val="0"/>
                <w:iCs w:val="0"/>
                <w:noProof/>
                <w:szCs w:val="24"/>
              </w:rPr>
              <w:t>7. Digital-Twin-Ready Simulation Experiments</w:t>
            </w:r>
            <w:r w:rsidRPr="00F54D5E">
              <w:rPr>
                <w:rFonts w:ascii="Times New Roman" w:hAnsi="Times New Roman"/>
                <w:b w:val="0"/>
                <w:bCs w:val="0"/>
                <w:i w:val="0"/>
                <w:iCs w:val="0"/>
                <w:noProof/>
                <w:webHidden/>
                <w:szCs w:val="24"/>
              </w:rPr>
              <w:tab/>
            </w:r>
            <w:r w:rsidRPr="00F54D5E">
              <w:rPr>
                <w:rFonts w:ascii="Times New Roman" w:hAnsi="Times New Roman"/>
                <w:b w:val="0"/>
                <w:bCs w:val="0"/>
                <w:i w:val="0"/>
                <w:iCs w:val="0"/>
                <w:noProof/>
                <w:webHidden/>
                <w:szCs w:val="24"/>
              </w:rPr>
              <w:fldChar w:fldCharType="begin"/>
            </w:r>
            <w:r w:rsidRPr="00F54D5E">
              <w:rPr>
                <w:rFonts w:ascii="Times New Roman" w:hAnsi="Times New Roman"/>
                <w:b w:val="0"/>
                <w:bCs w:val="0"/>
                <w:i w:val="0"/>
                <w:iCs w:val="0"/>
                <w:noProof/>
                <w:webHidden/>
                <w:szCs w:val="24"/>
              </w:rPr>
              <w:instrText xml:space="preserve"> PAGEREF _Toc232782224 \h </w:instrText>
            </w:r>
            <w:r w:rsidRPr="00F54D5E">
              <w:rPr>
                <w:rFonts w:ascii="Times New Roman" w:hAnsi="Times New Roman"/>
                <w:b w:val="0"/>
                <w:bCs w:val="0"/>
                <w:i w:val="0"/>
                <w:iCs w:val="0"/>
                <w:noProof/>
                <w:webHidden/>
                <w:szCs w:val="24"/>
              </w:rPr>
            </w:r>
            <w:r w:rsidRPr="00F54D5E">
              <w:rPr>
                <w:rFonts w:ascii="Times New Roman" w:hAnsi="Times New Roman"/>
                <w:b w:val="0"/>
                <w:bCs w:val="0"/>
                <w:i w:val="0"/>
                <w:iCs w:val="0"/>
                <w:noProof/>
                <w:webHidden/>
                <w:szCs w:val="24"/>
              </w:rPr>
              <w:fldChar w:fldCharType="separate"/>
            </w:r>
            <w:r w:rsidRPr="00F54D5E">
              <w:rPr>
                <w:rFonts w:ascii="Times New Roman" w:hAnsi="Times New Roman"/>
                <w:b w:val="0"/>
                <w:bCs w:val="0"/>
                <w:i w:val="0"/>
                <w:iCs w:val="0"/>
                <w:noProof/>
                <w:webHidden/>
                <w:szCs w:val="24"/>
              </w:rPr>
              <w:t>15</w:t>
            </w:r>
            <w:r w:rsidRPr="00F54D5E">
              <w:rPr>
                <w:rFonts w:ascii="Times New Roman" w:hAnsi="Times New Roman"/>
                <w:b w:val="0"/>
                <w:bCs w:val="0"/>
                <w:i w:val="0"/>
                <w:iCs w:val="0"/>
                <w:noProof/>
                <w:webHidden/>
                <w:szCs w:val="24"/>
              </w:rPr>
              <w:fldChar w:fldCharType="end"/>
            </w:r>
          </w:hyperlink>
        </w:p>
        <w:p w14:paraId="5E959C56" w14:textId="314E3B73" w:rsidR="00F54D5E" w:rsidRPr="00F54D5E" w:rsidRDefault="00F54D5E" w:rsidP="00F54D5E">
          <w:pPr>
            <w:pStyle w:val="TOC1"/>
            <w:tabs>
              <w:tab w:val="right" w:pos="9010"/>
            </w:tabs>
            <w:jc w:val="both"/>
            <w:rPr>
              <w:rFonts w:ascii="Times New Roman" w:eastAsiaTheme="minorEastAsia" w:hAnsi="Times New Roman"/>
              <w:b w:val="0"/>
              <w:bCs w:val="0"/>
              <w:i w:val="0"/>
              <w:iCs w:val="0"/>
              <w:caps/>
              <w:noProof/>
              <w:kern w:val="2"/>
              <w:szCs w:val="24"/>
              <w:lang w:bidi="hi-IN"/>
              <w14:ligatures w14:val="standardContextual"/>
            </w:rPr>
          </w:pPr>
          <w:hyperlink w:anchor="_Toc232782225" w:history="1">
            <w:r w:rsidRPr="00F54D5E">
              <w:rPr>
                <w:rStyle w:val="Hyperlink"/>
                <w:rFonts w:ascii="Times New Roman" w:hAnsi="Times New Roman"/>
                <w:b w:val="0"/>
                <w:bCs w:val="0"/>
                <w:i w:val="0"/>
                <w:iCs w:val="0"/>
                <w:noProof/>
                <w:szCs w:val="24"/>
              </w:rPr>
              <w:t>8. Data Strategy And Open Dataset Plan</w:t>
            </w:r>
            <w:r w:rsidRPr="00F54D5E">
              <w:rPr>
                <w:rFonts w:ascii="Times New Roman" w:hAnsi="Times New Roman"/>
                <w:b w:val="0"/>
                <w:bCs w:val="0"/>
                <w:i w:val="0"/>
                <w:iCs w:val="0"/>
                <w:noProof/>
                <w:webHidden/>
                <w:szCs w:val="24"/>
              </w:rPr>
              <w:tab/>
            </w:r>
            <w:r w:rsidRPr="00F54D5E">
              <w:rPr>
                <w:rFonts w:ascii="Times New Roman" w:hAnsi="Times New Roman"/>
                <w:b w:val="0"/>
                <w:bCs w:val="0"/>
                <w:i w:val="0"/>
                <w:iCs w:val="0"/>
                <w:noProof/>
                <w:webHidden/>
                <w:szCs w:val="24"/>
              </w:rPr>
              <w:fldChar w:fldCharType="begin"/>
            </w:r>
            <w:r w:rsidRPr="00F54D5E">
              <w:rPr>
                <w:rFonts w:ascii="Times New Roman" w:hAnsi="Times New Roman"/>
                <w:b w:val="0"/>
                <w:bCs w:val="0"/>
                <w:i w:val="0"/>
                <w:iCs w:val="0"/>
                <w:noProof/>
                <w:webHidden/>
                <w:szCs w:val="24"/>
              </w:rPr>
              <w:instrText xml:space="preserve"> PAGEREF _Toc232782225 \h </w:instrText>
            </w:r>
            <w:r w:rsidRPr="00F54D5E">
              <w:rPr>
                <w:rFonts w:ascii="Times New Roman" w:hAnsi="Times New Roman"/>
                <w:b w:val="0"/>
                <w:bCs w:val="0"/>
                <w:i w:val="0"/>
                <w:iCs w:val="0"/>
                <w:noProof/>
                <w:webHidden/>
                <w:szCs w:val="24"/>
              </w:rPr>
            </w:r>
            <w:r w:rsidRPr="00F54D5E">
              <w:rPr>
                <w:rFonts w:ascii="Times New Roman" w:hAnsi="Times New Roman"/>
                <w:b w:val="0"/>
                <w:bCs w:val="0"/>
                <w:i w:val="0"/>
                <w:iCs w:val="0"/>
                <w:noProof/>
                <w:webHidden/>
                <w:szCs w:val="24"/>
              </w:rPr>
              <w:fldChar w:fldCharType="separate"/>
            </w:r>
            <w:r w:rsidRPr="00F54D5E">
              <w:rPr>
                <w:rFonts w:ascii="Times New Roman" w:hAnsi="Times New Roman"/>
                <w:b w:val="0"/>
                <w:bCs w:val="0"/>
                <w:i w:val="0"/>
                <w:iCs w:val="0"/>
                <w:noProof/>
                <w:webHidden/>
                <w:szCs w:val="24"/>
              </w:rPr>
              <w:t>16</w:t>
            </w:r>
            <w:r w:rsidRPr="00F54D5E">
              <w:rPr>
                <w:rFonts w:ascii="Times New Roman" w:hAnsi="Times New Roman"/>
                <w:b w:val="0"/>
                <w:bCs w:val="0"/>
                <w:i w:val="0"/>
                <w:iCs w:val="0"/>
                <w:noProof/>
                <w:webHidden/>
                <w:szCs w:val="24"/>
              </w:rPr>
              <w:fldChar w:fldCharType="end"/>
            </w:r>
          </w:hyperlink>
        </w:p>
        <w:p w14:paraId="2C9B87CE" w14:textId="1FDFBC46" w:rsidR="00F54D5E" w:rsidRPr="00F54D5E" w:rsidRDefault="00F54D5E" w:rsidP="00F54D5E">
          <w:pPr>
            <w:pStyle w:val="TOC1"/>
            <w:tabs>
              <w:tab w:val="right" w:pos="9010"/>
            </w:tabs>
            <w:jc w:val="both"/>
            <w:rPr>
              <w:rFonts w:ascii="Times New Roman" w:eastAsiaTheme="minorEastAsia" w:hAnsi="Times New Roman"/>
              <w:b w:val="0"/>
              <w:bCs w:val="0"/>
              <w:i w:val="0"/>
              <w:iCs w:val="0"/>
              <w:caps/>
              <w:noProof/>
              <w:kern w:val="2"/>
              <w:szCs w:val="24"/>
              <w:lang w:bidi="hi-IN"/>
              <w14:ligatures w14:val="standardContextual"/>
            </w:rPr>
          </w:pPr>
          <w:hyperlink w:anchor="_Toc232782226" w:history="1">
            <w:r w:rsidRPr="00F54D5E">
              <w:rPr>
                <w:rStyle w:val="Hyperlink"/>
                <w:rFonts w:ascii="Times New Roman" w:hAnsi="Times New Roman"/>
                <w:b w:val="0"/>
                <w:bCs w:val="0"/>
                <w:i w:val="0"/>
                <w:iCs w:val="0"/>
                <w:noProof/>
                <w:szCs w:val="24"/>
              </w:rPr>
              <w:t>9. Assumptions, Constraints And Risk Controls</w:t>
            </w:r>
            <w:r w:rsidRPr="00F54D5E">
              <w:rPr>
                <w:rFonts w:ascii="Times New Roman" w:hAnsi="Times New Roman"/>
                <w:b w:val="0"/>
                <w:bCs w:val="0"/>
                <w:i w:val="0"/>
                <w:iCs w:val="0"/>
                <w:noProof/>
                <w:webHidden/>
                <w:szCs w:val="24"/>
              </w:rPr>
              <w:tab/>
            </w:r>
            <w:r w:rsidRPr="00F54D5E">
              <w:rPr>
                <w:rFonts w:ascii="Times New Roman" w:hAnsi="Times New Roman"/>
                <w:b w:val="0"/>
                <w:bCs w:val="0"/>
                <w:i w:val="0"/>
                <w:iCs w:val="0"/>
                <w:noProof/>
                <w:webHidden/>
                <w:szCs w:val="24"/>
              </w:rPr>
              <w:fldChar w:fldCharType="begin"/>
            </w:r>
            <w:r w:rsidRPr="00F54D5E">
              <w:rPr>
                <w:rFonts w:ascii="Times New Roman" w:hAnsi="Times New Roman"/>
                <w:b w:val="0"/>
                <w:bCs w:val="0"/>
                <w:i w:val="0"/>
                <w:iCs w:val="0"/>
                <w:noProof/>
                <w:webHidden/>
                <w:szCs w:val="24"/>
              </w:rPr>
              <w:instrText xml:space="preserve"> PAGEREF _Toc232782226 \h </w:instrText>
            </w:r>
            <w:r w:rsidRPr="00F54D5E">
              <w:rPr>
                <w:rFonts w:ascii="Times New Roman" w:hAnsi="Times New Roman"/>
                <w:b w:val="0"/>
                <w:bCs w:val="0"/>
                <w:i w:val="0"/>
                <w:iCs w:val="0"/>
                <w:noProof/>
                <w:webHidden/>
                <w:szCs w:val="24"/>
              </w:rPr>
            </w:r>
            <w:r w:rsidRPr="00F54D5E">
              <w:rPr>
                <w:rFonts w:ascii="Times New Roman" w:hAnsi="Times New Roman"/>
                <w:b w:val="0"/>
                <w:bCs w:val="0"/>
                <w:i w:val="0"/>
                <w:iCs w:val="0"/>
                <w:noProof/>
                <w:webHidden/>
                <w:szCs w:val="24"/>
              </w:rPr>
              <w:fldChar w:fldCharType="separate"/>
            </w:r>
            <w:r w:rsidRPr="00F54D5E">
              <w:rPr>
                <w:rFonts w:ascii="Times New Roman" w:hAnsi="Times New Roman"/>
                <w:b w:val="0"/>
                <w:bCs w:val="0"/>
                <w:i w:val="0"/>
                <w:iCs w:val="0"/>
                <w:noProof/>
                <w:webHidden/>
                <w:szCs w:val="24"/>
              </w:rPr>
              <w:t>17</w:t>
            </w:r>
            <w:r w:rsidRPr="00F54D5E">
              <w:rPr>
                <w:rFonts w:ascii="Times New Roman" w:hAnsi="Times New Roman"/>
                <w:b w:val="0"/>
                <w:bCs w:val="0"/>
                <w:i w:val="0"/>
                <w:iCs w:val="0"/>
                <w:noProof/>
                <w:webHidden/>
                <w:szCs w:val="24"/>
              </w:rPr>
              <w:fldChar w:fldCharType="end"/>
            </w:r>
          </w:hyperlink>
        </w:p>
        <w:p w14:paraId="65B5A746" w14:textId="7B4FC72C" w:rsidR="00F54D5E" w:rsidRPr="00F54D5E" w:rsidRDefault="00F54D5E" w:rsidP="00F54D5E">
          <w:pPr>
            <w:pStyle w:val="TOC1"/>
            <w:tabs>
              <w:tab w:val="right" w:pos="9010"/>
            </w:tabs>
            <w:jc w:val="both"/>
            <w:rPr>
              <w:rFonts w:ascii="Times New Roman" w:eastAsiaTheme="minorEastAsia" w:hAnsi="Times New Roman"/>
              <w:b w:val="0"/>
              <w:bCs w:val="0"/>
              <w:i w:val="0"/>
              <w:iCs w:val="0"/>
              <w:caps/>
              <w:noProof/>
              <w:kern w:val="2"/>
              <w:szCs w:val="24"/>
              <w:lang w:bidi="hi-IN"/>
              <w14:ligatures w14:val="standardContextual"/>
            </w:rPr>
          </w:pPr>
          <w:hyperlink w:anchor="_Toc232782227" w:history="1">
            <w:r w:rsidRPr="00F54D5E">
              <w:rPr>
                <w:rStyle w:val="Hyperlink"/>
                <w:rFonts w:ascii="Times New Roman" w:hAnsi="Times New Roman"/>
                <w:b w:val="0"/>
                <w:bCs w:val="0"/>
                <w:i w:val="0"/>
                <w:iCs w:val="0"/>
                <w:noProof/>
                <w:szCs w:val="24"/>
              </w:rPr>
              <w:t>10. Future After Mid Semester</w:t>
            </w:r>
            <w:r w:rsidRPr="00F54D5E">
              <w:rPr>
                <w:rFonts w:ascii="Times New Roman" w:hAnsi="Times New Roman"/>
                <w:b w:val="0"/>
                <w:bCs w:val="0"/>
                <w:i w:val="0"/>
                <w:iCs w:val="0"/>
                <w:noProof/>
                <w:webHidden/>
                <w:szCs w:val="24"/>
              </w:rPr>
              <w:tab/>
            </w:r>
            <w:r w:rsidRPr="00F54D5E">
              <w:rPr>
                <w:rFonts w:ascii="Times New Roman" w:hAnsi="Times New Roman"/>
                <w:b w:val="0"/>
                <w:bCs w:val="0"/>
                <w:i w:val="0"/>
                <w:iCs w:val="0"/>
                <w:noProof/>
                <w:webHidden/>
                <w:szCs w:val="24"/>
              </w:rPr>
              <w:fldChar w:fldCharType="begin"/>
            </w:r>
            <w:r w:rsidRPr="00F54D5E">
              <w:rPr>
                <w:rFonts w:ascii="Times New Roman" w:hAnsi="Times New Roman"/>
                <w:b w:val="0"/>
                <w:bCs w:val="0"/>
                <w:i w:val="0"/>
                <w:iCs w:val="0"/>
                <w:noProof/>
                <w:webHidden/>
                <w:szCs w:val="24"/>
              </w:rPr>
              <w:instrText xml:space="preserve"> PAGEREF _Toc232782227 \h </w:instrText>
            </w:r>
            <w:r w:rsidRPr="00F54D5E">
              <w:rPr>
                <w:rFonts w:ascii="Times New Roman" w:hAnsi="Times New Roman"/>
                <w:b w:val="0"/>
                <w:bCs w:val="0"/>
                <w:i w:val="0"/>
                <w:iCs w:val="0"/>
                <w:noProof/>
                <w:webHidden/>
                <w:szCs w:val="24"/>
              </w:rPr>
            </w:r>
            <w:r w:rsidRPr="00F54D5E">
              <w:rPr>
                <w:rFonts w:ascii="Times New Roman" w:hAnsi="Times New Roman"/>
                <w:b w:val="0"/>
                <w:bCs w:val="0"/>
                <w:i w:val="0"/>
                <w:iCs w:val="0"/>
                <w:noProof/>
                <w:webHidden/>
                <w:szCs w:val="24"/>
              </w:rPr>
              <w:fldChar w:fldCharType="separate"/>
            </w:r>
            <w:r w:rsidRPr="00F54D5E">
              <w:rPr>
                <w:rFonts w:ascii="Times New Roman" w:hAnsi="Times New Roman"/>
                <w:b w:val="0"/>
                <w:bCs w:val="0"/>
                <w:i w:val="0"/>
                <w:iCs w:val="0"/>
                <w:noProof/>
                <w:webHidden/>
                <w:szCs w:val="24"/>
              </w:rPr>
              <w:t>17</w:t>
            </w:r>
            <w:r w:rsidRPr="00F54D5E">
              <w:rPr>
                <w:rFonts w:ascii="Times New Roman" w:hAnsi="Times New Roman"/>
                <w:b w:val="0"/>
                <w:bCs w:val="0"/>
                <w:i w:val="0"/>
                <w:iCs w:val="0"/>
                <w:noProof/>
                <w:webHidden/>
                <w:szCs w:val="24"/>
              </w:rPr>
              <w:fldChar w:fldCharType="end"/>
            </w:r>
          </w:hyperlink>
        </w:p>
        <w:p w14:paraId="04DF268A" w14:textId="5C37E175" w:rsidR="00F54D5E" w:rsidRPr="00F54D5E" w:rsidRDefault="00F54D5E" w:rsidP="00F54D5E">
          <w:pPr>
            <w:pStyle w:val="TOC1"/>
            <w:tabs>
              <w:tab w:val="right" w:pos="9010"/>
            </w:tabs>
            <w:jc w:val="both"/>
            <w:rPr>
              <w:rFonts w:ascii="Times New Roman" w:eastAsiaTheme="minorEastAsia" w:hAnsi="Times New Roman"/>
              <w:b w:val="0"/>
              <w:bCs w:val="0"/>
              <w:i w:val="0"/>
              <w:iCs w:val="0"/>
              <w:caps/>
              <w:noProof/>
              <w:kern w:val="2"/>
              <w:szCs w:val="24"/>
              <w:lang w:bidi="hi-IN"/>
              <w14:ligatures w14:val="standardContextual"/>
            </w:rPr>
          </w:pPr>
          <w:hyperlink w:anchor="_Toc232782228" w:history="1">
            <w:r w:rsidRPr="00F54D5E">
              <w:rPr>
                <w:rStyle w:val="Hyperlink"/>
                <w:rFonts w:ascii="Times New Roman" w:hAnsi="Times New Roman"/>
                <w:b w:val="0"/>
                <w:bCs w:val="0"/>
                <w:i w:val="0"/>
                <w:iCs w:val="0"/>
                <w:noProof/>
                <w:szCs w:val="24"/>
              </w:rPr>
              <w:t>11. Conclusion And Future Scope Of Work</w:t>
            </w:r>
            <w:r w:rsidRPr="00F54D5E">
              <w:rPr>
                <w:rFonts w:ascii="Times New Roman" w:hAnsi="Times New Roman"/>
                <w:b w:val="0"/>
                <w:bCs w:val="0"/>
                <w:i w:val="0"/>
                <w:iCs w:val="0"/>
                <w:noProof/>
                <w:webHidden/>
                <w:szCs w:val="24"/>
              </w:rPr>
              <w:tab/>
            </w:r>
            <w:r w:rsidRPr="00F54D5E">
              <w:rPr>
                <w:rFonts w:ascii="Times New Roman" w:hAnsi="Times New Roman"/>
                <w:b w:val="0"/>
                <w:bCs w:val="0"/>
                <w:i w:val="0"/>
                <w:iCs w:val="0"/>
                <w:noProof/>
                <w:webHidden/>
                <w:szCs w:val="24"/>
              </w:rPr>
              <w:fldChar w:fldCharType="begin"/>
            </w:r>
            <w:r w:rsidRPr="00F54D5E">
              <w:rPr>
                <w:rFonts w:ascii="Times New Roman" w:hAnsi="Times New Roman"/>
                <w:b w:val="0"/>
                <w:bCs w:val="0"/>
                <w:i w:val="0"/>
                <w:iCs w:val="0"/>
                <w:noProof/>
                <w:webHidden/>
                <w:szCs w:val="24"/>
              </w:rPr>
              <w:instrText xml:space="preserve"> PAGEREF _Toc232782228 \h </w:instrText>
            </w:r>
            <w:r w:rsidRPr="00F54D5E">
              <w:rPr>
                <w:rFonts w:ascii="Times New Roman" w:hAnsi="Times New Roman"/>
                <w:b w:val="0"/>
                <w:bCs w:val="0"/>
                <w:i w:val="0"/>
                <w:iCs w:val="0"/>
                <w:noProof/>
                <w:webHidden/>
                <w:szCs w:val="24"/>
              </w:rPr>
            </w:r>
            <w:r w:rsidRPr="00F54D5E">
              <w:rPr>
                <w:rFonts w:ascii="Times New Roman" w:hAnsi="Times New Roman"/>
                <w:b w:val="0"/>
                <w:bCs w:val="0"/>
                <w:i w:val="0"/>
                <w:iCs w:val="0"/>
                <w:noProof/>
                <w:webHidden/>
                <w:szCs w:val="24"/>
              </w:rPr>
              <w:fldChar w:fldCharType="separate"/>
            </w:r>
            <w:r w:rsidRPr="00F54D5E">
              <w:rPr>
                <w:rFonts w:ascii="Times New Roman" w:hAnsi="Times New Roman"/>
                <w:b w:val="0"/>
                <w:bCs w:val="0"/>
                <w:i w:val="0"/>
                <w:iCs w:val="0"/>
                <w:noProof/>
                <w:webHidden/>
                <w:szCs w:val="24"/>
              </w:rPr>
              <w:t>18</w:t>
            </w:r>
            <w:r w:rsidRPr="00F54D5E">
              <w:rPr>
                <w:rFonts w:ascii="Times New Roman" w:hAnsi="Times New Roman"/>
                <w:b w:val="0"/>
                <w:bCs w:val="0"/>
                <w:i w:val="0"/>
                <w:iCs w:val="0"/>
                <w:noProof/>
                <w:webHidden/>
                <w:szCs w:val="24"/>
              </w:rPr>
              <w:fldChar w:fldCharType="end"/>
            </w:r>
          </w:hyperlink>
        </w:p>
        <w:p w14:paraId="7FD62424" w14:textId="7EDDF702" w:rsidR="00F54D5E" w:rsidRPr="00F54D5E" w:rsidRDefault="00F54D5E" w:rsidP="00F54D5E">
          <w:pPr>
            <w:pStyle w:val="TOC1"/>
            <w:tabs>
              <w:tab w:val="right" w:pos="9010"/>
            </w:tabs>
            <w:jc w:val="both"/>
            <w:rPr>
              <w:rFonts w:ascii="Times New Roman" w:eastAsiaTheme="minorEastAsia" w:hAnsi="Times New Roman"/>
              <w:b w:val="0"/>
              <w:bCs w:val="0"/>
              <w:i w:val="0"/>
              <w:iCs w:val="0"/>
              <w:caps/>
              <w:noProof/>
              <w:kern w:val="2"/>
              <w:szCs w:val="24"/>
              <w:lang w:bidi="hi-IN"/>
              <w14:ligatures w14:val="standardContextual"/>
            </w:rPr>
          </w:pPr>
          <w:hyperlink w:anchor="_Toc232782229" w:history="1">
            <w:r w:rsidRPr="00F54D5E">
              <w:rPr>
                <w:rStyle w:val="Hyperlink"/>
                <w:rFonts w:ascii="Times New Roman" w:hAnsi="Times New Roman"/>
                <w:b w:val="0"/>
                <w:bCs w:val="0"/>
                <w:i w:val="0"/>
                <w:iCs w:val="0"/>
                <w:noProof/>
                <w:szCs w:val="24"/>
              </w:rPr>
              <w:t>12. References</w:t>
            </w:r>
            <w:r w:rsidRPr="00F54D5E">
              <w:rPr>
                <w:rFonts w:ascii="Times New Roman" w:hAnsi="Times New Roman"/>
                <w:b w:val="0"/>
                <w:bCs w:val="0"/>
                <w:i w:val="0"/>
                <w:iCs w:val="0"/>
                <w:noProof/>
                <w:webHidden/>
                <w:szCs w:val="24"/>
              </w:rPr>
              <w:tab/>
            </w:r>
            <w:r w:rsidRPr="00F54D5E">
              <w:rPr>
                <w:rFonts w:ascii="Times New Roman" w:hAnsi="Times New Roman"/>
                <w:b w:val="0"/>
                <w:bCs w:val="0"/>
                <w:i w:val="0"/>
                <w:iCs w:val="0"/>
                <w:noProof/>
                <w:webHidden/>
                <w:szCs w:val="24"/>
              </w:rPr>
              <w:fldChar w:fldCharType="begin"/>
            </w:r>
            <w:r w:rsidRPr="00F54D5E">
              <w:rPr>
                <w:rFonts w:ascii="Times New Roman" w:hAnsi="Times New Roman"/>
                <w:b w:val="0"/>
                <w:bCs w:val="0"/>
                <w:i w:val="0"/>
                <w:iCs w:val="0"/>
                <w:noProof/>
                <w:webHidden/>
                <w:szCs w:val="24"/>
              </w:rPr>
              <w:instrText xml:space="preserve"> PAGEREF _Toc232782229 \h </w:instrText>
            </w:r>
            <w:r w:rsidRPr="00F54D5E">
              <w:rPr>
                <w:rFonts w:ascii="Times New Roman" w:hAnsi="Times New Roman"/>
                <w:b w:val="0"/>
                <w:bCs w:val="0"/>
                <w:i w:val="0"/>
                <w:iCs w:val="0"/>
                <w:noProof/>
                <w:webHidden/>
                <w:szCs w:val="24"/>
              </w:rPr>
            </w:r>
            <w:r w:rsidRPr="00F54D5E">
              <w:rPr>
                <w:rFonts w:ascii="Times New Roman" w:hAnsi="Times New Roman"/>
                <w:b w:val="0"/>
                <w:bCs w:val="0"/>
                <w:i w:val="0"/>
                <w:iCs w:val="0"/>
                <w:noProof/>
                <w:webHidden/>
                <w:szCs w:val="24"/>
              </w:rPr>
              <w:fldChar w:fldCharType="separate"/>
            </w:r>
            <w:r w:rsidRPr="00F54D5E">
              <w:rPr>
                <w:rFonts w:ascii="Times New Roman" w:hAnsi="Times New Roman"/>
                <w:b w:val="0"/>
                <w:bCs w:val="0"/>
                <w:i w:val="0"/>
                <w:iCs w:val="0"/>
                <w:noProof/>
                <w:webHidden/>
                <w:szCs w:val="24"/>
              </w:rPr>
              <w:t>18</w:t>
            </w:r>
            <w:r w:rsidRPr="00F54D5E">
              <w:rPr>
                <w:rFonts w:ascii="Times New Roman" w:hAnsi="Times New Roman"/>
                <w:b w:val="0"/>
                <w:bCs w:val="0"/>
                <w:i w:val="0"/>
                <w:iCs w:val="0"/>
                <w:noProof/>
                <w:webHidden/>
                <w:szCs w:val="24"/>
              </w:rPr>
              <w:fldChar w:fldCharType="end"/>
            </w:r>
          </w:hyperlink>
        </w:p>
        <w:p w14:paraId="68004144" w14:textId="0C0D0C77" w:rsidR="00F54D5E" w:rsidRPr="00F54D5E" w:rsidRDefault="00F54D5E" w:rsidP="00F54D5E">
          <w:pPr>
            <w:jc w:val="both"/>
            <w:rPr>
              <w:rFonts w:ascii="Times New Roman" w:hAnsi="Times New Roman" w:cs="Times New Roman"/>
            </w:rPr>
          </w:pPr>
          <w:r w:rsidRPr="00F54D5E">
            <w:rPr>
              <w:rFonts w:ascii="Times New Roman" w:hAnsi="Times New Roman" w:cs="Times New Roman"/>
              <w:noProof/>
            </w:rPr>
            <w:fldChar w:fldCharType="end"/>
          </w:r>
        </w:p>
      </w:sdtContent>
    </w:sdt>
    <w:p w14:paraId="45B68A60" w14:textId="77777777" w:rsidR="00F54D5E" w:rsidRPr="00F54D5E" w:rsidRDefault="00F54D5E">
      <w:pPr>
        <w:spacing w:after="160" w:line="278" w:lineRule="auto"/>
        <w:rPr>
          <w:rFonts w:ascii="Times New Roman" w:eastAsia="Calibri" w:hAnsi="Times New Roman" w:cs="Times New Roman"/>
          <w:b/>
          <w:color w:val="000000" w:themeColor="text1"/>
          <w:sz w:val="28"/>
          <w:szCs w:val="28"/>
        </w:rPr>
      </w:pPr>
      <w:r w:rsidRPr="00F54D5E">
        <w:rPr>
          <w:rFonts w:ascii="Times New Roman" w:eastAsia="Calibri" w:hAnsi="Times New Roman" w:cs="Times New Roman"/>
          <w:b/>
          <w:color w:val="000000" w:themeColor="text1"/>
          <w:sz w:val="28"/>
          <w:szCs w:val="28"/>
        </w:rPr>
        <w:br w:type="page"/>
      </w:r>
    </w:p>
    <w:p w14:paraId="1B1021C8" w14:textId="77777777" w:rsidR="00153FBD" w:rsidRPr="00F54D5E" w:rsidRDefault="00153FBD" w:rsidP="00153FBD">
      <w:pPr>
        <w:pStyle w:val="Heading1"/>
        <w:spacing w:after="0" w:line="276" w:lineRule="auto"/>
        <w:rPr>
          <w:rFonts w:ascii="Times New Roman" w:hAnsi="Times New Roman" w:cs="Times New Roman"/>
          <w:b/>
          <w:bCs/>
          <w:color w:val="000000" w:themeColor="text1"/>
          <w:sz w:val="24"/>
          <w:szCs w:val="24"/>
        </w:rPr>
      </w:pPr>
      <w:bookmarkStart w:id="1" w:name="_Toc232782202"/>
      <w:r w:rsidRPr="00F54D5E">
        <w:rPr>
          <w:rFonts w:ascii="Times New Roman" w:hAnsi="Times New Roman" w:cs="Times New Roman"/>
          <w:b/>
          <w:bCs/>
          <w:color w:val="000000" w:themeColor="text1"/>
          <w:sz w:val="24"/>
          <w:szCs w:val="24"/>
        </w:rPr>
        <w:lastRenderedPageBreak/>
        <w:t>List of Figures</w:t>
      </w:r>
      <w:bookmarkEnd w:id="1"/>
    </w:p>
    <w:p w14:paraId="4128C0AA" w14:textId="77777777" w:rsidR="00153FBD" w:rsidRPr="00F54D5E" w:rsidRDefault="00153FBD" w:rsidP="00153FBD">
      <w:pPr>
        <w:pStyle w:val="FirstParagraph"/>
        <w:spacing w:before="0" w:after="0" w:line="276" w:lineRule="auto"/>
        <w:rPr>
          <w:rFonts w:cs="Times New Roman"/>
          <w:color w:val="000000" w:themeColor="text1"/>
          <w:sz w:val="24"/>
        </w:rPr>
      </w:pPr>
      <w:r w:rsidRPr="00F54D5E">
        <w:rPr>
          <w:rFonts w:cs="Times New Roman"/>
          <w:color w:val="000000" w:themeColor="text1"/>
          <w:sz w:val="24"/>
        </w:rPr>
        <w:t>Figure 1: GFIS Industrial Simulation Dashboard and Control Room UI</w:t>
      </w:r>
    </w:p>
    <w:p w14:paraId="4E527256" w14:textId="4B25CBF2" w:rsidR="00153FBD" w:rsidRPr="00F54D5E" w:rsidRDefault="00153FBD" w:rsidP="00153FBD">
      <w:pPr>
        <w:pStyle w:val="FirstParagraph"/>
        <w:spacing w:before="0" w:after="0" w:line="276" w:lineRule="auto"/>
        <w:rPr>
          <w:rFonts w:cs="Times New Roman"/>
          <w:color w:val="000000" w:themeColor="text1"/>
          <w:sz w:val="24"/>
        </w:rPr>
      </w:pPr>
      <w:r w:rsidRPr="00F54D5E">
        <w:rPr>
          <w:rFonts w:cs="Times New Roman"/>
          <w:color w:val="000000" w:themeColor="text1"/>
          <w:sz w:val="24"/>
        </w:rPr>
        <w:t xml:space="preserve">Figure </w:t>
      </w:r>
      <w:r w:rsidRPr="00F54D5E">
        <w:rPr>
          <w:rFonts w:cs="Times New Roman"/>
          <w:color w:val="000000" w:themeColor="text1"/>
          <w:sz w:val="24"/>
        </w:rPr>
        <w:t>2</w:t>
      </w:r>
      <w:r w:rsidRPr="00F54D5E">
        <w:rPr>
          <w:rFonts w:cs="Times New Roman"/>
          <w:color w:val="000000" w:themeColor="text1"/>
          <w:sz w:val="24"/>
        </w:rPr>
        <w:t>. GFIS physics-guided hybrid AI research pipeline.</w:t>
      </w:r>
    </w:p>
    <w:p w14:paraId="414A86B7" w14:textId="25D74763" w:rsidR="00153FBD" w:rsidRPr="00F54D5E" w:rsidRDefault="00153FBD" w:rsidP="00153FBD">
      <w:pPr>
        <w:pStyle w:val="FirstParagraph"/>
        <w:spacing w:before="0" w:after="0" w:line="276" w:lineRule="auto"/>
        <w:rPr>
          <w:rFonts w:cs="Times New Roman"/>
          <w:color w:val="000000" w:themeColor="text1"/>
          <w:sz w:val="24"/>
        </w:rPr>
      </w:pPr>
      <w:r w:rsidRPr="00F54D5E">
        <w:rPr>
          <w:rFonts w:cs="Times New Roman"/>
          <w:color w:val="000000" w:themeColor="text1"/>
          <w:sz w:val="24"/>
        </w:rPr>
        <w:t xml:space="preserve">Figure </w:t>
      </w:r>
      <w:r w:rsidRPr="00F54D5E">
        <w:rPr>
          <w:rFonts w:cs="Times New Roman"/>
          <w:color w:val="000000" w:themeColor="text1"/>
          <w:sz w:val="24"/>
        </w:rPr>
        <w:t>3</w:t>
      </w:r>
      <w:r w:rsidRPr="00F54D5E">
        <w:rPr>
          <w:rFonts w:cs="Times New Roman"/>
          <w:color w:val="000000" w:themeColor="text1"/>
          <w:sz w:val="24"/>
        </w:rPr>
        <w:t>. GFIS stability decision path.</w:t>
      </w:r>
    </w:p>
    <w:p w14:paraId="024A4D03" w14:textId="2B47A94F" w:rsidR="00153FBD" w:rsidRPr="00F54D5E" w:rsidRDefault="00153FBD" w:rsidP="00153FBD">
      <w:pPr>
        <w:pStyle w:val="FirstParagraph"/>
        <w:spacing w:before="0" w:after="0" w:line="276" w:lineRule="auto"/>
        <w:rPr>
          <w:rFonts w:cs="Times New Roman"/>
          <w:color w:val="000000" w:themeColor="text1"/>
          <w:sz w:val="24"/>
        </w:rPr>
      </w:pPr>
      <w:r w:rsidRPr="00F54D5E">
        <w:rPr>
          <w:rFonts w:cs="Times New Roman"/>
          <w:color w:val="000000" w:themeColor="text1"/>
          <w:sz w:val="24"/>
        </w:rPr>
        <w:t xml:space="preserve">Figure </w:t>
      </w:r>
      <w:r w:rsidRPr="00F54D5E">
        <w:rPr>
          <w:rFonts w:cs="Times New Roman"/>
          <w:color w:val="000000" w:themeColor="text1"/>
          <w:sz w:val="24"/>
        </w:rPr>
        <w:t>4</w:t>
      </w:r>
      <w:r w:rsidRPr="00F54D5E">
        <w:rPr>
          <w:rFonts w:cs="Times New Roman"/>
          <w:color w:val="000000" w:themeColor="text1"/>
          <w:sz w:val="24"/>
        </w:rPr>
        <w:t>. Model comparison on the current anaerobic digestion dataset.</w:t>
      </w:r>
    </w:p>
    <w:p w14:paraId="54ECABFA" w14:textId="12BE94CC" w:rsidR="00153FBD" w:rsidRPr="00F54D5E" w:rsidRDefault="00153FBD" w:rsidP="00153FBD">
      <w:pPr>
        <w:pStyle w:val="FirstParagraph"/>
        <w:spacing w:before="0" w:after="0" w:line="276" w:lineRule="auto"/>
        <w:rPr>
          <w:rFonts w:cs="Times New Roman"/>
          <w:color w:val="000000" w:themeColor="text1"/>
          <w:sz w:val="24"/>
        </w:rPr>
      </w:pPr>
      <w:r w:rsidRPr="00F54D5E">
        <w:rPr>
          <w:rFonts w:cs="Times New Roman"/>
          <w:color w:val="000000" w:themeColor="text1"/>
          <w:sz w:val="24"/>
        </w:rPr>
        <w:t xml:space="preserve">Figure </w:t>
      </w:r>
      <w:r w:rsidRPr="00F54D5E">
        <w:rPr>
          <w:rFonts w:cs="Times New Roman"/>
          <w:color w:val="000000" w:themeColor="text1"/>
          <w:sz w:val="24"/>
        </w:rPr>
        <w:t>5</w:t>
      </w:r>
      <w:r w:rsidRPr="00F54D5E">
        <w:rPr>
          <w:rFonts w:cs="Times New Roman"/>
          <w:color w:val="000000" w:themeColor="text1"/>
          <w:sz w:val="24"/>
        </w:rPr>
        <w:t>. 48-hour digital-twin stress scenario summary.</w:t>
      </w:r>
    </w:p>
    <w:p w14:paraId="168E8A1D" w14:textId="77777777" w:rsidR="00153FBD" w:rsidRPr="00F54D5E" w:rsidRDefault="00153FBD" w:rsidP="00153FBD">
      <w:pPr>
        <w:pStyle w:val="Heading1"/>
        <w:spacing w:after="0" w:line="276" w:lineRule="auto"/>
        <w:rPr>
          <w:rFonts w:ascii="Times New Roman" w:hAnsi="Times New Roman" w:cs="Times New Roman"/>
          <w:b/>
          <w:bCs/>
          <w:color w:val="000000" w:themeColor="text1"/>
          <w:sz w:val="24"/>
          <w:szCs w:val="24"/>
        </w:rPr>
      </w:pPr>
      <w:bookmarkStart w:id="2" w:name="_Toc232782203"/>
      <w:r w:rsidRPr="00F54D5E">
        <w:rPr>
          <w:rFonts w:ascii="Times New Roman" w:hAnsi="Times New Roman" w:cs="Times New Roman"/>
          <w:b/>
          <w:bCs/>
          <w:color w:val="000000" w:themeColor="text1"/>
          <w:sz w:val="24"/>
          <w:szCs w:val="24"/>
        </w:rPr>
        <w:t>List of Tables</w:t>
      </w:r>
      <w:bookmarkEnd w:id="2"/>
    </w:p>
    <w:p w14:paraId="75552A69" w14:textId="77777777" w:rsidR="00153FBD" w:rsidRPr="00F54D5E" w:rsidRDefault="00153FBD" w:rsidP="00153FBD">
      <w:pPr>
        <w:pStyle w:val="FirstParagraph"/>
        <w:spacing w:before="0" w:after="0" w:line="276" w:lineRule="auto"/>
        <w:rPr>
          <w:rFonts w:cs="Times New Roman"/>
          <w:color w:val="000000" w:themeColor="text1"/>
          <w:sz w:val="24"/>
        </w:rPr>
      </w:pPr>
      <w:r w:rsidRPr="00F54D5E">
        <w:rPr>
          <w:rFonts w:cs="Times New Roman"/>
          <w:color w:val="000000" w:themeColor="text1"/>
          <w:sz w:val="24"/>
        </w:rPr>
        <w:t>Table 1. Evaluator feedback and GFIS technical response.</w:t>
      </w:r>
      <w:r w:rsidRPr="00F54D5E">
        <w:rPr>
          <w:rFonts w:cs="Times New Roman"/>
          <w:color w:val="000000" w:themeColor="text1"/>
          <w:sz w:val="24"/>
        </w:rPr>
        <w:br/>
        <w:t>Table 2. GFIS model comparison metrics.</w:t>
      </w:r>
      <w:r w:rsidRPr="00F54D5E">
        <w:rPr>
          <w:rFonts w:cs="Times New Roman"/>
          <w:color w:val="000000" w:themeColor="text1"/>
          <w:sz w:val="24"/>
        </w:rPr>
        <w:br/>
        <w:t>Table 3. Stability threshold interpretation.</w:t>
      </w:r>
      <w:r w:rsidRPr="00F54D5E">
        <w:rPr>
          <w:rFonts w:cs="Times New Roman"/>
          <w:color w:val="000000" w:themeColor="text1"/>
          <w:sz w:val="24"/>
        </w:rPr>
        <w:br/>
        <w:t>Table 4. Controlled 48-hour scenario summary.</w:t>
      </w:r>
      <w:r w:rsidRPr="00F54D5E">
        <w:rPr>
          <w:rFonts w:cs="Times New Roman"/>
          <w:color w:val="000000" w:themeColor="text1"/>
          <w:sz w:val="24"/>
        </w:rPr>
        <w:br/>
        <w:t>Table 5. Data strategy for final dissertation phase.</w:t>
      </w:r>
    </w:p>
    <w:p w14:paraId="701970FA" w14:textId="77777777" w:rsidR="00153FBD" w:rsidRPr="00F54D5E" w:rsidRDefault="00153FBD" w:rsidP="00153FBD">
      <w:pPr>
        <w:pStyle w:val="Compact"/>
        <w:spacing w:before="0" w:after="120" w:line="259" w:lineRule="auto"/>
        <w:ind w:left="360"/>
        <w:rPr>
          <w:rFonts w:cs="Times New Roman"/>
          <w:color w:val="000000" w:themeColor="text1"/>
          <w:sz w:val="24"/>
        </w:rPr>
      </w:pPr>
    </w:p>
    <w:p w14:paraId="6BD5979A" w14:textId="77777777" w:rsidR="001C490E" w:rsidRPr="00F54D5E" w:rsidRDefault="001C490E">
      <w:pPr>
        <w:spacing w:after="160" w:line="278" w:lineRule="auto"/>
        <w:rPr>
          <w:rFonts w:ascii="Times New Roman" w:hAnsi="Times New Roman" w:cs="Times New Roman"/>
          <w:b/>
          <w:color w:val="000000" w:themeColor="text1"/>
          <w:sz w:val="28"/>
          <w:szCs w:val="28"/>
        </w:rPr>
      </w:pPr>
      <w:bookmarkStart w:id="3" w:name="list-of-figures"/>
      <w:r w:rsidRPr="00F54D5E">
        <w:rPr>
          <w:rFonts w:ascii="Times New Roman" w:hAnsi="Times New Roman" w:cs="Times New Roman"/>
          <w:b/>
          <w:color w:val="000000" w:themeColor="text1"/>
          <w:sz w:val="28"/>
          <w:szCs w:val="28"/>
        </w:rPr>
        <w:br w:type="page"/>
      </w:r>
    </w:p>
    <w:p w14:paraId="5F72CB87" w14:textId="6FD62E5D" w:rsidR="00C44CD6" w:rsidRPr="00F54D5E" w:rsidRDefault="00C44CD6" w:rsidP="00F54D5E">
      <w:pPr>
        <w:pStyle w:val="Heading1"/>
        <w:rPr>
          <w:rFonts w:ascii="Times New Roman" w:hAnsi="Times New Roman" w:cs="Times New Roman"/>
          <w:b/>
          <w:bCs/>
          <w:color w:val="000000" w:themeColor="text1"/>
          <w:sz w:val="28"/>
          <w:szCs w:val="28"/>
        </w:rPr>
      </w:pPr>
      <w:bookmarkStart w:id="4" w:name="_Toc232782204"/>
      <w:r w:rsidRPr="00F54D5E">
        <w:rPr>
          <w:rFonts w:ascii="Times New Roman" w:hAnsi="Times New Roman" w:cs="Times New Roman"/>
          <w:b/>
          <w:bCs/>
          <w:color w:val="000000" w:themeColor="text1"/>
          <w:sz w:val="28"/>
          <w:szCs w:val="28"/>
        </w:rPr>
        <w:lastRenderedPageBreak/>
        <w:t>1. Introduction</w:t>
      </w:r>
      <w:bookmarkEnd w:id="4"/>
    </w:p>
    <w:p w14:paraId="51F6F66C" w14:textId="77777777" w:rsidR="00C44CD6" w:rsidRPr="00F54D5E" w:rsidRDefault="00C44CD6" w:rsidP="00F54D5E">
      <w:pPr>
        <w:pStyle w:val="Heading2"/>
        <w:rPr>
          <w:rFonts w:ascii="Times New Roman" w:hAnsi="Times New Roman" w:cs="Times New Roman"/>
          <w:b/>
          <w:bCs/>
          <w:color w:val="000000" w:themeColor="text1"/>
          <w:sz w:val="24"/>
          <w:szCs w:val="24"/>
        </w:rPr>
      </w:pPr>
      <w:bookmarkStart w:id="5" w:name="broad-area-of-work"/>
      <w:bookmarkStart w:id="6" w:name="_Toc232782205"/>
      <w:r w:rsidRPr="00F54D5E">
        <w:rPr>
          <w:rFonts w:ascii="Times New Roman" w:hAnsi="Times New Roman" w:cs="Times New Roman"/>
          <w:b/>
          <w:bCs/>
          <w:color w:val="000000" w:themeColor="text1"/>
          <w:sz w:val="24"/>
          <w:szCs w:val="24"/>
        </w:rPr>
        <w:t>1.1 Broad Area of Work</w:t>
      </w:r>
      <w:bookmarkEnd w:id="6"/>
    </w:p>
    <w:p w14:paraId="0A587B28"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The broad area of this dissertation is artificial intelligence for renewable-energy process intelligence, with a specific focus on anaerobic digestion and methane-rich biogas production. The work combines machine learning, process monitoring, soft sensing, physics-guided prediction and simulation-based decision support. It is positioned in the Machine Learning domain, but it is not restricted to conventional regression because anaerobic digestion is a biological and biochemical process with hard feasibility boundaries.</w:t>
      </w:r>
    </w:p>
    <w:p w14:paraId="7F7972E9"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The project is also aligned with the wider objective of applying AI to sustainability and waste-to-energy systems. Small and medium biogas plants often do not have complete laboratory instrumentation or advanced SCADA infrastructure. They may measure temperature, pH, feed quantity and basic solids parameters, but delayed or missing chemical measurements make instability difficult to detect early. GFIS is designed as a practical bridge between measurable process data and decision support for methane yield and reactor health.</w:t>
      </w:r>
    </w:p>
    <w:p w14:paraId="713A5C7D" w14:textId="77777777" w:rsidR="00C44CD6" w:rsidRPr="00F54D5E" w:rsidRDefault="00C44CD6" w:rsidP="00F54D5E">
      <w:pPr>
        <w:pStyle w:val="Heading2"/>
        <w:rPr>
          <w:rFonts w:ascii="Times New Roman" w:hAnsi="Times New Roman" w:cs="Times New Roman"/>
          <w:b/>
          <w:bCs/>
          <w:color w:val="000000" w:themeColor="text1"/>
          <w:sz w:val="24"/>
          <w:szCs w:val="24"/>
        </w:rPr>
      </w:pPr>
      <w:bookmarkStart w:id="7" w:name="background"/>
      <w:bookmarkStart w:id="8" w:name="_Toc232782206"/>
      <w:bookmarkEnd w:id="5"/>
      <w:r w:rsidRPr="00F54D5E">
        <w:rPr>
          <w:rFonts w:ascii="Times New Roman" w:hAnsi="Times New Roman" w:cs="Times New Roman"/>
          <w:b/>
          <w:bCs/>
          <w:color w:val="000000" w:themeColor="text1"/>
          <w:sz w:val="24"/>
          <w:szCs w:val="24"/>
        </w:rPr>
        <w:t>1.2 Background</w:t>
      </w:r>
      <w:bookmarkEnd w:id="8"/>
    </w:p>
    <w:p w14:paraId="66FB0D63"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Anaerobic digestion converts organic substrates into biogas through hydrolysis, acidogenesis, acetogenesis and methanogenesis. Methane production depends on substrate composition, temperature regime, pH, organic loading rate (OLR), hydraulic retention time (HRT), total solids (TS), volatile solids (VS), C/N ratio, moisture, alkalinity and past reactor state. A machine-learning model may learn correlations from these variables, but it does not automatically understand that methane output cannot exceed substrate-driven biochemical feasibility limits.</w:t>
      </w:r>
    </w:p>
    <w:p w14:paraId="483D710C"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This creates a research gap. Prediction accuracy alone is not sufficient for a process where unsafe recommendations may disturb reactor stability. A strong system should also answer whether a prediction is physically plausible, whether acid accumulation risk is increasing, and whether the operating condition should be treated as normal, warning or critical. GFIS addresses this gap by combining methane-yield modelling with a physics feasibility audit and VFA/ALK soft sensing.</w:t>
      </w:r>
    </w:p>
    <w:p w14:paraId="7826AA47" w14:textId="77777777" w:rsidR="00C44CD6" w:rsidRPr="00F54D5E" w:rsidRDefault="00C44CD6" w:rsidP="00F54D5E">
      <w:pPr>
        <w:pStyle w:val="Heading2"/>
        <w:rPr>
          <w:rFonts w:ascii="Times New Roman" w:hAnsi="Times New Roman" w:cs="Times New Roman"/>
          <w:b/>
          <w:bCs/>
          <w:color w:val="000000" w:themeColor="text1"/>
        </w:rPr>
      </w:pPr>
      <w:bookmarkStart w:id="9" w:name="scope-of-work"/>
      <w:bookmarkStart w:id="10" w:name="_Toc232782207"/>
      <w:bookmarkEnd w:id="7"/>
      <w:r w:rsidRPr="00F54D5E">
        <w:rPr>
          <w:rFonts w:ascii="Times New Roman" w:hAnsi="Times New Roman" w:cs="Times New Roman"/>
          <w:b/>
          <w:bCs/>
          <w:color w:val="000000" w:themeColor="text1"/>
          <w:sz w:val="24"/>
          <w:szCs w:val="24"/>
        </w:rPr>
        <w:t>1.3 Scope of Work</w:t>
      </w:r>
      <w:bookmarkEnd w:id="10"/>
    </w:p>
    <w:p w14:paraId="7E5F6C96"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The current mid-semester scope is a working research prototype. It includes dataset preparation, feature engineering, methane-yield prediction, preliminary LSTM time-series modelling, physics-bound checking, VFA/ALK soft sensing, stability classification, controlled scenario simulation and local demonstration through API/dashboard interfaces. The current validation uses synthetic/literature-inspired anaerobic digestion data for controlled methodological testing.</w:t>
      </w:r>
    </w:p>
    <w:p w14:paraId="2DD5AE01"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The scope does not yet include full industrial deployment, calibrated plant-scale validation or continuous IoT/SCADA synchronization. These are planned as future work. For this reason, this report uses the term “digital-twin-ready simulation dashboard” rather than claiming a complete industrial digital twin.</w:t>
      </w:r>
    </w:p>
    <w:p w14:paraId="79812B69" w14:textId="77777777" w:rsidR="00C44CD6" w:rsidRPr="00F54D5E" w:rsidRDefault="00C44CD6" w:rsidP="00F54D5E">
      <w:pPr>
        <w:pStyle w:val="Heading1"/>
        <w:rPr>
          <w:rFonts w:ascii="Times New Roman" w:hAnsi="Times New Roman" w:cs="Times New Roman"/>
          <w:b/>
          <w:bCs/>
          <w:color w:val="000000" w:themeColor="text1"/>
          <w:sz w:val="28"/>
          <w:szCs w:val="28"/>
        </w:rPr>
      </w:pPr>
      <w:bookmarkStart w:id="11" w:name="literature-survey"/>
      <w:bookmarkStart w:id="12" w:name="_Toc232782208"/>
      <w:bookmarkEnd w:id="9"/>
      <w:r w:rsidRPr="00F54D5E">
        <w:rPr>
          <w:rFonts w:ascii="Times New Roman" w:hAnsi="Times New Roman" w:cs="Times New Roman"/>
          <w:b/>
          <w:bCs/>
          <w:color w:val="000000" w:themeColor="text1"/>
          <w:sz w:val="28"/>
          <w:szCs w:val="28"/>
        </w:rPr>
        <w:lastRenderedPageBreak/>
        <w:t>2. Literature Survey</w:t>
      </w:r>
      <w:bookmarkEnd w:id="12"/>
    </w:p>
    <w:p w14:paraId="6B6B4D2F"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Mechanistic modelling of anaerobic digestion is commonly associated with the Anaerobic Digestion Model No. 1 (ADM1), which remains an important scientific reference for biochemical states and kinetic interactions. ADM1-style modelling is valuable because it represents digestion mechanisms explicitly. However, it has a high parameter burden, requires careful calibration, and can be difficult to deploy directly for lightweight real-time monitoring in small plants. GFIS therefore uses mechanistic digestion science as a constraint source and modelling inspiration, while implementing a practical machine-learning surrogate for mid-semester demonstration.</w:t>
      </w:r>
    </w:p>
    <w:p w14:paraId="0E7CEF73"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 xml:space="preserve">Machine learning has been widely explored for methane-yield prediction because anaerobic digestion is nonlinear and affected by multiple interacting variables. Tree-based models are often strong for tabular process variables because they capture nonlinear feature interactions without requiring heavy feature transformations. Recurrent neural networks such as LSTM become more relevant when sequential histories are available, because digestion response is delayed by retention time and biological adaptation. The current GFIS results follow this pattern: </w:t>
      </w:r>
      <w:proofErr w:type="spellStart"/>
      <w:r w:rsidRPr="00F54D5E">
        <w:rPr>
          <w:rFonts w:ascii="Times New Roman" w:hAnsi="Times New Roman" w:cs="Times New Roman"/>
          <w:color w:val="000000" w:themeColor="text1"/>
        </w:rPr>
        <w:t>XGBoost</w:t>
      </w:r>
      <w:proofErr w:type="spellEnd"/>
      <w:r w:rsidRPr="00F54D5E">
        <w:rPr>
          <w:rFonts w:ascii="Times New Roman" w:hAnsi="Times New Roman" w:cs="Times New Roman"/>
          <w:color w:val="000000" w:themeColor="text1"/>
        </w:rPr>
        <w:t xml:space="preserve"> performs best on the present tabular dataset, while the LSTM branch is retained for future continuous time-series data.</w:t>
      </w:r>
    </w:p>
    <w:p w14:paraId="69FACD7D"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Physics-informed machine learning provides a middle path between pure mechanistic modelling and unconstrained black-box prediction. In PIML, domain priors can be introduced through losses, constraints, architectures or post-prediction audits. For GFIS, the first physics-informed step is a volatile-solids-based methane upper-bound audit and a penalty for impossible predictions. This is appropriate for mid-semester because it turns process knowledge into an explicit, inspectable component of the learning workflow.</w:t>
      </w:r>
    </w:p>
    <w:p w14:paraId="55AA35E3"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Soft sensors are important in biological process control. Variables such as VFA/ALK ratio may be expensive, delayed or unavailable in small biogas plants, whereas temperature, pH, feed loading and solids measurements are easier to collect. A soft sensor estimates a difficult-to-measure state using easier online variables. GFIS applies this principle to estimate VFA/ALK and convert it into Stable, Warning or Critical process states.</w:t>
      </w:r>
    </w:p>
    <w:p w14:paraId="20F168DE" w14:textId="6850D8D9" w:rsid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Digital-twin terminology must be used carefully. A true industrial digital twin requires continuous synchronization between a physical asset and its digital model. The present GFIS system is a digital-twin-ready simulation dashboard. It provides the software architecture, model layer and scenario engine needed for a future IoT-enabled twin, but it is not yet a full industrial twin because real-time physical plant synchronization is not implemented.</w:t>
      </w:r>
      <w:bookmarkStart w:id="13" w:name="X454e15c97f836abd4c0e5267fcb1448577a058e"/>
      <w:bookmarkEnd w:id="11"/>
    </w:p>
    <w:p w14:paraId="79B785EA" w14:textId="77777777" w:rsidR="00F54D5E" w:rsidRPr="00F54D5E" w:rsidRDefault="00F54D5E" w:rsidP="00C44CD6">
      <w:pPr>
        <w:spacing w:after="160" w:line="278" w:lineRule="auto"/>
        <w:jc w:val="both"/>
        <w:rPr>
          <w:rFonts w:ascii="Times New Roman" w:hAnsi="Times New Roman" w:cs="Times New Roman"/>
          <w:color w:val="000000" w:themeColor="text1"/>
        </w:rPr>
      </w:pPr>
    </w:p>
    <w:p w14:paraId="661FCD48" w14:textId="244D67A6" w:rsidR="00C44CD6" w:rsidRPr="00F54D5E" w:rsidRDefault="00C44CD6" w:rsidP="00F54D5E">
      <w:pPr>
        <w:pStyle w:val="Heading1"/>
        <w:rPr>
          <w:rFonts w:ascii="Times New Roman" w:hAnsi="Times New Roman" w:cs="Times New Roman"/>
          <w:b/>
          <w:bCs/>
          <w:color w:val="000000" w:themeColor="text1"/>
          <w:sz w:val="28"/>
          <w:szCs w:val="28"/>
        </w:rPr>
      </w:pPr>
      <w:bookmarkStart w:id="14" w:name="_Toc232782209"/>
      <w:r w:rsidRPr="00F54D5E">
        <w:rPr>
          <w:rFonts w:ascii="Times New Roman" w:hAnsi="Times New Roman" w:cs="Times New Roman"/>
          <w:b/>
          <w:bCs/>
          <w:color w:val="000000" w:themeColor="text1"/>
          <w:sz w:val="28"/>
          <w:szCs w:val="28"/>
        </w:rPr>
        <w:t>3.</w:t>
      </w:r>
      <w:r w:rsidR="00AB1F5F" w:rsidRPr="00F54D5E">
        <w:rPr>
          <w:rFonts w:ascii="Times New Roman" w:eastAsiaTheme="minorHAnsi" w:hAnsi="Times New Roman" w:cs="Times New Roman"/>
          <w:b/>
          <w:bCs/>
          <w:color w:val="000000" w:themeColor="text1"/>
          <w:sz w:val="28"/>
          <w:szCs w:val="28"/>
        </w:rPr>
        <w:t xml:space="preserve"> PROPOSED SYSTEM AND SCIENTIFIC BASELINE</w:t>
      </w:r>
      <w:bookmarkEnd w:id="14"/>
    </w:p>
    <w:p w14:paraId="77178B72" w14:textId="77777777" w:rsidR="00E37785" w:rsidRPr="00F54D5E" w:rsidRDefault="00E37785" w:rsidP="00E37785">
      <w:pPr>
        <w:pBdr>
          <w:top w:val="single" w:sz="2" w:space="0" w:color="E5E7EB"/>
          <w:left w:val="single" w:sz="2" w:space="0" w:color="E5E7EB"/>
          <w:bottom w:val="single" w:sz="2" w:space="0" w:color="E5E7EB"/>
          <w:right w:val="single" w:sz="2" w:space="0" w:color="E5E7EB"/>
        </w:pBdr>
        <w:shd w:val="clear" w:color="auto" w:fill="FFFFFF"/>
        <w:spacing w:after="240"/>
        <w:ind w:firstLine="720"/>
        <w:jc w:val="both"/>
        <w:rPr>
          <w:rFonts w:ascii="Times New Roman" w:eastAsia="Times New Roman" w:hAnsi="Times New Roman" w:cs="Times New Roman"/>
          <w:color w:val="000000" w:themeColor="text1"/>
          <w:lang w:bidi="hi-IN"/>
        </w:rPr>
      </w:pPr>
      <w:bookmarkStart w:id="15" w:name="proposed-gfis-methodology"/>
      <w:bookmarkEnd w:id="13"/>
      <w:r w:rsidRPr="00F54D5E">
        <w:rPr>
          <w:rFonts w:ascii="Times New Roman" w:eastAsia="Times New Roman" w:hAnsi="Times New Roman" w:cs="Times New Roman"/>
          <w:color w:val="000000" w:themeColor="text1"/>
          <w:lang w:bidi="hi-IN"/>
        </w:rPr>
        <w:t>The GFIS architecture operates as a digital-twin-ready simulation dashboard. Rather than relying on simple web-based regression, the core system is powered by a Physics-Guided Neural Network (PGNN) that is mathematically constrained by domain-specific biological constraints.</w:t>
      </w:r>
    </w:p>
    <w:p w14:paraId="5D4D93A4" w14:textId="77777777" w:rsidR="00E37785" w:rsidRPr="00F54D5E" w:rsidRDefault="00E37785" w:rsidP="00F54D5E">
      <w:pPr>
        <w:pStyle w:val="Heading2"/>
        <w:rPr>
          <w:rFonts w:ascii="Times New Roman" w:eastAsia="Times New Roman" w:hAnsi="Times New Roman" w:cs="Times New Roman"/>
          <w:b/>
          <w:bCs/>
          <w:color w:val="000000" w:themeColor="text1"/>
          <w:sz w:val="24"/>
          <w:szCs w:val="24"/>
          <w:lang w:bidi="hi-IN"/>
        </w:rPr>
      </w:pPr>
      <w:bookmarkStart w:id="16" w:name="_Toc232782210"/>
      <w:r w:rsidRPr="00F54D5E">
        <w:rPr>
          <w:rFonts w:ascii="Times New Roman" w:eastAsia="Times New Roman" w:hAnsi="Times New Roman" w:cs="Times New Roman"/>
          <w:b/>
          <w:bCs/>
          <w:color w:val="000000" w:themeColor="text1"/>
          <w:sz w:val="24"/>
          <w:szCs w:val="24"/>
          <w:lang w:bidi="hi-IN"/>
        </w:rPr>
        <w:lastRenderedPageBreak/>
        <w:t>3.1 Custom Physics-Informed Loss Function</w:t>
      </w:r>
      <w:bookmarkEnd w:id="16"/>
    </w:p>
    <w:p w14:paraId="54022654" w14:textId="5F8FF8F7" w:rsidR="00E37785" w:rsidRPr="00F54D5E" w:rsidRDefault="00E37785" w:rsidP="00E37785">
      <w:pPr>
        <w:pBdr>
          <w:top w:val="single" w:sz="2" w:space="0" w:color="E5E7EB"/>
          <w:left w:val="single" w:sz="2" w:space="0" w:color="E5E7EB"/>
          <w:bottom w:val="single" w:sz="2" w:space="0" w:color="E5E7EB"/>
          <w:right w:val="single" w:sz="2" w:space="0" w:color="E5E7EB"/>
        </w:pBdr>
        <w:shd w:val="clear" w:color="auto" w:fill="FFFFFF"/>
        <w:spacing w:after="240"/>
        <w:ind w:firstLine="720"/>
        <w:jc w:val="both"/>
        <w:rPr>
          <w:rFonts w:ascii="Times New Roman" w:eastAsia="Times New Roman" w:hAnsi="Times New Roman" w:cs="Times New Roman"/>
          <w:color w:val="000000" w:themeColor="text1"/>
          <w:lang w:bidi="hi-IN"/>
        </w:rPr>
      </w:pPr>
      <w:r w:rsidRPr="00F54D5E">
        <w:rPr>
          <w:rFonts w:ascii="Times New Roman" w:eastAsia="Times New Roman" w:hAnsi="Times New Roman" w:cs="Times New Roman"/>
          <w:color w:val="000000" w:themeColor="text1"/>
          <w:lang w:bidi="hi-IN"/>
        </w:rPr>
        <w:t>The central scientific claim of the GFIS framework is its departure from standard Mean Squared Error (MSE) optimization. The model employs a composite loss function that actively penalizes the network for predicting biophysical impossibilities. The global optimization objective is defined as:</w:t>
      </w:r>
    </w:p>
    <w:p w14:paraId="7E2D109A" w14:textId="77777777" w:rsidR="00E37785" w:rsidRPr="00F54D5E" w:rsidRDefault="00E37785" w:rsidP="00E37785">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jc w:val="both"/>
        <w:rPr>
          <w:color w:val="000000" w:themeColor="text1"/>
        </w:rPr>
      </w:pPr>
      <w:r w:rsidRPr="00F54D5E">
        <w:rPr>
          <w:rFonts w:eastAsiaTheme="minorHAnsi"/>
          <w:b/>
          <w:i/>
          <w:color w:val="000000" w:themeColor="text1"/>
        </w:rPr>
        <w:br/>
      </w:r>
      <m:oMathPara>
        <m:oMath>
          <m:sSub>
            <m:sSubPr>
              <m:ctrlPr>
                <w:rPr>
                  <w:rFonts w:ascii="Cambria Math" w:eastAsiaTheme="minorHAnsi" w:hAnsi="Cambria Math"/>
                  <w:b/>
                  <w:bCs/>
                  <w:color w:val="000000" w:themeColor="text1"/>
                </w:rPr>
              </m:ctrlPr>
            </m:sSubPr>
            <m:e>
              <m:r>
                <m:rPr>
                  <m:scr m:val="script"/>
                  <m:sty m:val="bi"/>
                </m:rPr>
                <w:rPr>
                  <w:rFonts w:ascii="Cambria Math" w:hAnsi="Cambria Math"/>
                  <w:color w:val="000000" w:themeColor="text1"/>
                </w:rPr>
                <m:t>L</m:t>
              </m:r>
            </m:e>
            <m:sub>
              <m:r>
                <m:rPr>
                  <m:sty m:val="bi"/>
                </m:rPr>
                <w:rPr>
                  <w:rFonts w:ascii="Cambria Math" w:hAnsi="Cambria Math"/>
                  <w:color w:val="000000" w:themeColor="text1"/>
                </w:rPr>
                <m:t>total</m:t>
              </m:r>
            </m:sub>
          </m:sSub>
          <m:r>
            <m:rPr>
              <m:sty m:val="bi"/>
            </m:rPr>
            <w:rPr>
              <w:rFonts w:ascii="Cambria Math" w:hAnsi="Cambria Math"/>
              <w:color w:val="000000" w:themeColor="text1"/>
            </w:rPr>
            <m:t>=</m:t>
          </m:r>
          <m:sSub>
            <m:sSubPr>
              <m:ctrlPr>
                <w:rPr>
                  <w:rFonts w:ascii="Cambria Math" w:eastAsiaTheme="minorHAnsi" w:hAnsi="Cambria Math"/>
                  <w:b/>
                  <w:bCs/>
                  <w:color w:val="000000" w:themeColor="text1"/>
                </w:rPr>
              </m:ctrlPr>
            </m:sSubPr>
            <m:e>
              <m:r>
                <m:rPr>
                  <m:scr m:val="script"/>
                  <m:sty m:val="bi"/>
                </m:rPr>
                <w:rPr>
                  <w:rFonts w:ascii="Cambria Math" w:hAnsi="Cambria Math"/>
                  <w:color w:val="000000" w:themeColor="text1"/>
                </w:rPr>
                <m:t>L</m:t>
              </m:r>
            </m:e>
            <m:sub>
              <m:r>
                <m:rPr>
                  <m:sty m:val="bi"/>
                </m:rPr>
                <w:rPr>
                  <w:rFonts w:ascii="Cambria Math" w:hAnsi="Cambria Math"/>
                  <w:color w:val="000000" w:themeColor="text1"/>
                </w:rPr>
                <m:t>data</m:t>
              </m:r>
            </m:sub>
          </m:sSub>
          <m:r>
            <m:rPr>
              <m:sty m:val="bi"/>
            </m:rPr>
            <w:rPr>
              <w:rFonts w:ascii="Cambria Math" w:hAnsi="Cambria Math"/>
              <w:color w:val="000000" w:themeColor="text1"/>
            </w:rPr>
            <m:t>+</m:t>
          </m:r>
          <m:sSub>
            <m:sSubPr>
              <m:ctrlPr>
                <w:rPr>
                  <w:rFonts w:ascii="Cambria Math" w:eastAsiaTheme="minorHAnsi" w:hAnsi="Cambria Math"/>
                  <w:b/>
                  <w:bCs/>
                  <w:color w:val="000000" w:themeColor="text1"/>
                </w:rPr>
              </m:ctrlPr>
            </m:sSubPr>
            <m:e>
              <m:r>
                <m:rPr>
                  <m:sty m:val="bi"/>
                </m:rPr>
                <w:rPr>
                  <w:rFonts w:ascii="Cambria Math" w:hAnsi="Cambria Math"/>
                  <w:color w:val="000000" w:themeColor="text1"/>
                </w:rPr>
                <m:t>λ</m:t>
              </m:r>
            </m:e>
            <m:sub>
              <m:r>
                <m:rPr>
                  <m:sty m:val="bi"/>
                </m:rPr>
                <w:rPr>
                  <w:rFonts w:ascii="Cambria Math" w:hAnsi="Cambria Math"/>
                  <w:color w:val="000000" w:themeColor="text1"/>
                </w:rPr>
                <m:t>1</m:t>
              </m:r>
            </m:sub>
          </m:sSub>
          <m:sSub>
            <m:sSubPr>
              <m:ctrlPr>
                <w:rPr>
                  <w:rFonts w:ascii="Cambria Math" w:eastAsiaTheme="minorHAnsi" w:hAnsi="Cambria Math"/>
                  <w:b/>
                  <w:bCs/>
                  <w:color w:val="000000" w:themeColor="text1"/>
                </w:rPr>
              </m:ctrlPr>
            </m:sSubPr>
            <m:e>
              <m:r>
                <m:rPr>
                  <m:scr m:val="script"/>
                  <m:sty m:val="bi"/>
                </m:rPr>
                <w:rPr>
                  <w:rFonts w:ascii="Cambria Math" w:hAnsi="Cambria Math"/>
                  <w:color w:val="000000" w:themeColor="text1"/>
                </w:rPr>
                <m:t>L</m:t>
              </m:r>
            </m:e>
            <m:sub>
              <m:r>
                <m:rPr>
                  <m:sty m:val="bi"/>
                </m:rPr>
                <w:rPr>
                  <w:rFonts w:ascii="Cambria Math" w:hAnsi="Cambria Math"/>
                  <w:color w:val="000000" w:themeColor="text1"/>
                </w:rPr>
                <m:t>physics</m:t>
              </m:r>
              <m:r>
                <m:rPr>
                  <m:sty m:val="b"/>
                </m:rPr>
                <w:rPr>
                  <w:rFonts w:ascii="Cambria Math" w:hAnsi="Cambria Math"/>
                  <w:color w:val="000000" w:themeColor="text1"/>
                </w:rPr>
                <m:t>_</m:t>
              </m:r>
              <m:r>
                <m:rPr>
                  <m:sty m:val="bi"/>
                </m:rPr>
                <w:rPr>
                  <w:rFonts w:ascii="Cambria Math" w:hAnsi="Cambria Math"/>
                  <w:color w:val="000000" w:themeColor="text1"/>
                </w:rPr>
                <m:t>bounds</m:t>
              </m:r>
            </m:sub>
          </m:sSub>
          <m:r>
            <m:rPr>
              <m:sty m:val="bi"/>
            </m:rPr>
            <w:rPr>
              <w:rFonts w:ascii="Cambria Math" w:hAnsi="Cambria Math"/>
              <w:color w:val="000000" w:themeColor="text1"/>
            </w:rPr>
            <m:t>+</m:t>
          </m:r>
          <m:sSub>
            <m:sSubPr>
              <m:ctrlPr>
                <w:rPr>
                  <w:rFonts w:ascii="Cambria Math" w:eastAsiaTheme="minorHAnsi" w:hAnsi="Cambria Math"/>
                  <w:b/>
                  <w:bCs/>
                  <w:color w:val="000000" w:themeColor="text1"/>
                </w:rPr>
              </m:ctrlPr>
            </m:sSubPr>
            <m:e>
              <m:r>
                <m:rPr>
                  <m:sty m:val="bi"/>
                </m:rPr>
                <w:rPr>
                  <w:rFonts w:ascii="Cambria Math" w:hAnsi="Cambria Math"/>
                  <w:color w:val="000000" w:themeColor="text1"/>
                </w:rPr>
                <m:t>λ</m:t>
              </m:r>
            </m:e>
            <m:sub>
              <m:r>
                <m:rPr>
                  <m:sty m:val="bi"/>
                </m:rPr>
                <w:rPr>
                  <w:rFonts w:ascii="Cambria Math" w:hAnsi="Cambria Math"/>
                  <w:color w:val="000000" w:themeColor="text1"/>
                </w:rPr>
                <m:t>2</m:t>
              </m:r>
            </m:sub>
          </m:sSub>
          <m:sSub>
            <m:sSubPr>
              <m:ctrlPr>
                <w:rPr>
                  <w:rFonts w:ascii="Cambria Math" w:eastAsiaTheme="minorHAnsi" w:hAnsi="Cambria Math"/>
                  <w:b/>
                  <w:bCs/>
                  <w:color w:val="000000" w:themeColor="text1"/>
                </w:rPr>
              </m:ctrlPr>
            </m:sSubPr>
            <m:e>
              <m:r>
                <m:rPr>
                  <m:scr m:val="script"/>
                  <m:sty m:val="bi"/>
                </m:rPr>
                <w:rPr>
                  <w:rFonts w:ascii="Cambria Math" w:hAnsi="Cambria Math"/>
                  <w:color w:val="000000" w:themeColor="text1"/>
                </w:rPr>
                <m:t>L</m:t>
              </m:r>
            </m:e>
            <m:sub>
              <m:r>
                <m:rPr>
                  <m:sty m:val="bi"/>
                </m:rPr>
                <w:rPr>
                  <w:rFonts w:ascii="Cambria Math" w:hAnsi="Cambria Math"/>
                  <w:color w:val="000000" w:themeColor="text1"/>
                </w:rPr>
                <m:t>VFA</m:t>
              </m:r>
              <m:r>
                <m:rPr>
                  <m:sty m:val="b"/>
                </m:rPr>
                <w:rPr>
                  <w:rFonts w:ascii="Cambria Math" w:hAnsi="Cambria Math"/>
                  <w:color w:val="000000" w:themeColor="text1"/>
                </w:rPr>
                <m:t>_</m:t>
              </m:r>
              <m:r>
                <m:rPr>
                  <m:sty m:val="bi"/>
                </m:rPr>
                <w:rPr>
                  <w:rFonts w:ascii="Cambria Math" w:hAnsi="Cambria Math"/>
                  <w:color w:val="000000" w:themeColor="text1"/>
                </w:rPr>
                <m:t>constraint</m:t>
              </m:r>
            </m:sub>
          </m:sSub>
          <m:r>
            <w:rPr>
              <w:rFonts w:eastAsiaTheme="minorHAnsi"/>
              <w:b/>
              <w:bCs/>
              <w:i/>
              <w:color w:val="000000" w:themeColor="text1"/>
            </w:rPr>
            <w:br/>
          </m:r>
        </m:oMath>
      </m:oMathPara>
      <w:r w:rsidRPr="00F54D5E">
        <w:rPr>
          <w:color w:val="000000" w:themeColor="text1"/>
        </w:rPr>
        <w:t>Where </w:t>
      </w:r>
      <m:oMath>
        <m:sSub>
          <m:sSubPr>
            <m:ctrlPr>
              <w:rPr>
                <w:rFonts w:ascii="Cambria Math" w:hAnsi="Cambria Math"/>
                <w:color w:val="000000" w:themeColor="text1"/>
              </w:rPr>
            </m:ctrlPr>
          </m:sSubPr>
          <m:e>
            <m:r>
              <m:rPr>
                <m:scr m:val="script"/>
              </m:rPr>
              <w:rPr>
                <w:rFonts w:ascii="Cambria Math" w:hAnsi="Cambria Math"/>
                <w:color w:val="000000" w:themeColor="text1"/>
              </w:rPr>
              <m:t>L</m:t>
            </m:r>
          </m:e>
          <m:sub>
            <m:r>
              <w:rPr>
                <w:rFonts w:ascii="Cambria Math" w:hAnsi="Cambria Math"/>
                <w:color w:val="000000" w:themeColor="text1"/>
              </w:rPr>
              <m:t>data</m:t>
            </m:r>
          </m:sub>
        </m:sSub>
      </m:oMath>
      <w:r w:rsidRPr="00F54D5E">
        <w:rPr>
          <w:color w:val="000000" w:themeColor="text1"/>
        </w:rPr>
        <w:t> represents the standard empirical supervised error mapping inputs to target methane yields. The regularization terms </w:t>
      </w:r>
      <m:oMath>
        <m:sSub>
          <m:sSubPr>
            <m:ctrlPr>
              <w:rPr>
                <w:rFonts w:ascii="Cambria Math" w:hAnsi="Cambria Math"/>
                <w:color w:val="000000" w:themeColor="text1"/>
              </w:rPr>
            </m:ctrlPr>
          </m:sSubPr>
          <m:e>
            <m:r>
              <m:rPr>
                <m:scr m:val="script"/>
              </m:rPr>
              <w:rPr>
                <w:rFonts w:ascii="Cambria Math" w:hAnsi="Cambria Math"/>
                <w:color w:val="000000" w:themeColor="text1"/>
              </w:rPr>
              <m:t>L</m:t>
            </m:r>
          </m:e>
          <m:sub>
            <m:r>
              <w:rPr>
                <w:rFonts w:ascii="Cambria Math" w:hAnsi="Cambria Math"/>
                <w:color w:val="000000" w:themeColor="text1"/>
              </w:rPr>
              <m:t>physics</m:t>
            </m:r>
            <m:r>
              <m:rPr>
                <m:sty m:val="p"/>
              </m:rPr>
              <w:rPr>
                <w:rFonts w:ascii="Cambria Math" w:hAnsi="Cambria Math"/>
                <w:color w:val="000000" w:themeColor="text1"/>
              </w:rPr>
              <m:t>_</m:t>
            </m:r>
            <m:r>
              <w:rPr>
                <w:rFonts w:ascii="Cambria Math" w:hAnsi="Cambria Math"/>
                <w:color w:val="000000" w:themeColor="text1"/>
              </w:rPr>
              <m:t>bounds</m:t>
            </m:r>
          </m:sub>
        </m:sSub>
      </m:oMath>
      <w:r w:rsidRPr="00F54D5E">
        <w:rPr>
          <w:color w:val="000000" w:themeColor="text1"/>
        </w:rPr>
        <w:t> and </w:t>
      </w:r>
      <m:oMath>
        <m:sSub>
          <m:sSubPr>
            <m:ctrlPr>
              <w:rPr>
                <w:rFonts w:ascii="Cambria Math" w:hAnsi="Cambria Math"/>
                <w:color w:val="000000" w:themeColor="text1"/>
              </w:rPr>
            </m:ctrlPr>
          </m:sSubPr>
          <m:e>
            <m:r>
              <m:rPr>
                <m:scr m:val="script"/>
              </m:rPr>
              <w:rPr>
                <w:rFonts w:ascii="Cambria Math" w:hAnsi="Cambria Math"/>
                <w:color w:val="000000" w:themeColor="text1"/>
              </w:rPr>
              <m:t>L</m:t>
            </m:r>
          </m:e>
          <m:sub>
            <m:r>
              <w:rPr>
                <w:rFonts w:ascii="Cambria Math" w:hAnsi="Cambria Math"/>
                <w:color w:val="000000" w:themeColor="text1"/>
              </w:rPr>
              <m:t>VFA</m:t>
            </m:r>
            <m:r>
              <m:rPr>
                <m:sty m:val="p"/>
              </m:rPr>
              <w:rPr>
                <w:rFonts w:ascii="Cambria Math" w:hAnsi="Cambria Math"/>
                <w:color w:val="000000" w:themeColor="text1"/>
              </w:rPr>
              <m:t>_</m:t>
            </m:r>
            <m:r>
              <w:rPr>
                <w:rFonts w:ascii="Cambria Math" w:hAnsi="Cambria Math"/>
                <w:color w:val="000000" w:themeColor="text1"/>
              </w:rPr>
              <m:t>constraint</m:t>
            </m:r>
          </m:sub>
        </m:sSub>
      </m:oMath>
      <w:r w:rsidRPr="00F54D5E">
        <w:rPr>
          <w:color w:val="000000" w:themeColor="text1"/>
        </w:rPr>
        <w:t> establish explicit biophysical penalty boundaries. These constraints actively penalize the network for predicting states such as negative volatile fatty acid concentrations, thermodynamically impossible methanogenesis rates, or violations of volatile-solids-based methane feasibility thresholds.</w:t>
      </w:r>
    </w:p>
    <w:p w14:paraId="21E2EA98" w14:textId="77777777" w:rsidR="00E37785" w:rsidRPr="00F54D5E" w:rsidRDefault="00E37785" w:rsidP="00F54D5E">
      <w:pPr>
        <w:pStyle w:val="Heading2"/>
        <w:rPr>
          <w:rFonts w:ascii="Times New Roman" w:hAnsi="Times New Roman" w:cs="Times New Roman"/>
          <w:b/>
          <w:bCs/>
          <w:color w:val="000000" w:themeColor="text1"/>
          <w:sz w:val="24"/>
          <w:szCs w:val="24"/>
        </w:rPr>
      </w:pPr>
      <w:bookmarkStart w:id="17" w:name="_Toc232782211"/>
      <w:r w:rsidRPr="00F54D5E">
        <w:rPr>
          <w:rFonts w:ascii="Times New Roman" w:hAnsi="Times New Roman" w:cs="Times New Roman"/>
          <w:b/>
          <w:bCs/>
          <w:color w:val="000000" w:themeColor="text1"/>
          <w:sz w:val="24"/>
          <w:szCs w:val="24"/>
        </w:rPr>
        <w:t>3.2 Interactive Simulation Dashboard and Soft Sensing</w:t>
      </w:r>
      <w:bookmarkEnd w:id="17"/>
    </w:p>
    <w:p w14:paraId="194E8C6F" w14:textId="77777777" w:rsidR="00E37785" w:rsidRPr="00F54D5E" w:rsidRDefault="00E37785" w:rsidP="00E37785">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ind w:firstLine="720"/>
        <w:jc w:val="both"/>
        <w:rPr>
          <w:color w:val="000000" w:themeColor="text1"/>
        </w:rPr>
      </w:pPr>
      <w:r w:rsidRPr="00F54D5E">
        <w:rPr>
          <w:color w:val="000000" w:themeColor="text1"/>
        </w:rPr>
        <w:t xml:space="preserve">At the current stage of the dissertation, GFIS has been locally implemented as an interactive, what-if simulation control room utilizing a </w:t>
      </w:r>
      <w:proofErr w:type="spellStart"/>
      <w:r w:rsidRPr="00F54D5E">
        <w:rPr>
          <w:color w:val="000000" w:themeColor="text1"/>
        </w:rPr>
        <w:t>FastAPI</w:t>
      </w:r>
      <w:proofErr w:type="spellEnd"/>
      <w:r w:rsidRPr="00F54D5E">
        <w:rPr>
          <w:color w:val="000000" w:themeColor="text1"/>
        </w:rPr>
        <w:t xml:space="preserve"> backend and a sophisticated web frontend. This dashboard allows operators to synthetically manipulate input variables to conduct stability-aware what-if analysis. Concurrently, the integrated VFA/ALK soft sensor evaluates the operational telemetry to classify the biological stability of the digester into distinct actionable states: Stable, Warning, or Critical (sour condition).</w:t>
      </w:r>
    </w:p>
    <w:p w14:paraId="45ABA6D9" w14:textId="65AAC09F" w:rsidR="00E37785" w:rsidRPr="00F54D5E" w:rsidRDefault="00E37785" w:rsidP="00F54D5E">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ind w:firstLine="720"/>
        <w:jc w:val="center"/>
        <w:rPr>
          <w:color w:val="000000" w:themeColor="text1"/>
        </w:rPr>
      </w:pPr>
      <w:r w:rsidRPr="00F54D5E">
        <w:rPr>
          <w:noProof/>
          <w:color w:val="000000" w:themeColor="text1"/>
          <w14:ligatures w14:val="standardContextual"/>
        </w:rPr>
        <w:drawing>
          <wp:inline distT="0" distB="0" distL="0" distR="0" wp14:anchorId="62AC8760" wp14:editId="5006641C">
            <wp:extent cx="4493436" cy="3987800"/>
            <wp:effectExtent l="0" t="0" r="2540" b="0"/>
            <wp:docPr id="12737091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709184" name="Picture 1273709184"/>
                    <pic:cNvPicPr/>
                  </pic:nvPicPr>
                  <pic:blipFill>
                    <a:blip r:embed="rId13" cstate="print">
                      <a:extLst>
                        <a:ext uri="{28A0092B-C50C-407E-A947-70E740481C1C}">
                          <a14:useLocalDpi xmlns:a14="http://schemas.microsoft.com/office/drawing/2010/main" val="0"/>
                        </a:ext>
                      </a:extLst>
                    </a:blip>
                    <a:stretch>
                      <a:fillRect/>
                    </a:stretch>
                  </pic:blipFill>
                  <pic:spPr>
                    <a:xfrm flipH="1">
                      <a:off x="0" y="0"/>
                      <a:ext cx="4602357" cy="4084465"/>
                    </a:xfrm>
                    <a:prstGeom prst="rect">
                      <a:avLst/>
                    </a:prstGeom>
                  </pic:spPr>
                </pic:pic>
              </a:graphicData>
            </a:graphic>
          </wp:inline>
        </w:drawing>
      </w:r>
    </w:p>
    <w:p w14:paraId="5A05FA51" w14:textId="4666BC1A" w:rsidR="00E37785" w:rsidRPr="00F54D5E" w:rsidRDefault="00E37785" w:rsidP="00E37785">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ind w:firstLine="720"/>
        <w:jc w:val="both"/>
        <w:rPr>
          <w:color w:val="000000" w:themeColor="text1"/>
        </w:rPr>
      </w:pPr>
      <w:r w:rsidRPr="00F54D5E">
        <w:rPr>
          <w:noProof/>
          <w:color w:val="000000" w:themeColor="text1"/>
          <w14:ligatures w14:val="standardContextual"/>
        </w:rPr>
        <w:lastRenderedPageBreak/>
        <w:drawing>
          <wp:inline distT="0" distB="0" distL="0" distR="0" wp14:anchorId="6E4AFAF3" wp14:editId="523FEBA4">
            <wp:extent cx="4914900" cy="5427096"/>
            <wp:effectExtent l="0" t="0" r="0" b="0"/>
            <wp:docPr id="16403628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362805" name="Picture 164036280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20975" cy="5433804"/>
                    </a:xfrm>
                    <a:prstGeom prst="rect">
                      <a:avLst/>
                    </a:prstGeom>
                  </pic:spPr>
                </pic:pic>
              </a:graphicData>
            </a:graphic>
          </wp:inline>
        </w:drawing>
      </w:r>
    </w:p>
    <w:p w14:paraId="19C52821" w14:textId="337F0734" w:rsidR="00E37785" w:rsidRPr="00F54D5E" w:rsidRDefault="00E37785" w:rsidP="00E37785">
      <w:pPr>
        <w:pStyle w:val="image-caption"/>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jc w:val="center"/>
        <w:rPr>
          <w:i/>
          <w:iCs/>
          <w:color w:val="000000" w:themeColor="text1"/>
          <w:sz w:val="22"/>
          <w:szCs w:val="22"/>
        </w:rPr>
      </w:pPr>
      <w:r w:rsidRPr="00F54D5E">
        <w:rPr>
          <w:i/>
          <w:iCs/>
          <w:noProof/>
          <w:color w:val="000000" w:themeColor="text1"/>
          <w:sz w:val="22"/>
          <w:szCs w:val="22"/>
          <w14:ligatures w14:val="standardContextual"/>
        </w:rPr>
        <w:drawing>
          <wp:inline distT="0" distB="0" distL="0" distR="0" wp14:anchorId="2B441B6D" wp14:editId="04E14C7C">
            <wp:extent cx="2736846" cy="2428875"/>
            <wp:effectExtent l="0" t="0" r="0" b="0"/>
            <wp:docPr id="828162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162573" name="Picture 82816257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45500" cy="2436555"/>
                    </a:xfrm>
                    <a:prstGeom prst="rect">
                      <a:avLst/>
                    </a:prstGeom>
                  </pic:spPr>
                </pic:pic>
              </a:graphicData>
            </a:graphic>
          </wp:inline>
        </w:drawing>
      </w:r>
    </w:p>
    <w:p w14:paraId="1F14BBAC" w14:textId="3100B5D7" w:rsidR="00E37785" w:rsidRPr="00F54D5E" w:rsidRDefault="00E37785" w:rsidP="00E37785">
      <w:pPr>
        <w:pStyle w:val="image-caption"/>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jc w:val="center"/>
        <w:rPr>
          <w:i/>
          <w:iCs/>
          <w:color w:val="000000" w:themeColor="text1"/>
          <w:sz w:val="22"/>
          <w:szCs w:val="22"/>
        </w:rPr>
      </w:pPr>
      <w:r w:rsidRPr="00F54D5E">
        <w:rPr>
          <w:i/>
          <w:iCs/>
          <w:color w:val="000000" w:themeColor="text1"/>
          <w:sz w:val="22"/>
          <w:szCs w:val="22"/>
        </w:rPr>
        <w:t>Figure 1: GFIS Industrial Simulation Dashboard and Control Room UI</w:t>
      </w:r>
    </w:p>
    <w:p w14:paraId="18091632" w14:textId="797085BB" w:rsidR="00C44CD6" w:rsidRPr="00F54D5E" w:rsidRDefault="00C44CD6" w:rsidP="00C44CD6">
      <w:pPr>
        <w:spacing w:after="160" w:line="278" w:lineRule="auto"/>
        <w:jc w:val="both"/>
        <w:rPr>
          <w:rFonts w:ascii="Times New Roman" w:hAnsi="Times New Roman" w:cs="Times New Roman"/>
          <w:b/>
          <w:bCs/>
          <w:color w:val="000000" w:themeColor="text1"/>
        </w:rPr>
      </w:pPr>
    </w:p>
    <w:p w14:paraId="1567DB4E" w14:textId="4085D6CF" w:rsidR="00C44CD6" w:rsidRPr="00F54D5E" w:rsidRDefault="001C490E" w:rsidP="00F54D5E">
      <w:pPr>
        <w:pStyle w:val="Heading1"/>
        <w:rPr>
          <w:rFonts w:ascii="Times New Roman" w:hAnsi="Times New Roman" w:cs="Times New Roman"/>
          <w:b/>
          <w:bCs/>
          <w:color w:val="000000" w:themeColor="text1"/>
          <w:sz w:val="28"/>
          <w:szCs w:val="28"/>
        </w:rPr>
      </w:pPr>
      <w:r w:rsidRPr="00F54D5E">
        <w:rPr>
          <w:rFonts w:ascii="Times New Roman" w:hAnsi="Times New Roman" w:cs="Times New Roman"/>
          <w:color w:val="000000" w:themeColor="text1"/>
        </w:rPr>
        <w:br w:type="page"/>
      </w:r>
      <w:bookmarkStart w:id="18" w:name="_Toc232782212"/>
      <w:r w:rsidR="00C44CD6" w:rsidRPr="00F54D5E">
        <w:rPr>
          <w:rFonts w:ascii="Times New Roman" w:hAnsi="Times New Roman" w:cs="Times New Roman"/>
          <w:b/>
          <w:bCs/>
          <w:color w:val="000000" w:themeColor="text1"/>
          <w:sz w:val="28"/>
          <w:szCs w:val="28"/>
        </w:rPr>
        <w:lastRenderedPageBreak/>
        <w:t>4. Proposed GFIS Methodology</w:t>
      </w:r>
      <w:bookmarkEnd w:id="18"/>
    </w:p>
    <w:p w14:paraId="4C5502FF"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Figure 1 shows the current research pipeline from process measurements to AI prediction, physics checking, soft sensing and operator-facing interfaces.</w:t>
      </w:r>
    </w:p>
    <w:p w14:paraId="7460CB4C"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drawing>
          <wp:inline distT="0" distB="0" distL="0" distR="0" wp14:anchorId="67FD7CBE" wp14:editId="02A78455">
            <wp:extent cx="5334000" cy="2617256"/>
            <wp:effectExtent l="0" t="0" r="0" b="0"/>
            <wp:docPr id="21" name="Picture" descr="Figure 1. GFIS physics-guided hybrid AI research pipeline."/>
            <wp:cNvGraphicFramePr/>
            <a:graphic xmlns:a="http://schemas.openxmlformats.org/drawingml/2006/main">
              <a:graphicData uri="http://schemas.openxmlformats.org/drawingml/2006/picture">
                <pic:pic xmlns:pic="http://schemas.openxmlformats.org/drawingml/2006/picture">
                  <pic:nvPicPr>
                    <pic:cNvPr id="22" name="Picture" descr="figures/figure_1_gfis_architecture_pipeline.png"/>
                    <pic:cNvPicPr>
                      <a:picLocks noChangeAspect="1" noChangeArrowheads="1"/>
                    </pic:cNvPicPr>
                  </pic:nvPicPr>
                  <pic:blipFill>
                    <a:blip r:embed="rId16"/>
                    <a:stretch>
                      <a:fillRect/>
                    </a:stretch>
                  </pic:blipFill>
                  <pic:spPr bwMode="auto">
                    <a:xfrm>
                      <a:off x="0" y="0"/>
                      <a:ext cx="5334000" cy="2617256"/>
                    </a:xfrm>
                    <a:prstGeom prst="rect">
                      <a:avLst/>
                    </a:prstGeom>
                    <a:noFill/>
                    <a:ln w="9525">
                      <a:noFill/>
                      <a:headEnd/>
                      <a:tailEnd/>
                    </a:ln>
                  </pic:spPr>
                </pic:pic>
              </a:graphicData>
            </a:graphic>
          </wp:inline>
        </w:drawing>
      </w:r>
    </w:p>
    <w:p w14:paraId="40641A92" w14:textId="30FE30DC" w:rsidR="00C44CD6" w:rsidRPr="00F54D5E" w:rsidRDefault="00C44CD6" w:rsidP="00AB1F5F">
      <w:pPr>
        <w:spacing w:after="160" w:line="278" w:lineRule="auto"/>
        <w:jc w:val="center"/>
        <w:rPr>
          <w:rFonts w:ascii="Times New Roman" w:hAnsi="Times New Roman" w:cs="Times New Roman"/>
          <w:i/>
          <w:color w:val="000000" w:themeColor="text1"/>
        </w:rPr>
      </w:pPr>
      <w:r w:rsidRPr="00F54D5E">
        <w:rPr>
          <w:rFonts w:ascii="Times New Roman" w:hAnsi="Times New Roman" w:cs="Times New Roman"/>
          <w:i/>
          <w:color w:val="000000" w:themeColor="text1"/>
        </w:rPr>
        <w:t xml:space="preserve">Figure </w:t>
      </w:r>
      <w:r w:rsidR="00153FBD" w:rsidRPr="00F54D5E">
        <w:rPr>
          <w:rFonts w:ascii="Times New Roman" w:hAnsi="Times New Roman" w:cs="Times New Roman"/>
          <w:i/>
          <w:color w:val="000000" w:themeColor="text1"/>
        </w:rPr>
        <w:t>2</w:t>
      </w:r>
      <w:r w:rsidRPr="00F54D5E">
        <w:rPr>
          <w:rFonts w:ascii="Times New Roman" w:hAnsi="Times New Roman" w:cs="Times New Roman"/>
          <w:i/>
          <w:color w:val="000000" w:themeColor="text1"/>
        </w:rPr>
        <w:t>. GFIS physics-guided hybrid AI research pipeline.</w:t>
      </w:r>
    </w:p>
    <w:p w14:paraId="5B5C2589" w14:textId="77777777" w:rsidR="00C44CD6" w:rsidRPr="00F54D5E" w:rsidRDefault="00C44CD6" w:rsidP="00F54D5E">
      <w:pPr>
        <w:pStyle w:val="Heading2"/>
        <w:rPr>
          <w:rFonts w:ascii="Times New Roman" w:hAnsi="Times New Roman" w:cs="Times New Roman"/>
          <w:b/>
          <w:bCs/>
          <w:color w:val="000000" w:themeColor="text1"/>
          <w:sz w:val="24"/>
          <w:szCs w:val="24"/>
        </w:rPr>
      </w:pPr>
      <w:bookmarkStart w:id="19" w:name="data-and-feature-pipeline"/>
      <w:bookmarkStart w:id="20" w:name="_Toc232782213"/>
      <w:r w:rsidRPr="00F54D5E">
        <w:rPr>
          <w:rFonts w:ascii="Times New Roman" w:hAnsi="Times New Roman" w:cs="Times New Roman"/>
          <w:b/>
          <w:bCs/>
          <w:color w:val="000000" w:themeColor="text1"/>
          <w:sz w:val="24"/>
          <w:szCs w:val="24"/>
        </w:rPr>
        <w:t>4.1 Data and Feature Pipeline</w:t>
      </w:r>
      <w:bookmarkEnd w:id="20"/>
    </w:p>
    <w:p w14:paraId="7918D215"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The input vector for GFIS is constructed from measurable or derivable anaerobic digestion variables:</w:t>
      </w:r>
    </w:p>
    <w:p w14:paraId="0F49238C" w14:textId="3B71A781" w:rsidR="001C490E" w:rsidRPr="00F54D5E" w:rsidRDefault="00E37785" w:rsidP="001C490E">
      <w:pPr>
        <w:pStyle w:val="SourceCode"/>
        <w:spacing w:after="120" w:line="259" w:lineRule="auto"/>
        <w:rPr>
          <w:rFonts w:ascii="Times New Roman" w:hAnsi="Times New Roman" w:cs="Times New Roman"/>
          <w:color w:val="000000" w:themeColor="text1"/>
          <w:sz w:val="24"/>
          <w:szCs w:val="28"/>
        </w:rPr>
      </w:pPr>
      <m:oMathPara>
        <m:oMath>
          <m:r>
            <w:rPr>
              <w:rStyle w:val="VerbatimChar"/>
              <w:rFonts w:ascii="Cambria Math" w:hAnsi="Cambria Math" w:cs="Times New Roman"/>
              <w:color w:val="000000" w:themeColor="text1"/>
              <w:sz w:val="24"/>
              <w:szCs w:val="28"/>
            </w:rPr>
            <m:t>x_i = [T_i, pH_i, OLR_i, HRT_i, TS_i, VS_i, C/N_i,</m:t>
          </m:r>
          <m:r>
            <w:rPr>
              <w:rFonts w:ascii="Cambria Math" w:hAnsi="Cambria Math" w:cs="Times New Roman"/>
              <w:color w:val="000000" w:themeColor="text1"/>
              <w:sz w:val="24"/>
              <w:szCs w:val="28"/>
            </w:rPr>
            <w:br/>
          </m:r>
        </m:oMath>
        <m:oMath>
          <m:r>
            <w:rPr>
              <w:rStyle w:val="VerbatimChar"/>
              <w:rFonts w:ascii="Cambria Math" w:hAnsi="Cambria Math" w:cs="Times New Roman"/>
              <w:color w:val="000000" w:themeColor="text1"/>
              <w:sz w:val="24"/>
              <w:szCs w:val="28"/>
            </w:rPr>
            <m:t xml:space="preserve">       moisture_i, ambient_i, lagged reactor states_i] </m:t>
          </m:r>
        </m:oMath>
      </m:oMathPara>
    </w:p>
    <w:p w14:paraId="68463032"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The current implementation prepares raw and processed synthetic/literature-inspired datasets, handles missing values, normalizes features, creates lag features and rolling means, and produces time windows for the LSTM branch. Once plant data is available, the split strategy must preserve time order to avoid leakage. Synthetic and real samples should not be mixed inside the same final test set because that would inflate apparent generalization.</w:t>
      </w:r>
    </w:p>
    <w:p w14:paraId="67B3E719" w14:textId="77777777" w:rsidR="00C44CD6" w:rsidRPr="00F54D5E" w:rsidRDefault="00C44CD6" w:rsidP="00F54D5E">
      <w:pPr>
        <w:pStyle w:val="Heading2"/>
        <w:rPr>
          <w:rFonts w:ascii="Times New Roman" w:hAnsi="Times New Roman" w:cs="Times New Roman"/>
          <w:b/>
          <w:bCs/>
          <w:color w:val="000000" w:themeColor="text1"/>
          <w:sz w:val="24"/>
          <w:szCs w:val="24"/>
        </w:rPr>
      </w:pPr>
      <w:bookmarkStart w:id="21" w:name="hybrid-ai-model-architecture"/>
      <w:bookmarkStart w:id="22" w:name="_Toc232782214"/>
      <w:bookmarkEnd w:id="19"/>
      <w:r w:rsidRPr="00F54D5E">
        <w:rPr>
          <w:rFonts w:ascii="Times New Roman" w:hAnsi="Times New Roman" w:cs="Times New Roman"/>
          <w:b/>
          <w:bCs/>
          <w:color w:val="000000" w:themeColor="text1"/>
          <w:sz w:val="24"/>
          <w:szCs w:val="24"/>
        </w:rPr>
        <w:t>4.2 Hybrid AI Model Architecture</w:t>
      </w:r>
      <w:bookmarkEnd w:id="22"/>
    </w:p>
    <w:p w14:paraId="7BB58A5D"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 xml:space="preserve">GFIS uses a hybrid model structure. The </w:t>
      </w:r>
      <w:proofErr w:type="spellStart"/>
      <w:r w:rsidRPr="00F54D5E">
        <w:rPr>
          <w:rFonts w:ascii="Times New Roman" w:hAnsi="Times New Roman" w:cs="Times New Roman"/>
          <w:color w:val="000000" w:themeColor="text1"/>
        </w:rPr>
        <w:t>XGBoost</w:t>
      </w:r>
      <w:proofErr w:type="spellEnd"/>
      <w:r w:rsidRPr="00F54D5E">
        <w:rPr>
          <w:rFonts w:ascii="Times New Roman" w:hAnsi="Times New Roman" w:cs="Times New Roman"/>
          <w:color w:val="000000" w:themeColor="text1"/>
        </w:rPr>
        <w:t xml:space="preserve"> branch learns nonlinear tabular relationships among operating variables. The LSTM branch is retained for sequential plant data, where retention-time effects and historical reactor states can influence methane yield. The ensemble combines model outputs, and the physics-guided layer audits whether predictions remain feasible.</w:t>
      </w:r>
    </w:p>
    <w:p w14:paraId="7E89FB48"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 xml:space="preserve">The current strongest model is </w:t>
      </w:r>
      <w:proofErr w:type="spellStart"/>
      <w:r w:rsidRPr="00F54D5E">
        <w:rPr>
          <w:rFonts w:ascii="Times New Roman" w:hAnsi="Times New Roman" w:cs="Times New Roman"/>
          <w:color w:val="000000" w:themeColor="text1"/>
        </w:rPr>
        <w:t>XGBoost</w:t>
      </w:r>
      <w:proofErr w:type="spellEnd"/>
      <w:r w:rsidRPr="00F54D5E">
        <w:rPr>
          <w:rFonts w:ascii="Times New Roman" w:hAnsi="Times New Roman" w:cs="Times New Roman"/>
          <w:color w:val="000000" w:themeColor="text1"/>
        </w:rPr>
        <w:t xml:space="preserve"> because the mid-semester dataset is primarily tabular. This does not invalidate the LSTM branch. It indicates that LSTM should be re-evaluated when continuous time-series data from a plant, ADM1 benchmark or public dynamic dataset becomes available.</w:t>
      </w:r>
    </w:p>
    <w:p w14:paraId="76ACD550" w14:textId="77777777" w:rsidR="001C490E" w:rsidRPr="00F54D5E" w:rsidRDefault="001C490E" w:rsidP="00C44CD6">
      <w:pPr>
        <w:spacing w:after="160" w:line="278" w:lineRule="auto"/>
        <w:jc w:val="both"/>
        <w:rPr>
          <w:rFonts w:ascii="Times New Roman" w:hAnsi="Times New Roman" w:cs="Times New Roman"/>
          <w:b/>
          <w:color w:val="000000" w:themeColor="text1"/>
        </w:rPr>
      </w:pPr>
      <w:bookmarkStart w:id="23" w:name="physics-guided-loss-function"/>
      <w:bookmarkEnd w:id="21"/>
    </w:p>
    <w:p w14:paraId="0E79EFC5" w14:textId="12DE5699" w:rsidR="00C44CD6" w:rsidRPr="00F54D5E" w:rsidRDefault="00C44CD6" w:rsidP="00F54D5E">
      <w:pPr>
        <w:pStyle w:val="Heading2"/>
        <w:rPr>
          <w:rFonts w:ascii="Times New Roman" w:hAnsi="Times New Roman" w:cs="Times New Roman"/>
          <w:b/>
          <w:bCs/>
          <w:color w:val="000000" w:themeColor="text1"/>
          <w:sz w:val="24"/>
          <w:szCs w:val="24"/>
        </w:rPr>
      </w:pPr>
      <w:bookmarkStart w:id="24" w:name="_Toc232782215"/>
      <w:r w:rsidRPr="00F54D5E">
        <w:rPr>
          <w:rFonts w:ascii="Times New Roman" w:hAnsi="Times New Roman" w:cs="Times New Roman"/>
          <w:b/>
          <w:bCs/>
          <w:color w:val="000000" w:themeColor="text1"/>
          <w:sz w:val="24"/>
          <w:szCs w:val="24"/>
        </w:rPr>
        <w:lastRenderedPageBreak/>
        <w:t>4.3 Physics-Guided Loss Function</w:t>
      </w:r>
      <w:bookmarkEnd w:id="24"/>
    </w:p>
    <w:p w14:paraId="76F020B8"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The central scientific upgrade is to define the GFIS objective explicitly. The full multi-head objective can be written as:</w:t>
      </w:r>
    </w:p>
    <w:p w14:paraId="75242FF9" w14:textId="38D8C8DC" w:rsidR="00C44CD6" w:rsidRPr="00F54D5E" w:rsidRDefault="00E37785" w:rsidP="00C44CD6">
      <w:pPr>
        <w:spacing w:after="160" w:line="278" w:lineRule="auto"/>
        <w:jc w:val="both"/>
        <w:rPr>
          <w:rFonts w:ascii="Times New Roman" w:hAnsi="Times New Roman" w:cs="Times New Roman"/>
          <w:color w:val="000000" w:themeColor="text1"/>
        </w:rPr>
      </w:pPr>
      <m:oMathPara>
        <m:oMath>
          <m:sSub>
            <m:sSubPr>
              <m:ctrlPr>
                <w:rPr>
                  <w:rFonts w:ascii="Cambria Math" w:hAnsi="Cambria Math" w:cs="Times New Roman"/>
                  <w:i/>
                  <w:color w:val="000000" w:themeColor="text1"/>
                </w:rPr>
              </m:ctrlPr>
            </m:sSubPr>
            <m:e>
              <m:r>
                <w:rPr>
                  <w:rFonts w:ascii="Cambria Math" w:hAnsi="Cambria Math" w:cs="Times New Roman"/>
                  <w:color w:val="000000" w:themeColor="text1"/>
                </w:rPr>
                <m:t>L</m:t>
              </m:r>
            </m:e>
            <m:sub>
              <m:r>
                <w:rPr>
                  <w:rFonts w:ascii="Cambria Math" w:hAnsi="Cambria Math" w:cs="Times New Roman"/>
                  <w:color w:val="000000" w:themeColor="text1"/>
                </w:rPr>
                <m:t>GFIS</m:t>
              </m:r>
            </m:sub>
          </m:sSub>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L</m:t>
              </m:r>
            </m:e>
            <m:sub>
              <m:r>
                <w:rPr>
                  <w:rFonts w:ascii="Cambria Math" w:hAnsi="Cambria Math" w:cs="Times New Roman"/>
                  <w:color w:val="000000" w:themeColor="text1"/>
                </w:rPr>
                <m:t>CH4</m:t>
              </m:r>
            </m:sub>
          </m:sSub>
          <m:r>
            <w:rPr>
              <w:rFonts w:ascii="Cambria Math" w:hAnsi="Cambria Math" w:cs="Times New Roman"/>
              <w:color w:val="000000" w:themeColor="text1"/>
            </w:rPr>
            <m:t>+ lambd</m:t>
          </m:r>
          <m:sSub>
            <m:sSubPr>
              <m:ctrlPr>
                <w:rPr>
                  <w:rFonts w:ascii="Cambria Math" w:hAnsi="Cambria Math" w:cs="Times New Roman"/>
                  <w:i/>
                  <w:color w:val="000000" w:themeColor="text1"/>
                </w:rPr>
              </m:ctrlPr>
            </m:sSubPr>
            <m:e>
              <m:r>
                <w:rPr>
                  <w:rFonts w:ascii="Cambria Math" w:hAnsi="Cambria Math" w:cs="Times New Roman"/>
                  <w:color w:val="000000" w:themeColor="text1"/>
                </w:rPr>
                <m:t>a</m:t>
              </m:r>
            </m:e>
            <m:sub>
              <m:r>
                <w:rPr>
                  <w:rFonts w:ascii="Cambria Math" w:hAnsi="Cambria Math" w:cs="Times New Roman"/>
                  <w:color w:val="000000" w:themeColor="text1"/>
                </w:rPr>
                <m:t>phys</m:t>
              </m:r>
            </m:sub>
          </m:sSub>
          <m:sSub>
            <m:sSubPr>
              <m:ctrlPr>
                <w:rPr>
                  <w:rFonts w:ascii="Cambria Math" w:hAnsi="Cambria Math" w:cs="Times New Roman"/>
                  <w:i/>
                  <w:color w:val="000000" w:themeColor="text1"/>
                </w:rPr>
              </m:ctrlPr>
            </m:sSubPr>
            <m:e>
              <m:r>
                <w:rPr>
                  <w:rFonts w:ascii="Cambria Math" w:hAnsi="Cambria Math" w:cs="Times New Roman"/>
                  <w:color w:val="000000" w:themeColor="text1"/>
                </w:rPr>
                <m:t>L</m:t>
              </m:r>
            </m:e>
            <m:sub>
              <m:r>
                <w:rPr>
                  <w:rFonts w:ascii="Cambria Math" w:hAnsi="Cambria Math" w:cs="Times New Roman"/>
                  <w:color w:val="000000" w:themeColor="text1"/>
                </w:rPr>
                <m:t>feas</m:t>
              </m:r>
            </m:sub>
          </m:sSub>
          <m:r>
            <w:rPr>
              <w:rFonts w:ascii="Cambria Math" w:hAnsi="Cambria Math" w:cs="Times New Roman"/>
              <w:color w:val="000000" w:themeColor="text1"/>
            </w:rPr>
            <m:t>+</m:t>
          </m:r>
          <m:f>
            <m:fPr>
              <m:ctrlPr>
                <w:rPr>
                  <w:rFonts w:ascii="Cambria Math" w:hAnsi="Cambria Math" w:cs="Times New Roman"/>
                  <w:i/>
                  <w:color w:val="000000" w:themeColor="text1"/>
                </w:rPr>
              </m:ctrlPr>
            </m:fPr>
            <m:num>
              <m:r>
                <w:rPr>
                  <w:rFonts w:ascii="Cambria Math" w:hAnsi="Cambria Math" w:cs="Times New Roman"/>
                  <w:color w:val="000000" w:themeColor="text1"/>
                </w:rPr>
                <m:t>lambd</m:t>
              </m:r>
              <m:sSub>
                <m:sSubPr>
                  <m:ctrlPr>
                    <w:rPr>
                      <w:rFonts w:ascii="Cambria Math" w:hAnsi="Cambria Math" w:cs="Times New Roman"/>
                      <w:i/>
                      <w:color w:val="000000" w:themeColor="text1"/>
                    </w:rPr>
                  </m:ctrlPr>
                </m:sSubPr>
                <m:e>
                  <m:r>
                    <w:rPr>
                      <w:rFonts w:ascii="Cambria Math" w:hAnsi="Cambria Math" w:cs="Times New Roman"/>
                      <w:color w:val="000000" w:themeColor="text1"/>
                    </w:rPr>
                    <m:t>a</m:t>
                  </m:r>
                </m:e>
                <m:sub>
                  <m:r>
                    <w:rPr>
                      <w:rFonts w:ascii="Cambria Math" w:hAnsi="Cambria Math" w:cs="Times New Roman"/>
                      <w:color w:val="000000" w:themeColor="text1"/>
                    </w:rPr>
                    <m:t>soft</m:t>
                  </m:r>
                </m:sub>
              </m:sSub>
              <m:sSub>
                <m:sSubPr>
                  <m:ctrlPr>
                    <w:rPr>
                      <w:rFonts w:ascii="Cambria Math" w:hAnsi="Cambria Math" w:cs="Times New Roman"/>
                      <w:i/>
                      <w:color w:val="000000" w:themeColor="text1"/>
                    </w:rPr>
                  </m:ctrlPr>
                </m:sSubPr>
                <m:e>
                  <m:r>
                    <w:rPr>
                      <w:rFonts w:ascii="Cambria Math" w:hAnsi="Cambria Math" w:cs="Times New Roman"/>
                      <w:color w:val="000000" w:themeColor="text1"/>
                    </w:rPr>
                    <m:t>L</m:t>
                  </m:r>
                </m:e>
                <m:sub>
                  <m:r>
                    <w:rPr>
                      <w:rFonts w:ascii="Cambria Math" w:hAnsi="Cambria Math" w:cs="Times New Roman"/>
                      <w:color w:val="000000" w:themeColor="text1"/>
                    </w:rPr>
                    <m:t>VFA</m:t>
                  </m:r>
                </m:sub>
              </m:sSub>
            </m:num>
            <m:den>
              <m:r>
                <w:rPr>
                  <w:rFonts w:ascii="Cambria Math" w:hAnsi="Cambria Math" w:cs="Times New Roman"/>
                  <w:color w:val="000000" w:themeColor="text1"/>
                </w:rPr>
                <m:t>ALK</m:t>
              </m:r>
            </m:den>
          </m:f>
          <m:r>
            <w:rPr>
              <w:rFonts w:ascii="Cambria Math" w:hAnsi="Cambria Math" w:cs="Times New Roman"/>
              <w:color w:val="000000" w:themeColor="text1"/>
            </w:rPr>
            <w:br/>
          </m:r>
        </m:oMath>
        <m:oMath>
          <m:r>
            <w:rPr>
              <w:rFonts w:ascii="Cambria Math" w:hAnsi="Cambria Math" w:cs="Times New Roman"/>
              <w:color w:val="000000" w:themeColor="text1"/>
            </w:rPr>
            <m:t xml:space="preserve">         + lambda_stab L_stab + lambd</m:t>
          </m:r>
          <m:sSub>
            <m:sSubPr>
              <m:ctrlPr>
                <w:rPr>
                  <w:rFonts w:ascii="Cambria Math" w:hAnsi="Cambria Math" w:cs="Times New Roman"/>
                  <w:i/>
                  <w:color w:val="000000" w:themeColor="text1"/>
                </w:rPr>
              </m:ctrlPr>
            </m:sSubPr>
            <m:e>
              <m:r>
                <w:rPr>
                  <w:rFonts w:ascii="Cambria Math" w:hAnsi="Cambria Math" w:cs="Times New Roman"/>
                  <w:color w:val="000000" w:themeColor="text1"/>
                </w:rPr>
                <m:t>a</m:t>
              </m:r>
            </m:e>
            <m:sub>
              <m:r>
                <w:rPr>
                  <w:rFonts w:ascii="Cambria Math" w:hAnsi="Cambria Math" w:cs="Times New Roman"/>
                  <w:color w:val="000000" w:themeColor="text1"/>
                </w:rPr>
                <m:t>reg</m:t>
              </m:r>
            </m:sub>
          </m:sSub>
          <m:sSubSup>
            <m:sSubSupPr>
              <m:ctrlPr>
                <w:rPr>
                  <w:rFonts w:ascii="Cambria Math" w:hAnsi="Cambria Math" w:cs="Times New Roman"/>
                  <w:i/>
                  <w:color w:val="000000" w:themeColor="text1"/>
                </w:rPr>
              </m:ctrlPr>
            </m:sSubSupPr>
            <m:e>
              <m:d>
                <m:dPr>
                  <m:begChr m:val="|"/>
                  <m:endChr m:val="|"/>
                  <m:ctrlPr>
                    <w:rPr>
                      <w:rFonts w:ascii="Cambria Math" w:hAnsi="Cambria Math" w:cs="Times New Roman"/>
                      <w:i/>
                      <w:color w:val="000000" w:themeColor="text1"/>
                    </w:rPr>
                  </m:ctrlPr>
                </m:dPr>
                <m:e>
                  <m:d>
                    <m:dPr>
                      <m:begChr m:val="|"/>
                      <m:endChr m:val="|"/>
                      <m:ctrlPr>
                        <w:rPr>
                          <w:rFonts w:ascii="Cambria Math" w:hAnsi="Cambria Math" w:cs="Times New Roman"/>
                          <w:i/>
                          <w:color w:val="000000" w:themeColor="text1"/>
                        </w:rPr>
                      </m:ctrlPr>
                    </m:dPr>
                    <m:e>
                      <m:r>
                        <w:rPr>
                          <w:rFonts w:ascii="Cambria Math" w:hAnsi="Cambria Math" w:cs="Times New Roman"/>
                          <w:color w:val="000000" w:themeColor="text1"/>
                        </w:rPr>
                        <m:t>theta</m:t>
                      </m:r>
                    </m:e>
                  </m:d>
                </m:e>
              </m:d>
            </m:e>
            <m:sub>
              <m:r>
                <w:rPr>
                  <w:rFonts w:ascii="Cambria Math" w:hAnsi="Cambria Math" w:cs="Times New Roman"/>
                  <w:color w:val="000000" w:themeColor="text1"/>
                </w:rPr>
                <m:t>2</m:t>
              </m:r>
            </m:sub>
            <m:sup>
              <m:r>
                <w:rPr>
                  <w:rFonts w:ascii="Cambria Math" w:hAnsi="Cambria Math" w:cs="Times New Roman"/>
                  <w:color w:val="000000" w:themeColor="text1"/>
                </w:rPr>
                <m:t>2</m:t>
              </m:r>
            </m:sup>
          </m:sSubSup>
        </m:oMath>
      </m:oMathPara>
    </w:p>
    <w:p w14:paraId="08514A56"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The methane prediction loss is:</w:t>
      </w:r>
    </w:p>
    <w:p w14:paraId="319D87DB" w14:textId="07B8187A" w:rsidR="00C44CD6" w:rsidRPr="00F54D5E" w:rsidRDefault="00E37785" w:rsidP="00C44CD6">
      <w:pPr>
        <w:spacing w:after="160" w:line="278" w:lineRule="auto"/>
        <w:jc w:val="both"/>
        <w:rPr>
          <w:rFonts w:ascii="Times New Roman" w:hAnsi="Times New Roman" w:cs="Times New Roman"/>
          <w:color w:val="000000" w:themeColor="text1"/>
        </w:rPr>
      </w:pPr>
      <m:oMathPara>
        <m:oMath>
          <m:r>
            <w:rPr>
              <w:rFonts w:ascii="Cambria Math" w:hAnsi="Cambria Math" w:cs="Times New Roman"/>
              <w:color w:val="000000" w:themeColor="text1"/>
            </w:rPr>
            <m:t xml:space="preserve">L_CH4 = </m:t>
          </m:r>
          <m:d>
            <m:dPr>
              <m:ctrlPr>
                <w:rPr>
                  <w:rFonts w:ascii="Cambria Math" w:hAnsi="Cambria Math" w:cs="Times New Roman"/>
                  <w:i/>
                  <w:color w:val="000000" w:themeColor="text1"/>
                </w:rPr>
              </m:ctrlPr>
            </m:dPr>
            <m:e>
              <m:r>
                <w:rPr>
                  <w:rFonts w:ascii="Cambria Math" w:hAnsi="Cambria Math" w:cs="Times New Roman"/>
                  <w:color w:val="000000" w:themeColor="text1"/>
                </w:rPr>
                <m:t>1</m:t>
              </m:r>
              <m:f>
                <m:fPr>
                  <m:ctrlPr>
                    <w:rPr>
                      <w:rFonts w:ascii="Cambria Math" w:hAnsi="Cambria Math" w:cs="Times New Roman"/>
                      <w:i/>
                      <w:color w:val="000000" w:themeColor="text1"/>
                    </w:rPr>
                  </m:ctrlPr>
                </m:fPr>
                <m:num/>
                <m:den/>
              </m:f>
              <m:r>
                <w:rPr>
                  <w:rFonts w:ascii="Cambria Math" w:hAnsi="Cambria Math" w:cs="Times New Roman"/>
                  <w:color w:val="000000" w:themeColor="text1"/>
                </w:rPr>
                <m:t>N</m:t>
              </m:r>
            </m:e>
          </m:d>
          <m:r>
            <w:rPr>
              <w:rFonts w:ascii="Cambria Math" w:hAnsi="Cambria Math" w:cs="Times New Roman"/>
              <w:color w:val="000000" w:themeColor="text1"/>
            </w:rPr>
            <m:t>su</m:t>
          </m:r>
          <m:sSub>
            <m:sSubPr>
              <m:ctrlPr>
                <w:rPr>
                  <w:rFonts w:ascii="Cambria Math" w:hAnsi="Cambria Math" w:cs="Times New Roman"/>
                  <w:i/>
                  <w:color w:val="000000" w:themeColor="text1"/>
                </w:rPr>
              </m:ctrlPr>
            </m:sSubPr>
            <m:e>
              <m:r>
                <w:rPr>
                  <w:rFonts w:ascii="Cambria Math" w:hAnsi="Cambria Math" w:cs="Times New Roman"/>
                  <w:color w:val="000000" w:themeColor="text1"/>
                </w:rPr>
                <m:t>m</m:t>
              </m:r>
            </m:e>
            <m:sub>
              <m:r>
                <w:rPr>
                  <w:rFonts w:ascii="Cambria Math" w:hAnsi="Cambria Math" w:cs="Times New Roman"/>
                  <w:color w:val="000000" w:themeColor="text1"/>
                </w:rPr>
                <m:t>i</m:t>
              </m:r>
            </m:sub>
          </m:sSub>
          <m:sSup>
            <m:sSupPr>
              <m:ctrlPr>
                <w:rPr>
                  <w:rFonts w:ascii="Cambria Math" w:hAnsi="Cambria Math" w:cs="Times New Roman"/>
                  <w:i/>
                  <w:color w:val="000000" w:themeColor="text1"/>
                </w:rPr>
              </m:ctrlPr>
            </m:sSupPr>
            <m:e>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i</m:t>
                      </m:r>
                    </m:sub>
                  </m:sSub>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ha</m:t>
                      </m:r>
                      <m:sSub>
                        <m:sSubPr>
                          <m:ctrlPr>
                            <w:rPr>
                              <w:rFonts w:ascii="Cambria Math" w:hAnsi="Cambria Math" w:cs="Times New Roman"/>
                              <w:i/>
                              <w:color w:val="000000" w:themeColor="text1"/>
                            </w:rPr>
                          </m:ctrlPr>
                        </m:sSubPr>
                        <m:e>
                          <m:r>
                            <w:rPr>
                              <w:rFonts w:ascii="Cambria Math" w:hAnsi="Cambria Math" w:cs="Times New Roman"/>
                              <w:color w:val="000000" w:themeColor="text1"/>
                            </w:rPr>
                            <m:t>t</m:t>
                          </m:r>
                        </m:e>
                        <m:sub>
                          <m:r>
                            <w:rPr>
                              <w:rFonts w:ascii="Cambria Math" w:hAnsi="Cambria Math" w:cs="Times New Roman"/>
                              <w:color w:val="000000" w:themeColor="text1"/>
                            </w:rPr>
                            <m:t>i</m:t>
                          </m:r>
                        </m:sub>
                      </m:sSub>
                    </m:sub>
                  </m:sSub>
                </m:e>
              </m:d>
            </m:e>
            <m:sup>
              <m:r>
                <w:rPr>
                  <w:rFonts w:ascii="Cambria Math" w:hAnsi="Cambria Math" w:cs="Times New Roman"/>
                  <w:color w:val="000000" w:themeColor="text1"/>
                </w:rPr>
                <m:t>2</m:t>
              </m:r>
            </m:sup>
          </m:sSup>
        </m:oMath>
      </m:oMathPara>
    </w:p>
    <w:p w14:paraId="3D44583A" w14:textId="77777777" w:rsidR="0012414C" w:rsidRPr="00F54D5E" w:rsidRDefault="0012414C" w:rsidP="00C44CD6">
      <w:pPr>
        <w:spacing w:after="160" w:line="278" w:lineRule="auto"/>
        <w:jc w:val="both"/>
        <w:rPr>
          <w:rFonts w:ascii="Times New Roman" w:hAnsi="Times New Roman" w:cs="Times New Roman"/>
          <w:color w:val="000000" w:themeColor="text1"/>
        </w:rPr>
      </w:pPr>
    </w:p>
    <w:p w14:paraId="0371A265" w14:textId="48AA0310"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The feasibility penalty is:</w:t>
      </w:r>
    </w:p>
    <w:p w14:paraId="396FBB42" w14:textId="574611B8" w:rsidR="00C44CD6" w:rsidRPr="00F54D5E" w:rsidRDefault="00E37785" w:rsidP="00C44CD6">
      <w:pPr>
        <w:spacing w:after="160" w:line="278" w:lineRule="auto"/>
        <w:jc w:val="both"/>
        <w:rPr>
          <w:rFonts w:ascii="Cambria Math" w:hAnsi="Cambria Math" w:cs="Times New Roman"/>
          <w:color w:val="000000" w:themeColor="text1"/>
          <w:oMath/>
        </w:rPr>
      </w:pPr>
      <m:oMathPara>
        <m:oMath>
          <m:r>
            <w:rPr>
              <w:rFonts w:ascii="Cambria Math" w:hAnsi="Cambria Math" w:cs="Times New Roman"/>
              <w:color w:val="000000" w:themeColor="text1"/>
            </w:rPr>
            <m:t>L_feas = (1 / N) sum_i [ max</m:t>
          </m:r>
          <m:sSup>
            <m:sSupPr>
              <m:ctrlPr>
                <w:rPr>
                  <w:rFonts w:ascii="Cambria Math" w:hAnsi="Cambria Math" w:cs="Times New Roman"/>
                  <w:i/>
                  <w:color w:val="000000" w:themeColor="text1"/>
                </w:rPr>
              </m:ctrlPr>
            </m:sSupPr>
            <m:e>
              <m:d>
                <m:dPr>
                  <m:ctrlPr>
                    <w:rPr>
                      <w:rFonts w:ascii="Cambria Math" w:hAnsi="Cambria Math" w:cs="Times New Roman"/>
                      <w:i/>
                      <w:color w:val="000000" w:themeColor="text1"/>
                    </w:rPr>
                  </m:ctrlPr>
                </m:dPr>
                <m:e>
                  <m:r>
                    <w:rPr>
                      <w:rFonts w:ascii="Cambria Math" w:hAnsi="Cambria Math" w:cs="Times New Roman"/>
                      <w:color w:val="000000" w:themeColor="text1"/>
                    </w:rPr>
                    <m:t xml:space="preserve">0, </m:t>
                  </m:r>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ha</m:t>
                      </m:r>
                      <m:sSub>
                        <m:sSubPr>
                          <m:ctrlPr>
                            <w:rPr>
                              <w:rFonts w:ascii="Cambria Math" w:hAnsi="Cambria Math" w:cs="Times New Roman"/>
                              <w:i/>
                              <w:color w:val="000000" w:themeColor="text1"/>
                            </w:rPr>
                          </m:ctrlPr>
                        </m:sSubPr>
                        <m:e>
                          <m:r>
                            <w:rPr>
                              <w:rFonts w:ascii="Cambria Math" w:hAnsi="Cambria Math" w:cs="Times New Roman"/>
                              <w:color w:val="000000" w:themeColor="text1"/>
                            </w:rPr>
                            <m:t>t</m:t>
                          </m:r>
                        </m:e>
                        <m:sub>
                          <m:r>
                            <w:rPr>
                              <w:rFonts w:ascii="Cambria Math" w:hAnsi="Cambria Math" w:cs="Times New Roman"/>
                              <w:color w:val="000000" w:themeColor="text1"/>
                            </w:rPr>
                            <m:t>i</m:t>
                          </m:r>
                        </m:sub>
                      </m:sSub>
                    </m:sub>
                  </m:sSub>
                  <m:r>
                    <w:rPr>
                      <w:rFonts w:ascii="Cambria Math" w:hAnsi="Cambria Math" w:cs="Times New Roman"/>
                      <w:color w:val="000000" w:themeColor="text1"/>
                    </w:rPr>
                    <m:t>- Yma</m:t>
                  </m:r>
                  <m:sSub>
                    <m:sSubPr>
                      <m:ctrlPr>
                        <w:rPr>
                          <w:rFonts w:ascii="Cambria Math" w:hAnsi="Cambria Math" w:cs="Times New Roman"/>
                          <w:i/>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i</m:t>
                      </m:r>
                    </m:sub>
                  </m:sSub>
                </m:e>
              </m:d>
            </m:e>
            <m:sup>
              <m:r>
                <w:rPr>
                  <w:rFonts w:ascii="Cambria Math" w:hAnsi="Cambria Math" w:cs="Times New Roman"/>
                  <w:color w:val="000000" w:themeColor="text1"/>
                </w:rPr>
                <m:t>2</m:t>
              </m:r>
            </m:sup>
          </m:sSup>
          <m:r>
            <w:rPr>
              <w:rFonts w:ascii="Cambria Math" w:hAnsi="Cambria Math" w:cs="Times New Roman"/>
              <w:color w:val="000000" w:themeColor="text1"/>
            </w:rPr>
            <w:br/>
          </m:r>
        </m:oMath>
        <m:oMath>
          <m:r>
            <w:rPr>
              <w:rFonts w:ascii="Cambria Math" w:hAnsi="Cambria Math" w:cs="Times New Roman"/>
              <w:color w:val="000000" w:themeColor="text1"/>
            </w:rPr>
            <m:t xml:space="preserve">                         + max(0, -y_hat_i)^2 ]</m:t>
          </m:r>
        </m:oMath>
      </m:oMathPara>
    </w:p>
    <w:p w14:paraId="0E6FA028" w14:textId="041F43BD" w:rsidR="00C44CD6" w:rsidRPr="00F54D5E" w:rsidRDefault="00E37785" w:rsidP="00C44CD6">
      <w:pPr>
        <w:spacing w:after="160" w:line="278" w:lineRule="auto"/>
        <w:jc w:val="both"/>
        <w:rPr>
          <w:rFonts w:ascii="Cambria Math" w:hAnsi="Cambria Math" w:cs="Times New Roman"/>
          <w:color w:val="000000" w:themeColor="text1"/>
          <w:oMath/>
        </w:rPr>
      </w:pPr>
      <m:oMathPara>
        <m:oMathParaPr>
          <m:jc m:val="left"/>
        </m:oMathParaPr>
        <m:oMath>
          <m:r>
            <w:rPr>
              <w:rFonts w:ascii="Cambria Math" w:hAnsi="Cambria Math" w:cs="Times New Roman"/>
              <w:color w:val="000000" w:themeColor="text1"/>
            </w:rPr>
            <m:t>The VFA/ALK soft-sensor loss is:</m:t>
          </m:r>
        </m:oMath>
      </m:oMathPara>
    </w:p>
    <w:p w14:paraId="6B5FD574" w14:textId="06969438" w:rsidR="00C44CD6" w:rsidRPr="00F54D5E" w:rsidRDefault="00E37785" w:rsidP="00C44CD6">
      <w:pPr>
        <w:spacing w:after="160" w:line="278" w:lineRule="auto"/>
        <w:jc w:val="both"/>
        <w:rPr>
          <w:rFonts w:ascii="Cambria Math" w:hAnsi="Cambria Math" w:cs="Times New Roman"/>
          <w:color w:val="000000" w:themeColor="text1"/>
          <w:oMath/>
        </w:rPr>
      </w:pPr>
      <m:oMathPara>
        <m:oMath>
          <m:r>
            <w:rPr>
              <w:rFonts w:ascii="Cambria Math" w:hAnsi="Cambria Math" w:cs="Times New Roman"/>
              <w:color w:val="000000" w:themeColor="text1"/>
            </w:rPr>
            <m:t xml:space="preserve">L_VFA/ALK = </m:t>
          </m:r>
          <m:d>
            <m:dPr>
              <m:ctrlPr>
                <w:rPr>
                  <w:rFonts w:ascii="Cambria Math" w:hAnsi="Cambria Math" w:cs="Times New Roman"/>
                  <w:i/>
                  <w:color w:val="000000" w:themeColor="text1"/>
                </w:rPr>
              </m:ctrlPr>
            </m:dPr>
            <m:e>
              <m:r>
                <w:rPr>
                  <w:rFonts w:ascii="Cambria Math" w:hAnsi="Cambria Math" w:cs="Times New Roman"/>
                  <w:color w:val="000000" w:themeColor="text1"/>
                </w:rPr>
                <m:t>1</m:t>
              </m:r>
              <m:f>
                <m:fPr>
                  <m:ctrlPr>
                    <w:rPr>
                      <w:rFonts w:ascii="Cambria Math" w:hAnsi="Cambria Math" w:cs="Times New Roman"/>
                      <w:i/>
                      <w:color w:val="000000" w:themeColor="text1"/>
                    </w:rPr>
                  </m:ctrlPr>
                </m:fPr>
                <m:num/>
                <m:den/>
              </m:f>
              <m:r>
                <w:rPr>
                  <w:rFonts w:ascii="Cambria Math" w:hAnsi="Cambria Math" w:cs="Times New Roman"/>
                  <w:color w:val="000000" w:themeColor="text1"/>
                </w:rPr>
                <m:t>N</m:t>
              </m:r>
            </m:e>
          </m:d>
          <m:r>
            <w:rPr>
              <w:rFonts w:ascii="Cambria Math" w:hAnsi="Cambria Math" w:cs="Times New Roman"/>
              <w:color w:val="000000" w:themeColor="text1"/>
            </w:rPr>
            <m:t>su</m:t>
          </m:r>
          <m:sSub>
            <m:sSubPr>
              <m:ctrlPr>
                <w:rPr>
                  <w:rFonts w:ascii="Cambria Math" w:hAnsi="Cambria Math" w:cs="Times New Roman"/>
                  <w:i/>
                  <w:color w:val="000000" w:themeColor="text1"/>
                </w:rPr>
              </m:ctrlPr>
            </m:sSubPr>
            <m:e>
              <m:r>
                <w:rPr>
                  <w:rFonts w:ascii="Cambria Math" w:hAnsi="Cambria Math" w:cs="Times New Roman"/>
                  <w:color w:val="000000" w:themeColor="text1"/>
                </w:rPr>
                <m:t>m</m:t>
              </m:r>
            </m:e>
            <m:sub>
              <m:r>
                <w:rPr>
                  <w:rFonts w:ascii="Cambria Math" w:hAnsi="Cambria Math" w:cs="Times New Roman"/>
                  <w:color w:val="000000" w:themeColor="text1"/>
                </w:rPr>
                <m:t>i</m:t>
              </m:r>
            </m:sub>
          </m:sSub>
          <m:sSup>
            <m:sSupPr>
              <m:ctrlPr>
                <w:rPr>
                  <w:rFonts w:ascii="Cambria Math" w:hAnsi="Cambria Math" w:cs="Times New Roman"/>
                  <w:i/>
                  <w:color w:val="000000" w:themeColor="text1"/>
                </w:rPr>
              </m:ctrlPr>
            </m:sSupPr>
            <m:e>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i</m:t>
                      </m:r>
                    </m:sub>
                  </m:sSub>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ha</m:t>
                      </m:r>
                      <m:sSub>
                        <m:sSubPr>
                          <m:ctrlPr>
                            <w:rPr>
                              <w:rFonts w:ascii="Cambria Math" w:hAnsi="Cambria Math" w:cs="Times New Roman"/>
                              <w:i/>
                              <w:color w:val="000000" w:themeColor="text1"/>
                            </w:rPr>
                          </m:ctrlPr>
                        </m:sSubPr>
                        <m:e>
                          <m:r>
                            <w:rPr>
                              <w:rFonts w:ascii="Cambria Math" w:hAnsi="Cambria Math" w:cs="Times New Roman"/>
                              <w:color w:val="000000" w:themeColor="text1"/>
                            </w:rPr>
                            <m:t>t</m:t>
                          </m:r>
                        </m:e>
                        <m:sub>
                          <m:r>
                            <w:rPr>
                              <w:rFonts w:ascii="Cambria Math" w:hAnsi="Cambria Math" w:cs="Times New Roman"/>
                              <w:color w:val="000000" w:themeColor="text1"/>
                            </w:rPr>
                            <m:t>i</m:t>
                          </m:r>
                        </m:sub>
                      </m:sSub>
                    </m:sub>
                  </m:sSub>
                </m:e>
              </m:d>
            </m:e>
            <m:sup>
              <m:r>
                <w:rPr>
                  <w:rFonts w:ascii="Cambria Math" w:hAnsi="Cambria Math" w:cs="Times New Roman"/>
                  <w:color w:val="000000" w:themeColor="text1"/>
                </w:rPr>
                <m:t>2</m:t>
              </m:r>
            </m:sup>
          </m:sSup>
        </m:oMath>
      </m:oMathPara>
    </w:p>
    <w:p w14:paraId="59D590B3" w14:textId="77777777" w:rsidR="0012414C" w:rsidRPr="00F54D5E" w:rsidRDefault="0012414C" w:rsidP="00C44CD6">
      <w:pPr>
        <w:spacing w:after="160" w:line="278" w:lineRule="auto"/>
        <w:jc w:val="both"/>
        <w:rPr>
          <w:rFonts w:ascii="Times New Roman" w:hAnsi="Times New Roman" w:cs="Times New Roman"/>
          <w:color w:val="000000" w:themeColor="text1"/>
        </w:rPr>
      </w:pPr>
    </w:p>
    <w:p w14:paraId="568CA273" w14:textId="01F973A1"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The stability classification loss is:</w:t>
      </w:r>
    </w:p>
    <w:p w14:paraId="6C40F16A" w14:textId="4126046C" w:rsidR="00C44CD6" w:rsidRPr="00F54D5E" w:rsidRDefault="00E37785" w:rsidP="00C44CD6">
      <w:pPr>
        <w:spacing w:after="160" w:line="278" w:lineRule="auto"/>
        <w:jc w:val="both"/>
        <w:rPr>
          <w:rFonts w:ascii="Times New Roman" w:hAnsi="Times New Roman" w:cs="Times New Roman"/>
          <w:color w:val="000000" w:themeColor="text1"/>
        </w:rPr>
      </w:pPr>
      <m:oMathPara>
        <m:oMath>
          <m:r>
            <w:rPr>
              <w:rFonts w:ascii="Cambria Math" w:hAnsi="Cambria Math" w:cs="Times New Roman"/>
              <w:color w:val="000000" w:themeColor="text1"/>
            </w:rPr>
            <m:t xml:space="preserve">L_stab = </m:t>
          </m:r>
          <m:d>
            <m:dPr>
              <m:ctrlPr>
                <w:rPr>
                  <w:rFonts w:ascii="Cambria Math" w:hAnsi="Cambria Math" w:cs="Times New Roman"/>
                  <w:i/>
                  <w:color w:val="000000" w:themeColor="text1"/>
                </w:rPr>
              </m:ctrlPr>
            </m:dPr>
            <m:e>
              <m:r>
                <w:rPr>
                  <w:rFonts w:ascii="Cambria Math" w:hAnsi="Cambria Math" w:cs="Times New Roman"/>
                  <w:color w:val="000000" w:themeColor="text1"/>
                </w:rPr>
                <m:t>1</m:t>
              </m:r>
              <m:f>
                <m:fPr>
                  <m:ctrlPr>
                    <w:rPr>
                      <w:rFonts w:ascii="Cambria Math" w:hAnsi="Cambria Math" w:cs="Times New Roman"/>
                      <w:i/>
                      <w:color w:val="000000" w:themeColor="text1"/>
                    </w:rPr>
                  </m:ctrlPr>
                </m:fPr>
                <m:num/>
                <m:den/>
              </m:f>
              <m:r>
                <w:rPr>
                  <w:rFonts w:ascii="Cambria Math" w:hAnsi="Cambria Math" w:cs="Times New Roman"/>
                  <w:color w:val="000000" w:themeColor="text1"/>
                </w:rPr>
                <m:t>N</m:t>
              </m:r>
            </m:e>
          </m:d>
          <m:r>
            <w:rPr>
              <w:rFonts w:ascii="Cambria Math" w:hAnsi="Cambria Math" w:cs="Times New Roman"/>
              <w:color w:val="000000" w:themeColor="text1"/>
            </w:rPr>
            <m:t>su</m:t>
          </m:r>
          <m:sSub>
            <m:sSubPr>
              <m:ctrlPr>
                <w:rPr>
                  <w:rFonts w:ascii="Cambria Math" w:hAnsi="Cambria Math" w:cs="Times New Roman"/>
                  <w:i/>
                  <w:color w:val="000000" w:themeColor="text1"/>
                </w:rPr>
              </m:ctrlPr>
            </m:sSubPr>
            <m:e>
              <m:r>
                <w:rPr>
                  <w:rFonts w:ascii="Cambria Math" w:hAnsi="Cambria Math" w:cs="Times New Roman"/>
                  <w:color w:val="000000" w:themeColor="text1"/>
                </w:rPr>
                <m:t>m</m:t>
              </m:r>
            </m:e>
            <m:sub>
              <m:r>
                <w:rPr>
                  <w:rFonts w:ascii="Cambria Math" w:hAnsi="Cambria Math" w:cs="Times New Roman"/>
                  <w:color w:val="000000" w:themeColor="text1"/>
                </w:rPr>
                <m:t>i</m:t>
              </m:r>
            </m:sub>
          </m:sSub>
          <m:r>
            <w:rPr>
              <w:rFonts w:ascii="Cambria Math" w:hAnsi="Cambria Math" w:cs="Times New Roman"/>
              <w:color w:val="000000" w:themeColor="text1"/>
            </w:rPr>
            <m:t>CE</m:t>
          </m:r>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s</m:t>
                  </m:r>
                </m:e>
                <m:sub>
                  <m:r>
                    <w:rPr>
                      <w:rFonts w:ascii="Cambria Math" w:hAnsi="Cambria Math" w:cs="Times New Roman"/>
                      <w:color w:val="000000" w:themeColor="text1"/>
                    </w:rPr>
                    <m:t>i</m:t>
                  </m:r>
                </m:sub>
              </m:sSub>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s</m:t>
                  </m:r>
                </m:e>
                <m:sub>
                  <m:r>
                    <w:rPr>
                      <w:rFonts w:ascii="Cambria Math" w:hAnsi="Cambria Math" w:cs="Times New Roman"/>
                      <w:color w:val="000000" w:themeColor="text1"/>
                    </w:rPr>
                    <m:t>ha</m:t>
                  </m:r>
                  <m:sSub>
                    <m:sSubPr>
                      <m:ctrlPr>
                        <w:rPr>
                          <w:rFonts w:ascii="Cambria Math" w:hAnsi="Cambria Math" w:cs="Times New Roman"/>
                          <w:i/>
                          <w:color w:val="000000" w:themeColor="text1"/>
                        </w:rPr>
                      </m:ctrlPr>
                    </m:sSubPr>
                    <m:e>
                      <m:r>
                        <w:rPr>
                          <w:rFonts w:ascii="Cambria Math" w:hAnsi="Cambria Math" w:cs="Times New Roman"/>
                          <w:color w:val="000000" w:themeColor="text1"/>
                        </w:rPr>
                        <m:t>t</m:t>
                      </m:r>
                    </m:e>
                    <m:sub>
                      <m:r>
                        <w:rPr>
                          <w:rFonts w:ascii="Cambria Math" w:hAnsi="Cambria Math" w:cs="Times New Roman"/>
                          <w:color w:val="000000" w:themeColor="text1"/>
                        </w:rPr>
                        <m:t>i</m:t>
                      </m:r>
                    </m:sub>
                  </m:sSub>
                </m:sub>
              </m:sSub>
            </m:e>
          </m:d>
        </m:oMath>
      </m:oMathPara>
    </w:p>
    <w:p w14:paraId="127A4EF8" w14:textId="5C684A3D"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Here</w:t>
      </w:r>
      <m:oMath>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i</m:t>
            </m:r>
          </m:sub>
        </m:sSub>
        <m:r>
          <w:rPr>
            <w:rFonts w:ascii="Cambria Math" w:hAnsi="Cambria Math" w:cs="Times New Roman"/>
            <w:color w:val="000000" w:themeColor="text1"/>
          </w:rPr>
          <m:t xml:space="preserve"> </m:t>
        </m:r>
      </m:oMath>
      <w:r w:rsidRPr="00F54D5E">
        <w:rPr>
          <w:rFonts w:ascii="Times New Roman" w:hAnsi="Times New Roman" w:cs="Times New Roman"/>
          <w:color w:val="000000" w:themeColor="text1"/>
        </w:rPr>
        <w:t xml:space="preserve">is measured methane yield, </w:t>
      </w:r>
      <m:oMath>
        <m:r>
          <w:rPr>
            <w:rFonts w:ascii="Cambria Math" w:hAnsi="Cambria Math" w:cs="Times New Roman"/>
            <w:color w:val="000000" w:themeColor="text1"/>
          </w:rPr>
          <m:t>y_ha</m:t>
        </m:r>
        <m:sSub>
          <m:sSubPr>
            <m:ctrlPr>
              <w:rPr>
                <w:rFonts w:ascii="Cambria Math" w:hAnsi="Cambria Math" w:cs="Times New Roman"/>
                <w:i/>
                <w:color w:val="000000" w:themeColor="text1"/>
              </w:rPr>
            </m:ctrlPr>
          </m:sSubPr>
          <m:e>
            <m:r>
              <w:rPr>
                <w:rFonts w:ascii="Cambria Math" w:hAnsi="Cambria Math" w:cs="Times New Roman"/>
                <w:color w:val="000000" w:themeColor="text1"/>
              </w:rPr>
              <m:t>t</m:t>
            </m:r>
          </m:e>
          <m:sub>
            <m:r>
              <w:rPr>
                <w:rFonts w:ascii="Cambria Math" w:hAnsi="Cambria Math" w:cs="Times New Roman"/>
                <w:color w:val="000000" w:themeColor="text1"/>
              </w:rPr>
              <m:t>i</m:t>
            </m:r>
          </m:sub>
        </m:sSub>
      </m:oMath>
      <w:r w:rsidRPr="00F54D5E">
        <w:rPr>
          <w:rFonts w:ascii="Times New Roman" w:hAnsi="Times New Roman" w:cs="Times New Roman"/>
          <w:color w:val="000000" w:themeColor="text1"/>
        </w:rPr>
        <w:t xml:space="preserve"> is predicted methane yield, Ymax_i is the methane feasibility bound, </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i</m:t>
            </m:r>
          </m:sub>
        </m:sSub>
      </m:oMath>
      <w:r w:rsidRPr="00F54D5E">
        <w:rPr>
          <w:rFonts w:ascii="Times New Roman" w:hAnsi="Times New Roman" w:cs="Times New Roman"/>
          <w:color w:val="000000" w:themeColor="text1"/>
        </w:rPr>
        <w:t xml:space="preserve"> is the observed VFA/ALK ratio when available, r_hat_i is the estimated soft-sensor ratio, and s_i is the stability class. If current training uses separate model heads, the methane model can use the reduced objective L_CH4 + lambda_phys L_feas + lambda_reg ||theta||_2^2, while soft-sensor and stability objectives are trained separately.</w:t>
      </w:r>
    </w:p>
    <w:p w14:paraId="656401E8" w14:textId="77777777" w:rsidR="0012414C" w:rsidRPr="00F54D5E" w:rsidRDefault="0012414C" w:rsidP="00C44CD6">
      <w:pPr>
        <w:spacing w:after="160" w:line="278" w:lineRule="auto"/>
        <w:jc w:val="both"/>
        <w:rPr>
          <w:rFonts w:ascii="Times New Roman" w:hAnsi="Times New Roman" w:cs="Times New Roman"/>
          <w:b/>
          <w:color w:val="000000" w:themeColor="text1"/>
        </w:rPr>
      </w:pPr>
      <w:bookmarkStart w:id="25" w:name="methane-feasibility-constraint"/>
      <w:bookmarkEnd w:id="23"/>
    </w:p>
    <w:p w14:paraId="7934434D" w14:textId="252A5DFA" w:rsidR="00C44CD6" w:rsidRPr="00F54D5E" w:rsidRDefault="00C44CD6" w:rsidP="00F54D5E">
      <w:pPr>
        <w:pStyle w:val="Heading2"/>
        <w:rPr>
          <w:rFonts w:ascii="Times New Roman" w:hAnsi="Times New Roman" w:cs="Times New Roman"/>
          <w:b/>
          <w:bCs/>
          <w:color w:val="000000" w:themeColor="text1"/>
          <w:sz w:val="24"/>
          <w:szCs w:val="24"/>
        </w:rPr>
      </w:pPr>
      <w:bookmarkStart w:id="26" w:name="_Toc232782216"/>
      <w:r w:rsidRPr="00F54D5E">
        <w:rPr>
          <w:rFonts w:ascii="Times New Roman" w:hAnsi="Times New Roman" w:cs="Times New Roman"/>
          <w:b/>
          <w:bCs/>
          <w:color w:val="000000" w:themeColor="text1"/>
          <w:sz w:val="24"/>
          <w:szCs w:val="24"/>
        </w:rPr>
        <w:t>4.4 Methane Feasibility Constraint</w:t>
      </w:r>
      <w:bookmarkEnd w:id="26"/>
    </w:p>
    <w:p w14:paraId="6506DE8D"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The current physics constraint is a volatile-solids-based upper bound:</w:t>
      </w:r>
    </w:p>
    <w:p w14:paraId="5394B18C" w14:textId="4C254B3A" w:rsidR="00C44CD6" w:rsidRPr="00F54D5E" w:rsidRDefault="00E37785" w:rsidP="00C44CD6">
      <w:pPr>
        <w:spacing w:after="160" w:line="278" w:lineRule="auto"/>
        <w:jc w:val="both"/>
        <w:rPr>
          <w:rFonts w:ascii="Times New Roman" w:hAnsi="Times New Roman" w:cs="Times New Roman"/>
          <w:color w:val="000000" w:themeColor="text1"/>
        </w:rPr>
      </w:pPr>
      <m:oMathPara>
        <m:oMath>
          <m:r>
            <w:rPr>
              <w:rFonts w:ascii="Cambria Math" w:hAnsi="Cambria Math" w:cs="Times New Roman"/>
              <w:color w:val="000000" w:themeColor="text1"/>
            </w:rPr>
            <m:t>Ymax_i = VS_i x BMP_feedstock(i) x eta_T</m:t>
          </m:r>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T</m:t>
                  </m:r>
                </m:e>
                <m:sub>
                  <m:r>
                    <w:rPr>
                      <w:rFonts w:ascii="Cambria Math" w:hAnsi="Cambria Math" w:cs="Times New Roman"/>
                      <w:color w:val="000000" w:themeColor="text1"/>
                    </w:rPr>
                    <m:t>i</m:t>
                  </m:r>
                </m:sub>
              </m:sSub>
            </m:e>
          </m:d>
        </m:oMath>
      </m:oMathPara>
    </w:p>
    <w:p w14:paraId="0A6C1809"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 xml:space="preserve">Here, </w:t>
      </w:r>
      <w:proofErr w:type="spellStart"/>
      <w:r w:rsidRPr="00F54D5E">
        <w:rPr>
          <w:rFonts w:ascii="Times New Roman" w:hAnsi="Times New Roman" w:cs="Times New Roman"/>
          <w:color w:val="000000" w:themeColor="text1"/>
        </w:rPr>
        <w:t>VS_i</w:t>
      </w:r>
      <w:proofErr w:type="spellEnd"/>
      <w:r w:rsidRPr="00F54D5E">
        <w:rPr>
          <w:rFonts w:ascii="Times New Roman" w:hAnsi="Times New Roman" w:cs="Times New Roman"/>
          <w:color w:val="000000" w:themeColor="text1"/>
        </w:rPr>
        <w:t xml:space="preserve"> is volatile solids, </w:t>
      </w:r>
      <w:proofErr w:type="spellStart"/>
      <w:r w:rsidRPr="00F54D5E">
        <w:rPr>
          <w:rFonts w:ascii="Times New Roman" w:hAnsi="Times New Roman" w:cs="Times New Roman"/>
          <w:color w:val="000000" w:themeColor="text1"/>
        </w:rPr>
        <w:t>BMP_feedstock</w:t>
      </w:r>
      <w:proofErr w:type="spellEnd"/>
      <w:r w:rsidRPr="00F54D5E">
        <w:rPr>
          <w:rFonts w:ascii="Times New Roman" w:hAnsi="Times New Roman" w:cs="Times New Roman"/>
          <w:color w:val="000000" w:themeColor="text1"/>
        </w:rPr>
        <w:t>(</w:t>
      </w:r>
      <w:proofErr w:type="spellStart"/>
      <w:r w:rsidRPr="00F54D5E">
        <w:rPr>
          <w:rFonts w:ascii="Times New Roman" w:hAnsi="Times New Roman" w:cs="Times New Roman"/>
          <w:color w:val="000000" w:themeColor="text1"/>
        </w:rPr>
        <w:t>i</w:t>
      </w:r>
      <w:proofErr w:type="spellEnd"/>
      <w:r w:rsidRPr="00F54D5E">
        <w:rPr>
          <w:rFonts w:ascii="Times New Roman" w:hAnsi="Times New Roman" w:cs="Times New Roman"/>
          <w:color w:val="000000" w:themeColor="text1"/>
        </w:rPr>
        <w:t xml:space="preserve">) is the biochemical methane potential of the feedstock class, and </w:t>
      </w:r>
      <w:proofErr w:type="spellStart"/>
      <w:r w:rsidRPr="00F54D5E">
        <w:rPr>
          <w:rFonts w:ascii="Times New Roman" w:hAnsi="Times New Roman" w:cs="Times New Roman"/>
          <w:color w:val="000000" w:themeColor="text1"/>
        </w:rPr>
        <w:t>eta_T</w:t>
      </w:r>
      <w:proofErr w:type="spellEnd"/>
      <w:r w:rsidRPr="00F54D5E">
        <w:rPr>
          <w:rFonts w:ascii="Times New Roman" w:hAnsi="Times New Roman" w:cs="Times New Roman"/>
          <w:color w:val="000000" w:themeColor="text1"/>
        </w:rPr>
        <w:t>(T_i) is a temperature-efficiency factor in the range 0 to 1. This is not claimed as a complete biochemical closure. It is a feasibility audit that prevents methane prediction from exceeding a substrate-driven practical bound.</w:t>
      </w:r>
    </w:p>
    <w:p w14:paraId="6FE2D261"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lastRenderedPageBreak/>
        <w:t>For final dissertation calibration, the same equation can be extended as:</w:t>
      </w:r>
    </w:p>
    <w:p w14:paraId="6BADCD85" w14:textId="316E5A32" w:rsidR="00C44CD6" w:rsidRPr="00F54D5E" w:rsidRDefault="00E37785" w:rsidP="00C44CD6">
      <w:pPr>
        <w:spacing w:after="160" w:line="278" w:lineRule="auto"/>
        <w:jc w:val="both"/>
        <w:rPr>
          <w:rFonts w:ascii="Times New Roman" w:hAnsi="Times New Roman" w:cs="Times New Roman"/>
          <w:color w:val="000000" w:themeColor="text1"/>
        </w:rPr>
      </w:pPr>
      <m:oMathPara>
        <m:oMath>
          <m:r>
            <w:rPr>
              <w:rFonts w:ascii="Cambria Math" w:hAnsi="Cambria Math" w:cs="Times New Roman"/>
              <w:color w:val="000000" w:themeColor="text1"/>
            </w:rPr>
            <m:t>Ymax_i = VS_i x BMP_feedstock(i) x eta_T(T_i) x eta_pH(pH_i) x eta_HRT</m:t>
          </m:r>
          <m:d>
            <m:dPr>
              <m:ctrlPr>
                <w:rPr>
                  <w:rFonts w:ascii="Cambria Math" w:hAnsi="Cambria Math" w:cs="Times New Roman"/>
                  <w:i/>
                  <w:color w:val="000000" w:themeColor="text1"/>
                </w:rPr>
              </m:ctrlPr>
            </m:dPr>
            <m:e>
              <m:r>
                <w:rPr>
                  <w:rFonts w:ascii="Cambria Math" w:hAnsi="Cambria Math" w:cs="Times New Roman"/>
                  <w:color w:val="000000" w:themeColor="text1"/>
                </w:rPr>
                <m:t>HR</m:t>
              </m:r>
              <m:sSub>
                <m:sSubPr>
                  <m:ctrlPr>
                    <w:rPr>
                      <w:rFonts w:ascii="Cambria Math" w:hAnsi="Cambria Math" w:cs="Times New Roman"/>
                      <w:i/>
                      <w:color w:val="000000" w:themeColor="text1"/>
                    </w:rPr>
                  </m:ctrlPr>
                </m:sSubPr>
                <m:e>
                  <m:r>
                    <w:rPr>
                      <w:rFonts w:ascii="Cambria Math" w:hAnsi="Cambria Math" w:cs="Times New Roman"/>
                      <w:color w:val="000000" w:themeColor="text1"/>
                    </w:rPr>
                    <m:t>T</m:t>
                  </m:r>
                </m:e>
                <m:sub>
                  <m:r>
                    <w:rPr>
                      <w:rFonts w:ascii="Cambria Math" w:hAnsi="Cambria Math" w:cs="Times New Roman"/>
                      <w:color w:val="000000" w:themeColor="text1"/>
                    </w:rPr>
                    <m:t>i</m:t>
                  </m:r>
                </m:sub>
              </m:sSub>
            </m:e>
          </m:d>
        </m:oMath>
      </m:oMathPara>
    </w:p>
    <w:p w14:paraId="05B251F1"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This extension is appropriate once real plant or benchmark simulation data is available.</w:t>
      </w:r>
    </w:p>
    <w:p w14:paraId="24FE5050" w14:textId="1FF84878" w:rsidR="00C44CD6" w:rsidRPr="00F54D5E" w:rsidRDefault="00C44CD6" w:rsidP="00F54D5E">
      <w:pPr>
        <w:pStyle w:val="Heading2"/>
        <w:rPr>
          <w:rFonts w:ascii="Times New Roman" w:hAnsi="Times New Roman" w:cs="Times New Roman"/>
          <w:b/>
          <w:bCs/>
          <w:color w:val="000000" w:themeColor="text1"/>
          <w:sz w:val="24"/>
          <w:szCs w:val="24"/>
        </w:rPr>
      </w:pPr>
      <w:bookmarkStart w:id="27" w:name="vfaalk-soft-sensor-formulation"/>
      <w:bookmarkStart w:id="28" w:name="_Toc232782217"/>
      <w:bookmarkEnd w:id="25"/>
      <w:r w:rsidRPr="00F54D5E">
        <w:rPr>
          <w:rFonts w:ascii="Times New Roman" w:hAnsi="Times New Roman" w:cs="Times New Roman"/>
          <w:b/>
          <w:bCs/>
          <w:color w:val="000000" w:themeColor="text1"/>
          <w:sz w:val="24"/>
          <w:szCs w:val="24"/>
        </w:rPr>
        <w:t>4.5 VFA/ALK Soft-Sensor Formulation</w:t>
      </w:r>
      <w:bookmarkEnd w:id="28"/>
    </w:p>
    <w:p w14:paraId="4B5BC4A9"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The general soft-sensor form is:</w:t>
      </w:r>
    </w:p>
    <w:p w14:paraId="1A9458B2" w14:textId="0591AFBD" w:rsidR="00C44CD6" w:rsidRPr="00F54D5E" w:rsidRDefault="00E37785" w:rsidP="00C44CD6">
      <w:pPr>
        <w:spacing w:after="160" w:line="278" w:lineRule="auto"/>
        <w:jc w:val="both"/>
        <w:rPr>
          <w:rFonts w:ascii="Times New Roman" w:hAnsi="Times New Roman" w:cs="Times New Roman"/>
          <w:color w:val="000000" w:themeColor="text1"/>
        </w:rPr>
      </w:pPr>
      <m:oMathPara>
        <m:oMath>
          <m:r>
            <w:rPr>
              <w:rFonts w:ascii="Cambria Math" w:hAnsi="Cambria Math" w:cs="Times New Roman"/>
              <w:color w:val="000000" w:themeColor="text1"/>
            </w:rPr>
            <m:t>r_ha</m:t>
          </m:r>
          <m:sSub>
            <m:sSubPr>
              <m:ctrlPr>
                <w:rPr>
                  <w:rFonts w:ascii="Cambria Math" w:hAnsi="Cambria Math" w:cs="Times New Roman"/>
                  <w:i/>
                  <w:color w:val="000000" w:themeColor="text1"/>
                </w:rPr>
              </m:ctrlPr>
            </m:sSubPr>
            <m:e>
              <m:r>
                <w:rPr>
                  <w:rFonts w:ascii="Cambria Math" w:hAnsi="Cambria Math" w:cs="Times New Roman"/>
                  <w:color w:val="000000" w:themeColor="text1"/>
                </w:rPr>
                <m:t>t</m:t>
              </m:r>
            </m:e>
            <m:sub>
              <m:r>
                <w:rPr>
                  <w:rFonts w:ascii="Cambria Math" w:hAnsi="Cambria Math" w:cs="Times New Roman"/>
                  <w:color w:val="000000" w:themeColor="text1"/>
                </w:rPr>
                <m:t>i</m:t>
              </m:r>
            </m:sub>
          </m:sSub>
          <m:r>
            <w:rPr>
              <w:rFonts w:ascii="Cambria Math" w:hAnsi="Cambria Math" w:cs="Times New Roman"/>
              <w:color w:val="000000" w:themeColor="text1"/>
            </w:rPr>
            <m:t xml:space="preserve"> = predicted_VFA/AL</m:t>
          </m:r>
          <m:sSub>
            <m:sSubPr>
              <m:ctrlPr>
                <w:rPr>
                  <w:rFonts w:ascii="Cambria Math" w:hAnsi="Cambria Math" w:cs="Times New Roman"/>
                  <w:i/>
                  <w:color w:val="000000" w:themeColor="text1"/>
                </w:rPr>
              </m:ctrlPr>
            </m:sSubPr>
            <m:e>
              <m:r>
                <w:rPr>
                  <w:rFonts w:ascii="Cambria Math" w:hAnsi="Cambria Math" w:cs="Times New Roman"/>
                  <w:color w:val="000000" w:themeColor="text1"/>
                </w:rPr>
                <m:t>K</m:t>
              </m:r>
            </m:e>
            <m:sub>
              <m:r>
                <w:rPr>
                  <w:rFonts w:ascii="Cambria Math" w:hAnsi="Cambria Math" w:cs="Times New Roman"/>
                  <w:color w:val="000000" w:themeColor="text1"/>
                </w:rPr>
                <m:t>i</m:t>
              </m:r>
            </m:sub>
          </m:sSub>
          <m:r>
            <w:rPr>
              <w:rFonts w:ascii="Cambria Math" w:hAnsi="Cambria Math" w:cs="Times New Roman"/>
              <w:color w:val="000000" w:themeColor="text1"/>
            </w:rPr>
            <m:t xml:space="preserve"> = g_phi</m:t>
          </m:r>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i</m:t>
                  </m:r>
                </m:sub>
              </m:sSub>
            </m:e>
          </m:d>
        </m:oMath>
      </m:oMathPara>
    </w:p>
    <w:p w14:paraId="481B5B36"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For interpretability, GFIS can also use the following engineering surrogate:</w:t>
      </w:r>
    </w:p>
    <w:p w14:paraId="5C870972" w14:textId="7D78E295" w:rsidR="00C44CD6" w:rsidRPr="00F54D5E" w:rsidRDefault="00E37785" w:rsidP="00C44CD6">
      <w:pPr>
        <w:spacing w:after="160" w:line="278" w:lineRule="auto"/>
        <w:jc w:val="both"/>
        <w:rPr>
          <w:rFonts w:ascii="Times New Roman" w:hAnsi="Times New Roman" w:cs="Times New Roman"/>
          <w:color w:val="000000" w:themeColor="text1"/>
        </w:rPr>
      </w:pPr>
      <m:oMathPara>
        <m:oMath>
          <m:r>
            <w:rPr>
              <w:rFonts w:ascii="Cambria Math" w:hAnsi="Cambria Math" w:cs="Times New Roman"/>
              <w:color w:val="000000" w:themeColor="text1"/>
            </w:rPr>
            <m:t xml:space="preserve">r_hat_i = exp(beta_0 + beta_1 OLR_i + beta_2 (VS_i / TS_i) </m:t>
          </m:r>
          <m:r>
            <w:rPr>
              <w:rFonts w:ascii="Cambria Math" w:hAnsi="Cambria Math" w:cs="Times New Roman"/>
              <w:color w:val="000000" w:themeColor="text1"/>
            </w:rPr>
            <w:br/>
          </m:r>
        </m:oMath>
        <m:oMath>
          <m:r>
            <w:rPr>
              <w:rFonts w:ascii="Cambria Math" w:hAnsi="Cambria Math" w:cs="Times New Roman"/>
              <w:color w:val="000000" w:themeColor="text1"/>
            </w:rPr>
            <m:t xml:space="preserve">              + bet</m:t>
          </m:r>
          <m:sSub>
            <m:sSubPr>
              <m:ctrlPr>
                <w:rPr>
                  <w:rFonts w:ascii="Cambria Math" w:hAnsi="Cambria Math" w:cs="Times New Roman"/>
                  <w:i/>
                  <w:color w:val="000000" w:themeColor="text1"/>
                </w:rPr>
              </m:ctrlPr>
            </m:sSubPr>
            <m:e>
              <m:r>
                <w:rPr>
                  <w:rFonts w:ascii="Cambria Math" w:hAnsi="Cambria Math" w:cs="Times New Roman"/>
                  <w:color w:val="000000" w:themeColor="text1"/>
                </w:rPr>
                <m:t>a</m:t>
              </m:r>
            </m:e>
            <m:sub>
              <m:r>
                <w:rPr>
                  <w:rFonts w:ascii="Cambria Math" w:hAnsi="Cambria Math" w:cs="Times New Roman"/>
                  <w:color w:val="000000" w:themeColor="text1"/>
                </w:rPr>
                <m:t>3</m:t>
              </m:r>
            </m:sub>
          </m:sSub>
          <m:r>
            <w:rPr>
              <w:rFonts w:ascii="Cambria Math" w:hAnsi="Cambria Math" w:cs="Times New Roman"/>
              <w:color w:val="000000" w:themeColor="text1"/>
            </w:rPr>
            <m:t>HR</m:t>
          </m:r>
          <m:sSubSup>
            <m:sSubSupPr>
              <m:ctrlPr>
                <w:rPr>
                  <w:rFonts w:ascii="Cambria Math" w:hAnsi="Cambria Math" w:cs="Times New Roman"/>
                  <w:i/>
                  <w:color w:val="000000" w:themeColor="text1"/>
                </w:rPr>
              </m:ctrlPr>
            </m:sSubSupPr>
            <m:e>
              <m:r>
                <w:rPr>
                  <w:rFonts w:ascii="Cambria Math" w:hAnsi="Cambria Math" w:cs="Times New Roman"/>
                  <w:color w:val="000000" w:themeColor="text1"/>
                </w:rPr>
                <m:t>T</m:t>
              </m:r>
            </m:e>
            <m:sub>
              <m:r>
                <w:rPr>
                  <w:rFonts w:ascii="Cambria Math" w:hAnsi="Cambria Math" w:cs="Times New Roman"/>
                  <w:color w:val="000000" w:themeColor="text1"/>
                </w:rPr>
                <m:t>i</m:t>
              </m:r>
            </m:sub>
            <m:sup>
              <m:r>
                <w:rPr>
                  <w:rFonts w:ascii="Cambria Math" w:hAnsi="Cambria Math" w:cs="Times New Roman"/>
                  <w:color w:val="000000" w:themeColor="text1"/>
                </w:rPr>
                <m:t>-1</m:t>
              </m:r>
            </m:sup>
          </m:sSubSup>
          <m:r>
            <w:rPr>
              <w:rFonts w:ascii="Cambria Math" w:hAnsi="Cambria Math" w:cs="Times New Roman"/>
              <w:color w:val="000000" w:themeColor="text1"/>
            </w:rPr>
            <m:t>+ beta_4 |T_i - T_opt|</m:t>
          </m:r>
          <m:r>
            <w:rPr>
              <w:rFonts w:ascii="Cambria Math" w:hAnsi="Cambria Math" w:cs="Times New Roman"/>
              <w:color w:val="000000" w:themeColor="text1"/>
            </w:rPr>
            <w:br/>
          </m:r>
        </m:oMath>
        <m:oMath>
          <m:r>
            <w:rPr>
              <w:rFonts w:ascii="Cambria Math" w:hAnsi="Cambria Math" w:cs="Times New Roman"/>
              <w:color w:val="000000" w:themeColor="text1"/>
            </w:rPr>
            <m:t xml:space="preserve">              + beta_5 positive_part(pH_opt - pH_i)) </m:t>
          </m:r>
        </m:oMath>
      </m:oMathPara>
    </w:p>
    <w:p w14:paraId="43824AA8"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 xml:space="preserve">where </w:t>
      </w:r>
      <w:proofErr w:type="spellStart"/>
      <w:r w:rsidRPr="00F54D5E">
        <w:rPr>
          <w:rFonts w:ascii="Times New Roman" w:hAnsi="Times New Roman" w:cs="Times New Roman"/>
          <w:color w:val="000000" w:themeColor="text1"/>
        </w:rPr>
        <w:t>positive_part</w:t>
      </w:r>
      <w:proofErr w:type="spellEnd"/>
      <w:r w:rsidRPr="00F54D5E">
        <w:rPr>
          <w:rFonts w:ascii="Times New Roman" w:hAnsi="Times New Roman" w:cs="Times New Roman"/>
          <w:color w:val="000000" w:themeColor="text1"/>
        </w:rPr>
        <w:t xml:space="preserve">(z) = </w:t>
      </w:r>
      <w:proofErr w:type="gramStart"/>
      <w:r w:rsidRPr="00F54D5E">
        <w:rPr>
          <w:rFonts w:ascii="Times New Roman" w:hAnsi="Times New Roman" w:cs="Times New Roman"/>
          <w:color w:val="000000" w:themeColor="text1"/>
        </w:rPr>
        <w:t>max(</w:t>
      </w:r>
      <w:proofErr w:type="gramEnd"/>
      <w:r w:rsidRPr="00F54D5E">
        <w:rPr>
          <w:rFonts w:ascii="Times New Roman" w:hAnsi="Times New Roman" w:cs="Times New Roman"/>
          <w:color w:val="000000" w:themeColor="text1"/>
        </w:rPr>
        <w:t>0, z). This equation encodes expected instability drivers: overload, higher volatile fraction, shorter retention time, temperature deviation and acid stress. If online alkalinity becomes available, the upgraded form can subtract a buffering term:</w:t>
      </w:r>
    </w:p>
    <w:p w14:paraId="7876EC9D" w14:textId="51735A19" w:rsidR="00C44CD6" w:rsidRPr="00F54D5E" w:rsidRDefault="00E37785" w:rsidP="00C44CD6">
      <w:pPr>
        <w:spacing w:after="160" w:line="278" w:lineRule="auto"/>
        <w:jc w:val="both"/>
        <w:rPr>
          <w:rFonts w:ascii="Times New Roman" w:hAnsi="Times New Roman" w:cs="Times New Roman"/>
          <w:color w:val="000000" w:themeColor="text1"/>
        </w:rPr>
      </w:pPr>
      <m:oMathPara>
        <m:oMath>
          <m:r>
            <w:rPr>
              <w:rFonts w:ascii="Cambria Math" w:hAnsi="Cambria Math" w:cs="Times New Roman"/>
              <w:color w:val="000000" w:themeColor="text1"/>
            </w:rPr>
            <m:t>r_hat_i = exp(previous_terms - beta_6 Alk_i)</m:t>
          </m:r>
        </m:oMath>
      </m:oMathPara>
    </w:p>
    <w:p w14:paraId="05603E39"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This keeps the soft sensor scientifically honest: it is not a universal law of anaerobic digestion, but an interpretable surrogate that can be calibrated as measured VFA/ALK data becomes available.</w:t>
      </w:r>
    </w:p>
    <w:p w14:paraId="583FB57F" w14:textId="77777777" w:rsidR="00C44CD6" w:rsidRPr="00F54D5E" w:rsidRDefault="00C44CD6" w:rsidP="00F54D5E">
      <w:pPr>
        <w:pStyle w:val="Heading2"/>
        <w:rPr>
          <w:rFonts w:ascii="Times New Roman" w:hAnsi="Times New Roman" w:cs="Times New Roman"/>
          <w:b/>
          <w:bCs/>
          <w:color w:val="000000" w:themeColor="text1"/>
          <w:sz w:val="24"/>
          <w:szCs w:val="24"/>
        </w:rPr>
      </w:pPr>
      <w:bookmarkStart w:id="29" w:name="stability-classification-rule"/>
      <w:bookmarkStart w:id="30" w:name="_Toc232782218"/>
      <w:bookmarkEnd w:id="27"/>
      <w:r w:rsidRPr="00F54D5E">
        <w:rPr>
          <w:rFonts w:ascii="Times New Roman" w:hAnsi="Times New Roman" w:cs="Times New Roman"/>
          <w:b/>
          <w:bCs/>
          <w:color w:val="000000" w:themeColor="text1"/>
          <w:sz w:val="24"/>
          <w:szCs w:val="24"/>
        </w:rPr>
        <w:t>4.6 Stability Classification Rule</w:t>
      </w:r>
      <w:bookmarkEnd w:id="30"/>
    </w:p>
    <w:p w14:paraId="1F22AA19"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i/>
          <w:color w:val="000000" w:themeColor="text1"/>
        </w:rPr>
        <w:t>Figure 2 summarizes the GFIS stability decision path. The rule combines predicted methane yield, physics feasibility and soft-sensed VFA/ALK risk.</w:t>
      </w:r>
    </w:p>
    <w:p w14:paraId="0FE43636"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drawing>
          <wp:inline distT="0" distB="0" distL="0" distR="0" wp14:anchorId="6F8C554B" wp14:editId="75B102B9">
            <wp:extent cx="5334000" cy="2284576"/>
            <wp:effectExtent l="0" t="0" r="0" b="0"/>
            <wp:docPr id="29" name="Picture" descr="Figure 2. GFIS stability decision path."/>
            <wp:cNvGraphicFramePr/>
            <a:graphic xmlns:a="http://schemas.openxmlformats.org/drawingml/2006/main">
              <a:graphicData uri="http://schemas.openxmlformats.org/drawingml/2006/picture">
                <pic:pic xmlns:pic="http://schemas.openxmlformats.org/drawingml/2006/picture">
                  <pic:nvPicPr>
                    <pic:cNvPr id="30" name="Picture" descr="figures/figure_2_stability_decision_path.png"/>
                    <pic:cNvPicPr>
                      <a:picLocks noChangeAspect="1" noChangeArrowheads="1"/>
                    </pic:cNvPicPr>
                  </pic:nvPicPr>
                  <pic:blipFill>
                    <a:blip r:embed="rId17"/>
                    <a:stretch>
                      <a:fillRect/>
                    </a:stretch>
                  </pic:blipFill>
                  <pic:spPr bwMode="auto">
                    <a:xfrm>
                      <a:off x="0" y="0"/>
                      <a:ext cx="5334000" cy="2284576"/>
                    </a:xfrm>
                    <a:prstGeom prst="rect">
                      <a:avLst/>
                    </a:prstGeom>
                    <a:noFill/>
                    <a:ln w="9525">
                      <a:noFill/>
                      <a:headEnd/>
                      <a:tailEnd/>
                    </a:ln>
                  </pic:spPr>
                </pic:pic>
              </a:graphicData>
            </a:graphic>
          </wp:inline>
        </w:drawing>
      </w:r>
    </w:p>
    <w:p w14:paraId="410060C7" w14:textId="3DFC85C9" w:rsidR="00C44CD6" w:rsidRPr="00F54D5E" w:rsidRDefault="00C44CD6" w:rsidP="0012414C">
      <w:pPr>
        <w:spacing w:after="160" w:line="278" w:lineRule="auto"/>
        <w:jc w:val="center"/>
        <w:rPr>
          <w:rFonts w:ascii="Times New Roman" w:hAnsi="Times New Roman" w:cs="Times New Roman"/>
          <w:i/>
          <w:color w:val="000000" w:themeColor="text1"/>
        </w:rPr>
      </w:pPr>
      <w:r w:rsidRPr="00F54D5E">
        <w:rPr>
          <w:rFonts w:ascii="Times New Roman" w:hAnsi="Times New Roman" w:cs="Times New Roman"/>
          <w:i/>
          <w:color w:val="000000" w:themeColor="text1"/>
        </w:rPr>
        <w:t xml:space="preserve">Figure </w:t>
      </w:r>
      <w:r w:rsidR="00153FBD" w:rsidRPr="00F54D5E">
        <w:rPr>
          <w:rFonts w:ascii="Times New Roman" w:hAnsi="Times New Roman" w:cs="Times New Roman"/>
          <w:i/>
          <w:color w:val="000000" w:themeColor="text1"/>
        </w:rPr>
        <w:t>3</w:t>
      </w:r>
      <w:r w:rsidRPr="00F54D5E">
        <w:rPr>
          <w:rFonts w:ascii="Times New Roman" w:hAnsi="Times New Roman" w:cs="Times New Roman"/>
          <w:i/>
          <w:color w:val="000000" w:themeColor="text1"/>
        </w:rPr>
        <w:t>. GFIS stability decision path.</w:t>
      </w:r>
    </w:p>
    <w:p w14:paraId="2CAC1DF5" w14:textId="77777777" w:rsidR="00F54D5E" w:rsidRPr="00F54D5E" w:rsidRDefault="00F54D5E" w:rsidP="00C44CD6">
      <w:pPr>
        <w:spacing w:after="160" w:line="278" w:lineRule="auto"/>
        <w:jc w:val="both"/>
        <w:rPr>
          <w:rFonts w:ascii="Times New Roman" w:hAnsi="Times New Roman" w:cs="Times New Roman"/>
          <w:color w:val="000000" w:themeColor="text1"/>
        </w:rPr>
      </w:pPr>
    </w:p>
    <w:p w14:paraId="468D7DBF" w14:textId="646909DC"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The physics audit is:</w:t>
      </w:r>
    </w:p>
    <w:p w14:paraId="3D1DDEDB" w14:textId="57F67700" w:rsidR="00C44CD6" w:rsidRPr="00F54D5E" w:rsidRDefault="00E37785" w:rsidP="00C44CD6">
      <w:pPr>
        <w:spacing w:after="160" w:line="278" w:lineRule="auto"/>
        <w:jc w:val="both"/>
        <w:rPr>
          <w:rFonts w:ascii="Times New Roman" w:hAnsi="Times New Roman" w:cs="Times New Roman"/>
          <w:color w:val="000000" w:themeColor="text1"/>
        </w:rPr>
      </w:pPr>
      <m:oMathPara>
        <m:oMath>
          <m:r>
            <w:rPr>
              <w:rFonts w:ascii="Cambria Math" w:hAnsi="Cambria Math" w:cs="Times New Roman"/>
              <w:color w:val="000000" w:themeColor="text1"/>
            </w:rPr>
            <m:t>n</m:t>
          </m:r>
          <m:sSub>
            <m:sSubPr>
              <m:ctrlPr>
                <w:rPr>
                  <w:rFonts w:ascii="Cambria Math" w:hAnsi="Cambria Math" w:cs="Times New Roman"/>
                  <w:i/>
                  <w:color w:val="000000" w:themeColor="text1"/>
                </w:rPr>
              </m:ctrlPr>
            </m:sSubPr>
            <m:e>
              <m:r>
                <w:rPr>
                  <w:rFonts w:ascii="Cambria Math" w:hAnsi="Cambria Math" w:cs="Times New Roman"/>
                  <w:color w:val="000000" w:themeColor="text1"/>
                </w:rPr>
                <m:t>u</m:t>
              </m:r>
            </m:e>
            <m:sub>
              <m:r>
                <w:rPr>
                  <w:rFonts w:ascii="Cambria Math" w:hAnsi="Cambria Math" w:cs="Times New Roman"/>
                  <w:color w:val="000000" w:themeColor="text1"/>
                </w:rPr>
                <m:t>i</m:t>
              </m:r>
            </m:sub>
          </m:sSub>
          <m:r>
            <w:rPr>
              <w:rFonts w:ascii="Cambria Math" w:hAnsi="Cambria Math" w:cs="Times New Roman"/>
              <w:color w:val="000000" w:themeColor="text1"/>
            </w:rPr>
            <m:t xml:space="preserve">= 1 if </m:t>
          </m:r>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ha</m:t>
              </m:r>
              <m:sSub>
                <m:sSubPr>
                  <m:ctrlPr>
                    <w:rPr>
                      <w:rFonts w:ascii="Cambria Math" w:hAnsi="Cambria Math" w:cs="Times New Roman"/>
                      <w:i/>
                      <w:color w:val="000000" w:themeColor="text1"/>
                    </w:rPr>
                  </m:ctrlPr>
                </m:sSubPr>
                <m:e>
                  <m:r>
                    <w:rPr>
                      <w:rFonts w:ascii="Cambria Math" w:hAnsi="Cambria Math" w:cs="Times New Roman"/>
                      <w:color w:val="000000" w:themeColor="text1"/>
                    </w:rPr>
                    <m:t>t</m:t>
                  </m:r>
                </m:e>
                <m:sub>
                  <m:r>
                    <w:rPr>
                      <w:rFonts w:ascii="Cambria Math" w:hAnsi="Cambria Math" w:cs="Times New Roman"/>
                      <w:color w:val="000000" w:themeColor="text1"/>
                    </w:rPr>
                    <m:t>i</m:t>
                  </m:r>
                </m:sub>
              </m:sSub>
            </m:sub>
          </m:sSub>
          <m:r>
            <w:rPr>
              <w:rFonts w:ascii="Cambria Math" w:hAnsi="Cambria Math" w:cs="Times New Roman"/>
              <w:color w:val="000000" w:themeColor="text1"/>
            </w:rPr>
            <m:t>&gt; Yma</m:t>
          </m:r>
          <m:sSub>
            <m:sSubPr>
              <m:ctrlPr>
                <w:rPr>
                  <w:rFonts w:ascii="Cambria Math" w:hAnsi="Cambria Math" w:cs="Times New Roman"/>
                  <w:i/>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i</m:t>
              </m:r>
            </m:sub>
          </m:sSub>
          <m:r>
            <w:rPr>
              <w:rFonts w:ascii="Cambria Math" w:hAnsi="Cambria Math" w:cs="Times New Roman"/>
              <w:color w:val="000000" w:themeColor="text1"/>
            </w:rPr>
            <m:t>, otherwise 0</m:t>
          </m:r>
        </m:oMath>
      </m:oMathPara>
    </w:p>
    <w:p w14:paraId="3DFB4290"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lastRenderedPageBreak/>
        <w:t>The stability class is defined as:</w:t>
      </w:r>
    </w:p>
    <w:p w14:paraId="6B356155" w14:textId="233A2FDE" w:rsidR="00C44CD6" w:rsidRPr="00F54D5E" w:rsidRDefault="00E37785" w:rsidP="001C490E">
      <w:pPr>
        <w:spacing w:after="160" w:line="278" w:lineRule="auto"/>
        <w:rPr>
          <w:rFonts w:ascii="Times New Roman" w:hAnsi="Times New Roman" w:cs="Times New Roman"/>
          <w:color w:val="000000" w:themeColor="text1"/>
        </w:rPr>
      </w:pPr>
      <m:oMathPara>
        <m:oMath>
          <m:r>
            <w:rPr>
              <w:rFonts w:ascii="Cambria Math" w:hAnsi="Cambria Math" w:cs="Times New Roman"/>
              <w:color w:val="000000" w:themeColor="text1"/>
            </w:rPr>
            <m:t xml:space="preserve">Stable   : </m:t>
          </m:r>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ha</m:t>
              </m:r>
              <m:sSub>
                <m:sSubPr>
                  <m:ctrlPr>
                    <w:rPr>
                      <w:rFonts w:ascii="Cambria Math" w:hAnsi="Cambria Math" w:cs="Times New Roman"/>
                      <w:i/>
                      <w:color w:val="000000" w:themeColor="text1"/>
                    </w:rPr>
                  </m:ctrlPr>
                </m:sSubPr>
                <m:e>
                  <m:r>
                    <w:rPr>
                      <w:rFonts w:ascii="Cambria Math" w:hAnsi="Cambria Math" w:cs="Times New Roman"/>
                      <w:color w:val="000000" w:themeColor="text1"/>
                    </w:rPr>
                    <m:t>t</m:t>
                  </m:r>
                </m:e>
                <m:sub>
                  <m:r>
                    <w:rPr>
                      <w:rFonts w:ascii="Cambria Math" w:hAnsi="Cambria Math" w:cs="Times New Roman"/>
                      <w:color w:val="000000" w:themeColor="text1"/>
                    </w:rPr>
                    <m:t>i</m:t>
                  </m:r>
                </m:sub>
              </m:sSub>
            </m:sub>
          </m:sSub>
          <m:r>
            <w:rPr>
              <w:rFonts w:ascii="Cambria Math" w:hAnsi="Cambria Math" w:cs="Times New Roman"/>
              <w:color w:val="000000" w:themeColor="text1"/>
            </w:rPr>
            <m:t>&lt; 0.30 and n</m:t>
          </m:r>
          <m:sSub>
            <m:sSubPr>
              <m:ctrlPr>
                <w:rPr>
                  <w:rFonts w:ascii="Cambria Math" w:hAnsi="Cambria Math" w:cs="Times New Roman"/>
                  <w:i/>
                  <w:color w:val="000000" w:themeColor="text1"/>
                </w:rPr>
              </m:ctrlPr>
            </m:sSubPr>
            <m:e>
              <m:r>
                <w:rPr>
                  <w:rFonts w:ascii="Cambria Math" w:hAnsi="Cambria Math" w:cs="Times New Roman"/>
                  <w:color w:val="000000" w:themeColor="text1"/>
                </w:rPr>
                <m:t>u</m:t>
              </m:r>
            </m:e>
            <m:sub>
              <m:r>
                <w:rPr>
                  <w:rFonts w:ascii="Cambria Math" w:hAnsi="Cambria Math" w:cs="Times New Roman"/>
                  <w:color w:val="000000" w:themeColor="text1"/>
                </w:rPr>
                <m:t>i</m:t>
              </m:r>
            </m:sub>
          </m:sSub>
          <m:r>
            <w:rPr>
              <w:rFonts w:ascii="Cambria Math" w:hAnsi="Cambria Math" w:cs="Times New Roman"/>
              <w:color w:val="000000" w:themeColor="text1"/>
            </w:rPr>
            <m:t>= 0</m:t>
          </m:r>
          <m:r>
            <w:rPr>
              <w:rFonts w:ascii="Cambria Math" w:hAnsi="Cambria Math" w:cs="Times New Roman"/>
              <w:color w:val="000000" w:themeColor="text1"/>
            </w:rPr>
            <w:br/>
          </m:r>
        </m:oMath>
        <m:oMath>
          <m:r>
            <w:rPr>
              <w:rFonts w:ascii="Cambria Math" w:hAnsi="Cambria Math" w:cs="Times New Roman"/>
              <w:color w:val="000000" w:themeColor="text1"/>
            </w:rPr>
            <m:t xml:space="preserve">Warning  : 0.30 &lt;= </m:t>
          </m:r>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ha</m:t>
              </m:r>
              <m:sSub>
                <m:sSubPr>
                  <m:ctrlPr>
                    <w:rPr>
                      <w:rFonts w:ascii="Cambria Math" w:hAnsi="Cambria Math" w:cs="Times New Roman"/>
                      <w:i/>
                      <w:color w:val="000000" w:themeColor="text1"/>
                    </w:rPr>
                  </m:ctrlPr>
                </m:sSubPr>
                <m:e>
                  <m:r>
                    <w:rPr>
                      <w:rFonts w:ascii="Cambria Math" w:hAnsi="Cambria Math" w:cs="Times New Roman"/>
                      <w:color w:val="000000" w:themeColor="text1"/>
                    </w:rPr>
                    <m:t>t</m:t>
                  </m:r>
                </m:e>
                <m:sub>
                  <m:r>
                    <w:rPr>
                      <w:rFonts w:ascii="Cambria Math" w:hAnsi="Cambria Math" w:cs="Times New Roman"/>
                      <w:color w:val="000000" w:themeColor="text1"/>
                    </w:rPr>
                    <m:t>i</m:t>
                  </m:r>
                </m:sub>
              </m:sSub>
            </m:sub>
          </m:sSub>
          <m:r>
            <w:rPr>
              <w:rFonts w:ascii="Cambria Math" w:hAnsi="Cambria Math" w:cs="Times New Roman"/>
              <w:color w:val="000000" w:themeColor="text1"/>
            </w:rPr>
            <m:t>&lt; 0.50 or n</m:t>
          </m:r>
          <m:sSub>
            <m:sSubPr>
              <m:ctrlPr>
                <w:rPr>
                  <w:rFonts w:ascii="Cambria Math" w:hAnsi="Cambria Math" w:cs="Times New Roman"/>
                  <w:i/>
                  <w:color w:val="000000" w:themeColor="text1"/>
                </w:rPr>
              </m:ctrlPr>
            </m:sSubPr>
            <m:e>
              <m:r>
                <w:rPr>
                  <w:rFonts w:ascii="Cambria Math" w:hAnsi="Cambria Math" w:cs="Times New Roman"/>
                  <w:color w:val="000000" w:themeColor="text1"/>
                </w:rPr>
                <m:t>u</m:t>
              </m:r>
            </m:e>
            <m:sub>
              <m:r>
                <w:rPr>
                  <w:rFonts w:ascii="Cambria Math" w:hAnsi="Cambria Math" w:cs="Times New Roman"/>
                  <w:color w:val="000000" w:themeColor="text1"/>
                </w:rPr>
                <m:t>i</m:t>
              </m:r>
            </m:sub>
          </m:sSub>
          <m:r>
            <w:rPr>
              <w:rFonts w:ascii="Cambria Math" w:hAnsi="Cambria Math" w:cs="Times New Roman"/>
              <w:color w:val="000000" w:themeColor="text1"/>
            </w:rPr>
            <m:t>= 1</m:t>
          </m:r>
          <m:r>
            <w:rPr>
              <w:rFonts w:ascii="Cambria Math" w:hAnsi="Cambria Math" w:cs="Times New Roman"/>
              <w:color w:val="000000" w:themeColor="text1"/>
            </w:rPr>
            <w:br/>
          </m:r>
        </m:oMath>
        <m:oMath>
          <m:r>
            <w:rPr>
              <w:rFonts w:ascii="Cambria Math" w:hAnsi="Cambria Math" w:cs="Times New Roman"/>
              <w:color w:val="000000" w:themeColor="text1"/>
            </w:rPr>
            <m:t xml:space="preserve">Critical : </m:t>
          </m:r>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ha</m:t>
              </m:r>
              <m:sSub>
                <m:sSubPr>
                  <m:ctrlPr>
                    <w:rPr>
                      <w:rFonts w:ascii="Cambria Math" w:hAnsi="Cambria Math" w:cs="Times New Roman"/>
                      <w:i/>
                      <w:color w:val="000000" w:themeColor="text1"/>
                    </w:rPr>
                  </m:ctrlPr>
                </m:sSubPr>
                <m:e>
                  <m:r>
                    <w:rPr>
                      <w:rFonts w:ascii="Cambria Math" w:hAnsi="Cambria Math" w:cs="Times New Roman"/>
                      <w:color w:val="000000" w:themeColor="text1"/>
                    </w:rPr>
                    <m:t>t</m:t>
                  </m:r>
                </m:e>
                <m:sub>
                  <m:r>
                    <w:rPr>
                      <w:rFonts w:ascii="Cambria Math" w:hAnsi="Cambria Math" w:cs="Times New Roman"/>
                      <w:color w:val="000000" w:themeColor="text1"/>
                    </w:rPr>
                    <m:t>i</m:t>
                  </m:r>
                </m:sub>
              </m:sSub>
            </m:sub>
          </m:sSub>
          <m:r>
            <w:rPr>
              <w:rFonts w:ascii="Cambria Math" w:hAnsi="Cambria Math" w:cs="Times New Roman"/>
              <w:color w:val="000000" w:themeColor="text1"/>
            </w:rPr>
            <m:t>&gt;= 0.50 or repeated feasibility violations persist</m:t>
          </m:r>
        </m:oMath>
      </m:oMathPara>
    </w:p>
    <w:p w14:paraId="79E3DD9B"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These thresholds are GFIS control thresholds for the current prototype, not universal constants. They must be recalibrated when measured plant data is available.</w:t>
      </w:r>
    </w:p>
    <w:tbl>
      <w:tblPr>
        <w:tblW w:w="5000" w:type="pct"/>
        <w:jc w:val="center"/>
        <w:tblBorders>
          <w:top w:val="single" w:sz="4" w:space="0" w:color="CFCFCF"/>
          <w:left w:val="single" w:sz="4" w:space="0" w:color="CFCFCF"/>
          <w:bottom w:val="single" w:sz="4" w:space="0" w:color="CFCFCF"/>
          <w:right w:val="single" w:sz="4" w:space="0" w:color="CFCFCF"/>
          <w:insideH w:val="single" w:sz="4" w:space="0" w:color="CFCFCF"/>
          <w:insideV w:val="single" w:sz="4" w:space="0" w:color="CFCFCF"/>
        </w:tblBorders>
        <w:tblLayout w:type="fixed"/>
        <w:tblLook w:val="0020" w:firstRow="1" w:lastRow="0" w:firstColumn="0" w:lastColumn="0" w:noHBand="0" w:noVBand="0"/>
      </w:tblPr>
      <w:tblGrid>
        <w:gridCol w:w="2252"/>
        <w:gridCol w:w="2252"/>
        <w:gridCol w:w="2253"/>
        <w:gridCol w:w="2253"/>
      </w:tblGrid>
      <w:tr w:rsidR="00C44CD6" w:rsidRPr="00F54D5E" w14:paraId="0279BDA6" w14:textId="77777777" w:rsidTr="004B43D7">
        <w:trPr>
          <w:tblHeader/>
          <w:jc w:val="center"/>
        </w:trPr>
        <w:tc>
          <w:tcPr>
            <w:tcW w:w="1980" w:type="dxa"/>
            <w:vAlign w:val="center"/>
          </w:tcPr>
          <w:p w14:paraId="35B97A85" w14:textId="77777777" w:rsidR="00C44CD6" w:rsidRPr="00F54D5E" w:rsidRDefault="00C44CD6" w:rsidP="00C44CD6">
            <w:pPr>
              <w:spacing w:after="160" w:line="278" w:lineRule="auto"/>
              <w:jc w:val="both"/>
              <w:rPr>
                <w:rFonts w:ascii="Times New Roman" w:hAnsi="Times New Roman" w:cs="Times New Roman"/>
                <w:color w:val="000000" w:themeColor="text1"/>
                <w:sz w:val="16"/>
                <w:szCs w:val="16"/>
              </w:rPr>
            </w:pPr>
            <w:r w:rsidRPr="00F54D5E">
              <w:rPr>
                <w:rFonts w:ascii="Times New Roman" w:hAnsi="Times New Roman" w:cs="Times New Roman"/>
                <w:b/>
                <w:color w:val="000000" w:themeColor="text1"/>
                <w:sz w:val="16"/>
                <w:szCs w:val="16"/>
              </w:rPr>
              <w:t>Predicted VFA/ALK ratio</w:t>
            </w:r>
          </w:p>
        </w:tc>
        <w:tc>
          <w:tcPr>
            <w:tcW w:w="1980" w:type="dxa"/>
            <w:vAlign w:val="center"/>
          </w:tcPr>
          <w:p w14:paraId="279E19DC" w14:textId="77777777" w:rsidR="00C44CD6" w:rsidRPr="00F54D5E" w:rsidRDefault="00C44CD6" w:rsidP="00C44CD6">
            <w:pPr>
              <w:spacing w:after="160" w:line="278" w:lineRule="auto"/>
              <w:jc w:val="both"/>
              <w:rPr>
                <w:rFonts w:ascii="Times New Roman" w:hAnsi="Times New Roman" w:cs="Times New Roman"/>
                <w:color w:val="000000" w:themeColor="text1"/>
                <w:sz w:val="16"/>
                <w:szCs w:val="16"/>
              </w:rPr>
            </w:pPr>
            <w:r w:rsidRPr="00F54D5E">
              <w:rPr>
                <w:rFonts w:ascii="Times New Roman" w:hAnsi="Times New Roman" w:cs="Times New Roman"/>
                <w:b/>
                <w:color w:val="000000" w:themeColor="text1"/>
                <w:sz w:val="16"/>
                <w:szCs w:val="16"/>
              </w:rPr>
              <w:t>GFIS state</w:t>
            </w:r>
          </w:p>
        </w:tc>
        <w:tc>
          <w:tcPr>
            <w:tcW w:w="1980" w:type="dxa"/>
            <w:vAlign w:val="center"/>
          </w:tcPr>
          <w:p w14:paraId="7752C2B8" w14:textId="77777777" w:rsidR="00C44CD6" w:rsidRPr="00F54D5E" w:rsidRDefault="00C44CD6" w:rsidP="00C44CD6">
            <w:pPr>
              <w:spacing w:after="160" w:line="278" w:lineRule="auto"/>
              <w:jc w:val="both"/>
              <w:rPr>
                <w:rFonts w:ascii="Times New Roman" w:hAnsi="Times New Roman" w:cs="Times New Roman"/>
                <w:color w:val="000000" w:themeColor="text1"/>
                <w:sz w:val="16"/>
                <w:szCs w:val="16"/>
              </w:rPr>
            </w:pPr>
            <w:r w:rsidRPr="00F54D5E">
              <w:rPr>
                <w:rFonts w:ascii="Times New Roman" w:hAnsi="Times New Roman" w:cs="Times New Roman"/>
                <w:b/>
                <w:color w:val="000000" w:themeColor="text1"/>
                <w:sz w:val="16"/>
                <w:szCs w:val="16"/>
              </w:rPr>
              <w:t>Interpretation</w:t>
            </w:r>
          </w:p>
        </w:tc>
        <w:tc>
          <w:tcPr>
            <w:tcW w:w="1980" w:type="dxa"/>
            <w:vAlign w:val="center"/>
          </w:tcPr>
          <w:p w14:paraId="3D04F6B8" w14:textId="77777777" w:rsidR="00C44CD6" w:rsidRPr="00F54D5E" w:rsidRDefault="00C44CD6" w:rsidP="00C44CD6">
            <w:pPr>
              <w:spacing w:after="160" w:line="278" w:lineRule="auto"/>
              <w:jc w:val="both"/>
              <w:rPr>
                <w:rFonts w:ascii="Times New Roman" w:hAnsi="Times New Roman" w:cs="Times New Roman"/>
                <w:color w:val="000000" w:themeColor="text1"/>
                <w:sz w:val="16"/>
                <w:szCs w:val="16"/>
              </w:rPr>
            </w:pPr>
            <w:r w:rsidRPr="00F54D5E">
              <w:rPr>
                <w:rFonts w:ascii="Times New Roman" w:hAnsi="Times New Roman" w:cs="Times New Roman"/>
                <w:b/>
                <w:color w:val="000000" w:themeColor="text1"/>
                <w:sz w:val="16"/>
                <w:szCs w:val="16"/>
              </w:rPr>
              <w:t>Suggested action</w:t>
            </w:r>
          </w:p>
        </w:tc>
      </w:tr>
      <w:tr w:rsidR="00C44CD6" w:rsidRPr="00F54D5E" w14:paraId="53D69FBA" w14:textId="77777777" w:rsidTr="004B43D7">
        <w:trPr>
          <w:jc w:val="center"/>
        </w:trPr>
        <w:tc>
          <w:tcPr>
            <w:tcW w:w="1980" w:type="dxa"/>
            <w:vAlign w:val="center"/>
          </w:tcPr>
          <w:p w14:paraId="136D43C0" w14:textId="01925818" w:rsidR="00C44CD6" w:rsidRPr="00F54D5E" w:rsidRDefault="00E37785" w:rsidP="00C44CD6">
            <w:pPr>
              <w:spacing w:after="160" w:line="278" w:lineRule="auto"/>
              <w:jc w:val="both"/>
              <w:rPr>
                <w:rFonts w:ascii="Times New Roman" w:hAnsi="Times New Roman" w:cs="Times New Roman"/>
                <w:color w:val="000000" w:themeColor="text1"/>
                <w:sz w:val="16"/>
                <w:szCs w:val="16"/>
              </w:rPr>
            </w:pPr>
            <m:oMathPara>
              <m:oMath>
                <m:sSub>
                  <m:sSubPr>
                    <m:ctrlPr>
                      <w:rPr>
                        <w:rFonts w:ascii="Cambria Math" w:hAnsi="Cambria Math" w:cs="Times New Roman"/>
                        <w:i/>
                        <w:color w:val="000000" w:themeColor="text1"/>
                        <w:sz w:val="20"/>
                        <w:szCs w:val="20"/>
                      </w:rPr>
                    </m:ctrlPr>
                  </m:sSubPr>
                  <m:e>
                    <m:r>
                      <w:rPr>
                        <w:rFonts w:ascii="Cambria Math" w:hAnsi="Cambria Math" w:cs="Times New Roman"/>
                        <w:color w:val="000000" w:themeColor="text1"/>
                        <w:sz w:val="20"/>
                        <w:szCs w:val="20"/>
                      </w:rPr>
                      <m:t>r</m:t>
                    </m:r>
                  </m:e>
                  <m:sub>
                    <m:r>
                      <w:rPr>
                        <w:rFonts w:ascii="Cambria Math" w:hAnsi="Cambria Math" w:cs="Times New Roman"/>
                        <w:color w:val="000000" w:themeColor="text1"/>
                        <w:sz w:val="20"/>
                        <w:szCs w:val="20"/>
                      </w:rPr>
                      <m:t>hat</m:t>
                    </m:r>
                  </m:sub>
                </m:sSub>
                <m:r>
                  <w:rPr>
                    <w:rFonts w:ascii="Cambria Math" w:hAnsi="Cambria Math" w:cs="Times New Roman"/>
                    <w:color w:val="000000" w:themeColor="text1"/>
                    <w:sz w:val="20"/>
                    <w:szCs w:val="20"/>
                  </w:rPr>
                  <m:t>&lt; 0.30</m:t>
                </m:r>
              </m:oMath>
            </m:oMathPara>
          </w:p>
        </w:tc>
        <w:tc>
          <w:tcPr>
            <w:tcW w:w="1980" w:type="dxa"/>
            <w:vAlign w:val="center"/>
          </w:tcPr>
          <w:p w14:paraId="61CCEA4D" w14:textId="77777777" w:rsidR="00C44CD6" w:rsidRPr="00F54D5E" w:rsidRDefault="00C44CD6" w:rsidP="00C44CD6">
            <w:pPr>
              <w:spacing w:after="160" w:line="278" w:lineRule="auto"/>
              <w:jc w:val="both"/>
              <w:rPr>
                <w:rFonts w:ascii="Times New Roman" w:hAnsi="Times New Roman" w:cs="Times New Roman"/>
                <w:color w:val="000000" w:themeColor="text1"/>
                <w:sz w:val="16"/>
                <w:szCs w:val="16"/>
              </w:rPr>
            </w:pPr>
            <w:r w:rsidRPr="00F54D5E">
              <w:rPr>
                <w:rFonts w:ascii="Times New Roman" w:hAnsi="Times New Roman" w:cs="Times New Roman"/>
                <w:color w:val="000000" w:themeColor="text1"/>
                <w:sz w:val="16"/>
                <w:szCs w:val="16"/>
              </w:rPr>
              <w:t>Stable</w:t>
            </w:r>
          </w:p>
        </w:tc>
        <w:tc>
          <w:tcPr>
            <w:tcW w:w="1980" w:type="dxa"/>
            <w:vAlign w:val="center"/>
          </w:tcPr>
          <w:p w14:paraId="0D457CBE" w14:textId="77777777" w:rsidR="00C44CD6" w:rsidRPr="00F54D5E" w:rsidRDefault="00C44CD6" w:rsidP="00C44CD6">
            <w:pPr>
              <w:spacing w:after="160" w:line="278" w:lineRule="auto"/>
              <w:jc w:val="both"/>
              <w:rPr>
                <w:rFonts w:ascii="Times New Roman" w:hAnsi="Times New Roman" w:cs="Times New Roman"/>
                <w:color w:val="000000" w:themeColor="text1"/>
                <w:sz w:val="16"/>
                <w:szCs w:val="16"/>
              </w:rPr>
            </w:pPr>
            <w:r w:rsidRPr="00F54D5E">
              <w:rPr>
                <w:rFonts w:ascii="Times New Roman" w:hAnsi="Times New Roman" w:cs="Times New Roman"/>
                <w:color w:val="000000" w:themeColor="text1"/>
                <w:sz w:val="16"/>
                <w:szCs w:val="16"/>
              </w:rPr>
              <w:t>Buffering dominates acid accumulation</w:t>
            </w:r>
          </w:p>
        </w:tc>
        <w:tc>
          <w:tcPr>
            <w:tcW w:w="1980" w:type="dxa"/>
            <w:vAlign w:val="center"/>
          </w:tcPr>
          <w:p w14:paraId="3DCF46A9" w14:textId="77777777" w:rsidR="00C44CD6" w:rsidRPr="00F54D5E" w:rsidRDefault="00C44CD6" w:rsidP="00C44CD6">
            <w:pPr>
              <w:spacing w:after="160" w:line="278" w:lineRule="auto"/>
              <w:jc w:val="both"/>
              <w:rPr>
                <w:rFonts w:ascii="Times New Roman" w:hAnsi="Times New Roman" w:cs="Times New Roman"/>
                <w:color w:val="000000" w:themeColor="text1"/>
                <w:sz w:val="16"/>
                <w:szCs w:val="16"/>
              </w:rPr>
            </w:pPr>
            <w:r w:rsidRPr="00F54D5E">
              <w:rPr>
                <w:rFonts w:ascii="Times New Roman" w:hAnsi="Times New Roman" w:cs="Times New Roman"/>
                <w:color w:val="000000" w:themeColor="text1"/>
                <w:sz w:val="16"/>
                <w:szCs w:val="16"/>
              </w:rPr>
              <w:t>Continue normal operation</w:t>
            </w:r>
          </w:p>
        </w:tc>
      </w:tr>
      <w:tr w:rsidR="00C44CD6" w:rsidRPr="00F54D5E" w14:paraId="3A12B3B3" w14:textId="77777777" w:rsidTr="004B43D7">
        <w:trPr>
          <w:jc w:val="center"/>
        </w:trPr>
        <w:tc>
          <w:tcPr>
            <w:tcW w:w="1980" w:type="dxa"/>
            <w:vAlign w:val="center"/>
          </w:tcPr>
          <w:p w14:paraId="6BBA96B5" w14:textId="27E110A5" w:rsidR="00C44CD6" w:rsidRPr="00F54D5E" w:rsidRDefault="00E37785" w:rsidP="00C44CD6">
            <w:pPr>
              <w:spacing w:after="160" w:line="278" w:lineRule="auto"/>
              <w:jc w:val="both"/>
              <w:rPr>
                <w:rFonts w:ascii="Times New Roman" w:hAnsi="Times New Roman" w:cs="Times New Roman"/>
                <w:color w:val="000000" w:themeColor="text1"/>
                <w:sz w:val="16"/>
                <w:szCs w:val="16"/>
              </w:rPr>
            </w:pPr>
            <m:oMathPara>
              <m:oMath>
                <m:r>
                  <w:rPr>
                    <w:rFonts w:ascii="Cambria Math" w:hAnsi="Cambria Math" w:cs="Times New Roman"/>
                    <w:color w:val="000000" w:themeColor="text1"/>
                    <w:sz w:val="20"/>
                    <w:szCs w:val="20"/>
                  </w:rPr>
                  <m:t xml:space="preserve">0.30 &lt;= </m:t>
                </m:r>
                <m:sSub>
                  <m:sSubPr>
                    <m:ctrlPr>
                      <w:rPr>
                        <w:rFonts w:ascii="Cambria Math" w:hAnsi="Cambria Math" w:cs="Times New Roman"/>
                        <w:i/>
                        <w:color w:val="000000" w:themeColor="text1"/>
                        <w:sz w:val="20"/>
                        <w:szCs w:val="20"/>
                      </w:rPr>
                    </m:ctrlPr>
                  </m:sSubPr>
                  <m:e>
                    <m:r>
                      <w:rPr>
                        <w:rFonts w:ascii="Cambria Math" w:hAnsi="Cambria Math" w:cs="Times New Roman"/>
                        <w:color w:val="000000" w:themeColor="text1"/>
                        <w:sz w:val="20"/>
                        <w:szCs w:val="20"/>
                      </w:rPr>
                      <m:t>r</m:t>
                    </m:r>
                  </m:e>
                  <m:sub>
                    <m:r>
                      <w:rPr>
                        <w:rFonts w:ascii="Cambria Math" w:hAnsi="Cambria Math" w:cs="Times New Roman"/>
                        <w:color w:val="000000" w:themeColor="text1"/>
                        <w:sz w:val="20"/>
                        <w:szCs w:val="20"/>
                      </w:rPr>
                      <m:t>hat</m:t>
                    </m:r>
                  </m:sub>
                </m:sSub>
                <m:r>
                  <w:rPr>
                    <w:rFonts w:ascii="Cambria Math" w:hAnsi="Cambria Math" w:cs="Times New Roman"/>
                    <w:color w:val="000000" w:themeColor="text1"/>
                    <w:sz w:val="20"/>
                    <w:szCs w:val="20"/>
                  </w:rPr>
                  <m:t>&lt; 0.50</m:t>
                </m:r>
              </m:oMath>
            </m:oMathPara>
          </w:p>
        </w:tc>
        <w:tc>
          <w:tcPr>
            <w:tcW w:w="1980" w:type="dxa"/>
            <w:vAlign w:val="center"/>
          </w:tcPr>
          <w:p w14:paraId="70348C6C" w14:textId="77777777" w:rsidR="00C44CD6" w:rsidRPr="00F54D5E" w:rsidRDefault="00C44CD6" w:rsidP="00C44CD6">
            <w:pPr>
              <w:spacing w:after="160" w:line="278" w:lineRule="auto"/>
              <w:jc w:val="both"/>
              <w:rPr>
                <w:rFonts w:ascii="Times New Roman" w:hAnsi="Times New Roman" w:cs="Times New Roman"/>
                <w:color w:val="000000" w:themeColor="text1"/>
                <w:sz w:val="16"/>
                <w:szCs w:val="16"/>
              </w:rPr>
            </w:pPr>
            <w:r w:rsidRPr="00F54D5E">
              <w:rPr>
                <w:rFonts w:ascii="Times New Roman" w:hAnsi="Times New Roman" w:cs="Times New Roman"/>
                <w:color w:val="000000" w:themeColor="text1"/>
                <w:sz w:val="16"/>
                <w:szCs w:val="16"/>
              </w:rPr>
              <w:t>Warning</w:t>
            </w:r>
          </w:p>
        </w:tc>
        <w:tc>
          <w:tcPr>
            <w:tcW w:w="1980" w:type="dxa"/>
            <w:vAlign w:val="center"/>
          </w:tcPr>
          <w:p w14:paraId="2AFBF004" w14:textId="77777777" w:rsidR="00C44CD6" w:rsidRPr="00F54D5E" w:rsidRDefault="00C44CD6" w:rsidP="00C44CD6">
            <w:pPr>
              <w:spacing w:after="160" w:line="278" w:lineRule="auto"/>
              <w:jc w:val="both"/>
              <w:rPr>
                <w:rFonts w:ascii="Times New Roman" w:hAnsi="Times New Roman" w:cs="Times New Roman"/>
                <w:color w:val="000000" w:themeColor="text1"/>
                <w:sz w:val="16"/>
                <w:szCs w:val="16"/>
              </w:rPr>
            </w:pPr>
            <w:r w:rsidRPr="00F54D5E">
              <w:rPr>
                <w:rFonts w:ascii="Times New Roman" w:hAnsi="Times New Roman" w:cs="Times New Roman"/>
                <w:color w:val="000000" w:themeColor="text1"/>
                <w:sz w:val="16"/>
                <w:szCs w:val="16"/>
              </w:rPr>
              <w:t>Early overload or acidification risk</w:t>
            </w:r>
          </w:p>
        </w:tc>
        <w:tc>
          <w:tcPr>
            <w:tcW w:w="1980" w:type="dxa"/>
            <w:vAlign w:val="center"/>
          </w:tcPr>
          <w:p w14:paraId="1E3388C5" w14:textId="77777777" w:rsidR="00C44CD6" w:rsidRPr="00F54D5E" w:rsidRDefault="00C44CD6" w:rsidP="00C44CD6">
            <w:pPr>
              <w:spacing w:after="160" w:line="278" w:lineRule="auto"/>
              <w:jc w:val="both"/>
              <w:rPr>
                <w:rFonts w:ascii="Times New Roman" w:hAnsi="Times New Roman" w:cs="Times New Roman"/>
                <w:color w:val="000000" w:themeColor="text1"/>
                <w:sz w:val="16"/>
                <w:szCs w:val="16"/>
              </w:rPr>
            </w:pPr>
            <w:r w:rsidRPr="00F54D5E">
              <w:rPr>
                <w:rFonts w:ascii="Times New Roman" w:hAnsi="Times New Roman" w:cs="Times New Roman"/>
                <w:color w:val="000000" w:themeColor="text1"/>
                <w:sz w:val="16"/>
                <w:szCs w:val="16"/>
              </w:rPr>
              <w:t>Check OLR, pH, temperature and feed consistency</w:t>
            </w:r>
          </w:p>
        </w:tc>
      </w:tr>
      <w:tr w:rsidR="00C44CD6" w:rsidRPr="00F54D5E" w14:paraId="7AD033E4" w14:textId="77777777" w:rsidTr="004B43D7">
        <w:trPr>
          <w:jc w:val="center"/>
        </w:trPr>
        <w:tc>
          <w:tcPr>
            <w:tcW w:w="1980" w:type="dxa"/>
            <w:vAlign w:val="center"/>
          </w:tcPr>
          <w:p w14:paraId="7A84B476" w14:textId="3612D82E" w:rsidR="00C44CD6" w:rsidRPr="00F54D5E" w:rsidRDefault="00E37785" w:rsidP="00C44CD6">
            <w:pPr>
              <w:spacing w:after="160" w:line="278" w:lineRule="auto"/>
              <w:jc w:val="both"/>
              <w:rPr>
                <w:rFonts w:ascii="Times New Roman" w:hAnsi="Times New Roman" w:cs="Times New Roman"/>
                <w:color w:val="000000" w:themeColor="text1"/>
                <w:sz w:val="16"/>
                <w:szCs w:val="16"/>
              </w:rPr>
            </w:pPr>
            <m:oMathPara>
              <m:oMath>
                <m:sSub>
                  <m:sSubPr>
                    <m:ctrlPr>
                      <w:rPr>
                        <w:rFonts w:ascii="Cambria Math" w:hAnsi="Cambria Math" w:cs="Times New Roman"/>
                        <w:i/>
                        <w:color w:val="000000" w:themeColor="text1"/>
                        <w:sz w:val="20"/>
                        <w:szCs w:val="20"/>
                      </w:rPr>
                    </m:ctrlPr>
                  </m:sSubPr>
                  <m:e>
                    <m:r>
                      <w:rPr>
                        <w:rFonts w:ascii="Cambria Math" w:hAnsi="Cambria Math" w:cs="Times New Roman"/>
                        <w:color w:val="000000" w:themeColor="text1"/>
                        <w:sz w:val="20"/>
                        <w:szCs w:val="20"/>
                      </w:rPr>
                      <m:t>r</m:t>
                    </m:r>
                  </m:e>
                  <m:sub>
                    <m:r>
                      <w:rPr>
                        <w:rFonts w:ascii="Cambria Math" w:hAnsi="Cambria Math" w:cs="Times New Roman"/>
                        <w:color w:val="000000" w:themeColor="text1"/>
                        <w:sz w:val="20"/>
                        <w:szCs w:val="20"/>
                      </w:rPr>
                      <m:t>hat</m:t>
                    </m:r>
                  </m:sub>
                </m:sSub>
                <m:r>
                  <w:rPr>
                    <w:rFonts w:ascii="Cambria Math" w:hAnsi="Cambria Math" w:cs="Times New Roman"/>
                    <w:color w:val="000000" w:themeColor="text1"/>
                    <w:sz w:val="20"/>
                    <w:szCs w:val="20"/>
                  </w:rPr>
                  <m:t>&gt;= 0.50</m:t>
                </m:r>
              </m:oMath>
            </m:oMathPara>
          </w:p>
        </w:tc>
        <w:tc>
          <w:tcPr>
            <w:tcW w:w="1980" w:type="dxa"/>
            <w:vAlign w:val="center"/>
          </w:tcPr>
          <w:p w14:paraId="500C1C49" w14:textId="77777777" w:rsidR="00C44CD6" w:rsidRPr="00F54D5E" w:rsidRDefault="00C44CD6" w:rsidP="00C44CD6">
            <w:pPr>
              <w:spacing w:after="160" w:line="278" w:lineRule="auto"/>
              <w:jc w:val="both"/>
              <w:rPr>
                <w:rFonts w:ascii="Times New Roman" w:hAnsi="Times New Roman" w:cs="Times New Roman"/>
                <w:color w:val="000000" w:themeColor="text1"/>
                <w:sz w:val="16"/>
                <w:szCs w:val="16"/>
              </w:rPr>
            </w:pPr>
            <w:r w:rsidRPr="00F54D5E">
              <w:rPr>
                <w:rFonts w:ascii="Times New Roman" w:hAnsi="Times New Roman" w:cs="Times New Roman"/>
                <w:color w:val="000000" w:themeColor="text1"/>
                <w:sz w:val="16"/>
                <w:szCs w:val="16"/>
              </w:rPr>
              <w:t>Critical</w:t>
            </w:r>
          </w:p>
        </w:tc>
        <w:tc>
          <w:tcPr>
            <w:tcW w:w="1980" w:type="dxa"/>
            <w:vAlign w:val="center"/>
          </w:tcPr>
          <w:p w14:paraId="7BA5FB4D" w14:textId="77777777" w:rsidR="00C44CD6" w:rsidRPr="00F54D5E" w:rsidRDefault="00C44CD6" w:rsidP="00C44CD6">
            <w:pPr>
              <w:spacing w:after="160" w:line="278" w:lineRule="auto"/>
              <w:jc w:val="both"/>
              <w:rPr>
                <w:rFonts w:ascii="Times New Roman" w:hAnsi="Times New Roman" w:cs="Times New Roman"/>
                <w:color w:val="000000" w:themeColor="text1"/>
                <w:sz w:val="16"/>
                <w:szCs w:val="16"/>
              </w:rPr>
            </w:pPr>
            <w:r w:rsidRPr="00F54D5E">
              <w:rPr>
                <w:rFonts w:ascii="Times New Roman" w:hAnsi="Times New Roman" w:cs="Times New Roman"/>
                <w:color w:val="000000" w:themeColor="text1"/>
                <w:sz w:val="16"/>
                <w:szCs w:val="16"/>
              </w:rPr>
              <w:t>High instability risk</w:t>
            </w:r>
          </w:p>
        </w:tc>
        <w:tc>
          <w:tcPr>
            <w:tcW w:w="1980" w:type="dxa"/>
            <w:vAlign w:val="center"/>
          </w:tcPr>
          <w:p w14:paraId="29A6B08F" w14:textId="77777777" w:rsidR="00C44CD6" w:rsidRPr="00F54D5E" w:rsidRDefault="00C44CD6" w:rsidP="00C44CD6">
            <w:pPr>
              <w:spacing w:after="160" w:line="278" w:lineRule="auto"/>
              <w:jc w:val="both"/>
              <w:rPr>
                <w:rFonts w:ascii="Times New Roman" w:hAnsi="Times New Roman" w:cs="Times New Roman"/>
                <w:color w:val="000000" w:themeColor="text1"/>
                <w:sz w:val="16"/>
                <w:szCs w:val="16"/>
              </w:rPr>
            </w:pPr>
            <w:r w:rsidRPr="00F54D5E">
              <w:rPr>
                <w:rFonts w:ascii="Times New Roman" w:hAnsi="Times New Roman" w:cs="Times New Roman"/>
                <w:color w:val="000000" w:themeColor="text1"/>
                <w:sz w:val="16"/>
                <w:szCs w:val="16"/>
              </w:rPr>
              <w:t>Reduce loading, inspect buffering and hydraulics</w:t>
            </w:r>
          </w:p>
        </w:tc>
      </w:tr>
    </w:tbl>
    <w:p w14:paraId="4D88C594" w14:textId="77777777" w:rsidR="0012414C" w:rsidRPr="00F54D5E" w:rsidRDefault="0012414C" w:rsidP="00C44CD6">
      <w:pPr>
        <w:spacing w:after="160" w:line="278" w:lineRule="auto"/>
        <w:jc w:val="both"/>
        <w:rPr>
          <w:rFonts w:ascii="Times New Roman" w:hAnsi="Times New Roman" w:cs="Times New Roman"/>
          <w:b/>
          <w:color w:val="000000" w:themeColor="text1"/>
        </w:rPr>
      </w:pPr>
      <w:bookmarkStart w:id="31" w:name="implementation-details"/>
      <w:bookmarkEnd w:id="15"/>
      <w:bookmarkEnd w:id="29"/>
    </w:p>
    <w:p w14:paraId="7E708757" w14:textId="66F6432F" w:rsidR="0012414C" w:rsidRPr="00F54D5E" w:rsidRDefault="00C44CD6" w:rsidP="00F54D5E">
      <w:pPr>
        <w:pStyle w:val="Heading1"/>
        <w:rPr>
          <w:rFonts w:ascii="Times New Roman" w:hAnsi="Times New Roman" w:cs="Times New Roman"/>
          <w:b/>
          <w:bCs/>
          <w:color w:val="000000" w:themeColor="text1"/>
          <w:sz w:val="28"/>
          <w:szCs w:val="28"/>
        </w:rPr>
      </w:pPr>
      <w:bookmarkStart w:id="32" w:name="_Toc232782219"/>
      <w:r w:rsidRPr="00F54D5E">
        <w:rPr>
          <w:rFonts w:ascii="Times New Roman" w:hAnsi="Times New Roman" w:cs="Times New Roman"/>
          <w:b/>
          <w:bCs/>
          <w:color w:val="000000" w:themeColor="text1"/>
          <w:sz w:val="28"/>
          <w:szCs w:val="28"/>
        </w:rPr>
        <w:t>5. Implementation Details</w:t>
      </w:r>
      <w:bookmarkStart w:id="33" w:name="software-architecture"/>
      <w:bookmarkEnd w:id="32"/>
    </w:p>
    <w:p w14:paraId="27E8FA2A" w14:textId="131096A9" w:rsidR="00C44CD6" w:rsidRPr="00F54D5E" w:rsidRDefault="00C44CD6" w:rsidP="00F54D5E">
      <w:pPr>
        <w:pStyle w:val="Heading2"/>
        <w:rPr>
          <w:rFonts w:ascii="Times New Roman" w:hAnsi="Times New Roman" w:cs="Times New Roman"/>
          <w:b/>
          <w:bCs/>
          <w:color w:val="000000" w:themeColor="text1"/>
          <w:sz w:val="24"/>
          <w:szCs w:val="24"/>
        </w:rPr>
      </w:pPr>
      <w:bookmarkStart w:id="34" w:name="_Toc232782220"/>
      <w:r w:rsidRPr="00F54D5E">
        <w:rPr>
          <w:rFonts w:ascii="Times New Roman" w:hAnsi="Times New Roman" w:cs="Times New Roman"/>
          <w:b/>
          <w:bCs/>
          <w:color w:val="000000" w:themeColor="text1"/>
          <w:sz w:val="24"/>
          <w:szCs w:val="24"/>
        </w:rPr>
        <w:t>5.1 Software Architecture</w:t>
      </w:r>
      <w:bookmarkEnd w:id="34"/>
    </w:p>
    <w:p w14:paraId="2FD1D801"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The current GFIS codebase is organized into backend, dashboard, data, models, reports, deployment and documentation modules. The backend exposes prediction, simulation, plant-run, optimization, soft-sensor and evaluation endpoints. The dashboard and browser interfaces provide operator-facing views. SQLite logging is used at prototype stage, while the architecture remains PostgreSQL-ready.</w:t>
      </w:r>
    </w:p>
    <w:p w14:paraId="6A1B79C7" w14:textId="38AA532C" w:rsidR="0012414C"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 xml:space="preserve">The backend layer is implemented in Python. It loads trained model artifacts, performs feature preparation, executes prediction, applies the physics feasibility audit, estimates VFA/ALK state, and returns a structured response. The service layer is separated from the UI so that the same logic can be used by </w:t>
      </w:r>
      <w:proofErr w:type="spellStart"/>
      <w:r w:rsidRPr="00F54D5E">
        <w:rPr>
          <w:rFonts w:ascii="Times New Roman" w:hAnsi="Times New Roman" w:cs="Times New Roman"/>
          <w:color w:val="000000" w:themeColor="text1"/>
        </w:rPr>
        <w:t>Streamlit</w:t>
      </w:r>
      <w:proofErr w:type="spellEnd"/>
      <w:r w:rsidRPr="00F54D5E">
        <w:rPr>
          <w:rFonts w:ascii="Times New Roman" w:hAnsi="Times New Roman" w:cs="Times New Roman"/>
          <w:color w:val="000000" w:themeColor="text1"/>
        </w:rPr>
        <w:t>, browser-based control room, API clients or future plant ingestion services.</w:t>
      </w:r>
      <w:bookmarkStart w:id="35" w:name="tools-and-platforms"/>
      <w:bookmarkEnd w:id="33"/>
    </w:p>
    <w:p w14:paraId="799E5BE0" w14:textId="70F7B659" w:rsidR="00C44CD6" w:rsidRPr="00F54D5E" w:rsidRDefault="00C44CD6" w:rsidP="00F54D5E">
      <w:pPr>
        <w:pStyle w:val="Heading1"/>
        <w:rPr>
          <w:rFonts w:ascii="Times New Roman" w:hAnsi="Times New Roman" w:cs="Times New Roman"/>
          <w:b/>
          <w:bCs/>
          <w:color w:val="000000" w:themeColor="text1"/>
          <w:sz w:val="24"/>
          <w:szCs w:val="24"/>
        </w:rPr>
      </w:pPr>
      <w:bookmarkStart w:id="36" w:name="_Toc232782221"/>
      <w:r w:rsidRPr="00F54D5E">
        <w:rPr>
          <w:rFonts w:ascii="Times New Roman" w:hAnsi="Times New Roman" w:cs="Times New Roman"/>
          <w:b/>
          <w:bCs/>
          <w:color w:val="000000" w:themeColor="text1"/>
          <w:sz w:val="24"/>
          <w:szCs w:val="24"/>
        </w:rPr>
        <w:t>5.2 Tools and Platforms</w:t>
      </w:r>
      <w:bookmarkEnd w:id="36"/>
    </w:p>
    <w:p w14:paraId="4B3792F1"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 xml:space="preserve">The implementation uses Python, Pandas, NumPy, Scikit-learn, </w:t>
      </w:r>
      <w:proofErr w:type="spellStart"/>
      <w:r w:rsidRPr="00F54D5E">
        <w:rPr>
          <w:rFonts w:ascii="Times New Roman" w:hAnsi="Times New Roman" w:cs="Times New Roman"/>
          <w:color w:val="000000" w:themeColor="text1"/>
        </w:rPr>
        <w:t>XGBoost</w:t>
      </w:r>
      <w:proofErr w:type="spellEnd"/>
      <w:r w:rsidRPr="00F54D5E">
        <w:rPr>
          <w:rFonts w:ascii="Times New Roman" w:hAnsi="Times New Roman" w:cs="Times New Roman"/>
          <w:color w:val="000000" w:themeColor="text1"/>
        </w:rPr>
        <w:t xml:space="preserve">, </w:t>
      </w:r>
      <w:proofErr w:type="spellStart"/>
      <w:r w:rsidRPr="00F54D5E">
        <w:rPr>
          <w:rFonts w:ascii="Times New Roman" w:hAnsi="Times New Roman" w:cs="Times New Roman"/>
          <w:color w:val="000000" w:themeColor="text1"/>
        </w:rPr>
        <w:t>PyTorch</w:t>
      </w:r>
      <w:proofErr w:type="spellEnd"/>
      <w:r w:rsidRPr="00F54D5E">
        <w:rPr>
          <w:rFonts w:ascii="Times New Roman" w:hAnsi="Times New Roman" w:cs="Times New Roman"/>
          <w:color w:val="000000" w:themeColor="text1"/>
        </w:rPr>
        <w:t xml:space="preserve">, </w:t>
      </w:r>
      <w:proofErr w:type="spellStart"/>
      <w:r w:rsidRPr="00F54D5E">
        <w:rPr>
          <w:rFonts w:ascii="Times New Roman" w:hAnsi="Times New Roman" w:cs="Times New Roman"/>
          <w:color w:val="000000" w:themeColor="text1"/>
        </w:rPr>
        <w:t>FastAPI</w:t>
      </w:r>
      <w:proofErr w:type="spellEnd"/>
      <w:r w:rsidRPr="00F54D5E">
        <w:rPr>
          <w:rFonts w:ascii="Times New Roman" w:hAnsi="Times New Roman" w:cs="Times New Roman"/>
          <w:color w:val="000000" w:themeColor="text1"/>
        </w:rPr>
        <w:t xml:space="preserve">, </w:t>
      </w:r>
      <w:proofErr w:type="spellStart"/>
      <w:r w:rsidRPr="00F54D5E">
        <w:rPr>
          <w:rFonts w:ascii="Times New Roman" w:hAnsi="Times New Roman" w:cs="Times New Roman"/>
          <w:color w:val="000000" w:themeColor="text1"/>
        </w:rPr>
        <w:t>Streamlit</w:t>
      </w:r>
      <w:proofErr w:type="spellEnd"/>
      <w:r w:rsidRPr="00F54D5E">
        <w:rPr>
          <w:rFonts w:ascii="Times New Roman" w:hAnsi="Times New Roman" w:cs="Times New Roman"/>
          <w:color w:val="000000" w:themeColor="text1"/>
        </w:rPr>
        <w:t xml:space="preserve"> and browser-based HTML/CSS/JavaScript. Docker and AWS App Runner notes are prepared for deployment. ROS2/Gazebo extension notes are retained for future simulation integration if a more detailed plant simulation is required.</w:t>
      </w:r>
    </w:p>
    <w:p w14:paraId="30E705A9" w14:textId="6BBC3EA1" w:rsidR="0012414C"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The immediate focus is not to introduce unnecessary infrastructure, but to keep the research pipeline reproducible. The current system can be demonstrated locally, and the deployment path is prepared for migration to a cloud-hosted setup.</w:t>
      </w:r>
      <w:bookmarkStart w:id="37" w:name="local-demonstration-endpoints"/>
      <w:bookmarkEnd w:id="35"/>
    </w:p>
    <w:p w14:paraId="426E7CD9" w14:textId="6A8CAF56" w:rsidR="00C44CD6" w:rsidRPr="00F54D5E" w:rsidRDefault="00C44CD6" w:rsidP="00F54D5E">
      <w:pPr>
        <w:pStyle w:val="Heading2"/>
        <w:rPr>
          <w:rFonts w:ascii="Times New Roman" w:hAnsi="Times New Roman" w:cs="Times New Roman"/>
          <w:b/>
          <w:bCs/>
          <w:color w:val="000000" w:themeColor="text1"/>
          <w:sz w:val="24"/>
          <w:szCs w:val="24"/>
        </w:rPr>
      </w:pPr>
      <w:bookmarkStart w:id="38" w:name="_Toc232782222"/>
      <w:r w:rsidRPr="00F54D5E">
        <w:rPr>
          <w:rFonts w:ascii="Times New Roman" w:hAnsi="Times New Roman" w:cs="Times New Roman"/>
          <w:b/>
          <w:bCs/>
          <w:color w:val="000000" w:themeColor="text1"/>
          <w:sz w:val="24"/>
          <w:szCs w:val="24"/>
        </w:rPr>
        <w:lastRenderedPageBreak/>
        <w:t>5.3 Demonstration Endpoints</w:t>
      </w:r>
      <w:bookmarkEnd w:id="38"/>
    </w:p>
    <w:p w14:paraId="23B8637B" w14:textId="243CB689" w:rsidR="00C44CD6" w:rsidRPr="00F54D5E" w:rsidRDefault="00AB1F5F"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 xml:space="preserve">The GFIS prototype has been deployed on AWS using CloudFront for the web portal and AWS App Runner for the </w:t>
      </w:r>
      <w:proofErr w:type="spellStart"/>
      <w:r w:rsidRPr="00F54D5E">
        <w:rPr>
          <w:rFonts w:ascii="Times New Roman" w:hAnsi="Times New Roman" w:cs="Times New Roman"/>
          <w:color w:val="000000" w:themeColor="text1"/>
        </w:rPr>
        <w:t>Streamlit</w:t>
      </w:r>
      <w:proofErr w:type="spellEnd"/>
      <w:r w:rsidRPr="00F54D5E">
        <w:rPr>
          <w:rFonts w:ascii="Times New Roman" w:hAnsi="Times New Roman" w:cs="Times New Roman"/>
          <w:color w:val="000000" w:themeColor="text1"/>
        </w:rPr>
        <w:t xml:space="preserve"> research dashboard and </w:t>
      </w:r>
      <w:proofErr w:type="spellStart"/>
      <w:r w:rsidRPr="00F54D5E">
        <w:rPr>
          <w:rFonts w:ascii="Times New Roman" w:hAnsi="Times New Roman" w:cs="Times New Roman"/>
          <w:color w:val="000000" w:themeColor="text1"/>
        </w:rPr>
        <w:t>FastAPI</w:t>
      </w:r>
      <w:proofErr w:type="spellEnd"/>
      <w:r w:rsidRPr="00F54D5E">
        <w:rPr>
          <w:rFonts w:ascii="Times New Roman" w:hAnsi="Times New Roman" w:cs="Times New Roman"/>
          <w:color w:val="000000" w:themeColor="text1"/>
        </w:rPr>
        <w:t xml:space="preserve"> backend. The deployed system can be accessed through the following links</w:t>
      </w:r>
      <w:r w:rsidR="00C44CD6" w:rsidRPr="00F54D5E">
        <w:rPr>
          <w:rFonts w:ascii="Times New Roman" w:hAnsi="Times New Roman" w:cs="Times New Roman"/>
          <w:color w:val="000000" w:themeColor="text1"/>
        </w:rPr>
        <w:t>:</w:t>
      </w:r>
    </w:p>
    <w:p w14:paraId="3F462FE1" w14:textId="77777777" w:rsidR="00AB1F5F" w:rsidRPr="00F54D5E" w:rsidRDefault="00AB1F5F" w:rsidP="00AB1F5F">
      <w:pPr>
        <w:pStyle w:val="ListParagraph"/>
        <w:numPr>
          <w:ilvl w:val="0"/>
          <w:numId w:val="4"/>
        </w:num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GFIS Portal:</w:t>
      </w:r>
    </w:p>
    <w:p w14:paraId="0B9A239C" w14:textId="5F4CA9DF" w:rsidR="00AB1F5F" w:rsidRPr="00F54D5E" w:rsidRDefault="00AB1F5F" w:rsidP="00AB1F5F">
      <w:pPr>
        <w:pStyle w:val="ListParagraph"/>
        <w:spacing w:after="160" w:line="278" w:lineRule="auto"/>
        <w:jc w:val="both"/>
        <w:rPr>
          <w:rFonts w:ascii="Times New Roman" w:hAnsi="Times New Roman" w:cs="Times New Roman"/>
          <w:color w:val="000000" w:themeColor="text1"/>
        </w:rPr>
      </w:pPr>
      <w:hyperlink r:id="rId18" w:history="1">
        <w:r w:rsidRPr="00F54D5E">
          <w:rPr>
            <w:rStyle w:val="Hyperlink"/>
            <w:rFonts w:ascii="Times New Roman" w:hAnsi="Times New Roman" w:cs="Times New Roman"/>
            <w:color w:val="000000" w:themeColor="text1"/>
          </w:rPr>
          <w:t>https://d2c2mw7lwtswdx.cloudfront.net/</w:t>
        </w:r>
      </w:hyperlink>
    </w:p>
    <w:p w14:paraId="74505436" w14:textId="77777777" w:rsidR="00AB1F5F" w:rsidRPr="00F54D5E" w:rsidRDefault="00AB1F5F" w:rsidP="00AB1F5F">
      <w:pPr>
        <w:spacing w:after="160" w:line="278" w:lineRule="auto"/>
        <w:jc w:val="both"/>
        <w:rPr>
          <w:rFonts w:ascii="Times New Roman" w:hAnsi="Times New Roman" w:cs="Times New Roman"/>
          <w:color w:val="000000" w:themeColor="text1"/>
        </w:rPr>
      </w:pPr>
    </w:p>
    <w:p w14:paraId="48BB8DBC" w14:textId="77777777" w:rsidR="00AB1F5F" w:rsidRPr="00F54D5E" w:rsidRDefault="00AB1F5F" w:rsidP="00AB1F5F">
      <w:pPr>
        <w:pStyle w:val="ListParagraph"/>
        <w:numPr>
          <w:ilvl w:val="0"/>
          <w:numId w:val="4"/>
        </w:num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GFIS Level 2 Research Workbench:</w:t>
      </w:r>
    </w:p>
    <w:p w14:paraId="5E394847" w14:textId="08CB6BC6" w:rsidR="00AB1F5F" w:rsidRPr="00F54D5E" w:rsidRDefault="00AB1F5F" w:rsidP="00AB1F5F">
      <w:pPr>
        <w:pStyle w:val="ListParagraph"/>
        <w:spacing w:after="160" w:line="278" w:lineRule="auto"/>
        <w:jc w:val="both"/>
        <w:rPr>
          <w:rFonts w:ascii="Times New Roman" w:hAnsi="Times New Roman" w:cs="Times New Roman"/>
          <w:color w:val="000000" w:themeColor="text1"/>
        </w:rPr>
      </w:pPr>
      <w:hyperlink r:id="rId19" w:history="1">
        <w:r w:rsidRPr="00F54D5E">
          <w:rPr>
            <w:rStyle w:val="Hyperlink"/>
            <w:rFonts w:ascii="Times New Roman" w:hAnsi="Times New Roman" w:cs="Times New Roman"/>
            <w:color w:val="000000" w:themeColor="text1"/>
          </w:rPr>
          <w:t>https://</w:t>
        </w:r>
        <w:r w:rsidRPr="00F54D5E">
          <w:rPr>
            <w:rStyle w:val="Hyperlink"/>
            <w:rFonts w:ascii="Times New Roman" w:hAnsi="Times New Roman" w:cs="Times New Roman"/>
            <w:color w:val="000000" w:themeColor="text1"/>
          </w:rPr>
          <w:t>d</w:t>
        </w:r>
        <w:r w:rsidRPr="00F54D5E">
          <w:rPr>
            <w:rStyle w:val="Hyperlink"/>
            <w:rFonts w:ascii="Times New Roman" w:hAnsi="Times New Roman" w:cs="Times New Roman"/>
            <w:color w:val="000000" w:themeColor="text1"/>
          </w:rPr>
          <w:t>2c2mw7lwtswdx.cloudfront.net/level-2/</w:t>
        </w:r>
      </w:hyperlink>
      <w:r w:rsidRPr="00F54D5E">
        <w:rPr>
          <w:rFonts w:ascii="Times New Roman" w:hAnsi="Times New Roman" w:cs="Times New Roman"/>
          <w:color w:val="000000" w:themeColor="text1"/>
        </w:rPr>
        <w:t xml:space="preserve">  </w:t>
      </w:r>
    </w:p>
    <w:p w14:paraId="5696A39C" w14:textId="77777777" w:rsidR="00AB1F5F" w:rsidRPr="00F54D5E" w:rsidRDefault="00AB1F5F" w:rsidP="00AB1F5F">
      <w:pPr>
        <w:spacing w:after="160" w:line="278" w:lineRule="auto"/>
        <w:jc w:val="both"/>
        <w:rPr>
          <w:rFonts w:ascii="Times New Roman" w:hAnsi="Times New Roman" w:cs="Times New Roman"/>
          <w:color w:val="000000" w:themeColor="text1"/>
        </w:rPr>
      </w:pPr>
    </w:p>
    <w:p w14:paraId="6C0F6D03" w14:textId="77777777" w:rsidR="00AB1F5F" w:rsidRPr="00F54D5E" w:rsidRDefault="00AB1F5F" w:rsidP="00AB1F5F">
      <w:pPr>
        <w:pStyle w:val="ListParagraph"/>
        <w:numPr>
          <w:ilvl w:val="0"/>
          <w:numId w:val="4"/>
        </w:num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AI Model Control Room:</w:t>
      </w:r>
    </w:p>
    <w:p w14:paraId="26D60806" w14:textId="31BEF7E5" w:rsidR="00AB1F5F" w:rsidRPr="00F54D5E" w:rsidRDefault="00AB1F5F" w:rsidP="00AB1F5F">
      <w:pPr>
        <w:pStyle w:val="ListParagraph"/>
        <w:spacing w:after="160" w:line="278" w:lineRule="auto"/>
        <w:jc w:val="both"/>
        <w:rPr>
          <w:rFonts w:ascii="Times New Roman" w:hAnsi="Times New Roman" w:cs="Times New Roman"/>
          <w:color w:val="000000" w:themeColor="text1"/>
        </w:rPr>
      </w:pPr>
      <w:hyperlink r:id="rId20" w:history="1">
        <w:r w:rsidRPr="00F54D5E">
          <w:rPr>
            <w:rStyle w:val="Hyperlink"/>
            <w:rFonts w:ascii="Times New Roman" w:hAnsi="Times New Roman" w:cs="Times New Roman"/>
            <w:color w:val="000000" w:themeColor="text1"/>
          </w:rPr>
          <w:t>https://d2c2mw7lwtswdx.cloudfront.net/level-2/apps/model-control-room/</w:t>
        </w:r>
      </w:hyperlink>
      <w:r w:rsidRPr="00F54D5E">
        <w:rPr>
          <w:rFonts w:ascii="Times New Roman" w:hAnsi="Times New Roman" w:cs="Times New Roman"/>
          <w:color w:val="000000" w:themeColor="text1"/>
        </w:rPr>
        <w:t xml:space="preserve"> </w:t>
      </w:r>
    </w:p>
    <w:p w14:paraId="7BFE9249" w14:textId="77777777" w:rsidR="00AB1F5F" w:rsidRPr="00F54D5E" w:rsidRDefault="00AB1F5F" w:rsidP="00AB1F5F">
      <w:pPr>
        <w:spacing w:after="160" w:line="278" w:lineRule="auto"/>
        <w:jc w:val="both"/>
        <w:rPr>
          <w:rFonts w:ascii="Times New Roman" w:hAnsi="Times New Roman" w:cs="Times New Roman"/>
          <w:color w:val="000000" w:themeColor="text1"/>
        </w:rPr>
      </w:pPr>
    </w:p>
    <w:p w14:paraId="703EFEFD" w14:textId="77777777" w:rsidR="00AB1F5F" w:rsidRPr="00F54D5E" w:rsidRDefault="00AB1F5F" w:rsidP="00AB1F5F">
      <w:pPr>
        <w:pStyle w:val="ListParagraph"/>
        <w:numPr>
          <w:ilvl w:val="0"/>
          <w:numId w:val="4"/>
        </w:num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Industrial Digital Twin Simulation:</w:t>
      </w:r>
    </w:p>
    <w:p w14:paraId="3BC93582" w14:textId="44C2E4CA" w:rsidR="00AB1F5F" w:rsidRPr="00F54D5E" w:rsidRDefault="00AB1F5F" w:rsidP="00AB1F5F">
      <w:pPr>
        <w:pStyle w:val="ListParagraph"/>
        <w:spacing w:after="160" w:line="278" w:lineRule="auto"/>
        <w:jc w:val="both"/>
        <w:rPr>
          <w:rFonts w:ascii="Times New Roman" w:hAnsi="Times New Roman" w:cs="Times New Roman"/>
          <w:color w:val="000000" w:themeColor="text1"/>
        </w:rPr>
      </w:pPr>
      <w:hyperlink r:id="rId21" w:history="1">
        <w:r w:rsidRPr="00F54D5E">
          <w:rPr>
            <w:rStyle w:val="Hyperlink"/>
            <w:rFonts w:ascii="Times New Roman" w:hAnsi="Times New Roman" w:cs="Times New Roman"/>
            <w:color w:val="000000" w:themeColor="text1"/>
          </w:rPr>
          <w:t>https://d2c2mw7lwtswdx.cloudfront.net/level-2/apps/model-control-room/industrial_simulation.html</w:t>
        </w:r>
      </w:hyperlink>
      <w:r w:rsidRPr="00F54D5E">
        <w:rPr>
          <w:rFonts w:ascii="Times New Roman" w:hAnsi="Times New Roman" w:cs="Times New Roman"/>
          <w:color w:val="000000" w:themeColor="text1"/>
        </w:rPr>
        <w:t xml:space="preserve"> </w:t>
      </w:r>
    </w:p>
    <w:p w14:paraId="311690F9" w14:textId="77777777" w:rsidR="00AB1F5F" w:rsidRPr="00F54D5E" w:rsidRDefault="00AB1F5F" w:rsidP="00AB1F5F">
      <w:pPr>
        <w:spacing w:after="160" w:line="278" w:lineRule="auto"/>
        <w:jc w:val="both"/>
        <w:rPr>
          <w:rFonts w:ascii="Times New Roman" w:hAnsi="Times New Roman" w:cs="Times New Roman"/>
          <w:color w:val="000000" w:themeColor="text1"/>
        </w:rPr>
      </w:pPr>
    </w:p>
    <w:p w14:paraId="49C464A4" w14:textId="77777777" w:rsidR="00AB1F5F" w:rsidRPr="00F54D5E" w:rsidRDefault="00AB1F5F" w:rsidP="00AB1F5F">
      <w:pPr>
        <w:pStyle w:val="ListParagraph"/>
        <w:numPr>
          <w:ilvl w:val="0"/>
          <w:numId w:val="4"/>
        </w:numPr>
        <w:spacing w:after="160" w:line="278" w:lineRule="auto"/>
        <w:jc w:val="both"/>
        <w:rPr>
          <w:rFonts w:ascii="Times New Roman" w:hAnsi="Times New Roman" w:cs="Times New Roman"/>
          <w:color w:val="000000" w:themeColor="text1"/>
        </w:rPr>
      </w:pPr>
      <w:proofErr w:type="spellStart"/>
      <w:r w:rsidRPr="00F54D5E">
        <w:rPr>
          <w:rFonts w:ascii="Times New Roman" w:hAnsi="Times New Roman" w:cs="Times New Roman"/>
          <w:color w:val="000000" w:themeColor="text1"/>
        </w:rPr>
        <w:t>Streamlit</w:t>
      </w:r>
      <w:proofErr w:type="spellEnd"/>
      <w:r w:rsidRPr="00F54D5E">
        <w:rPr>
          <w:rFonts w:ascii="Times New Roman" w:hAnsi="Times New Roman" w:cs="Times New Roman"/>
          <w:color w:val="000000" w:themeColor="text1"/>
        </w:rPr>
        <w:t xml:space="preserve"> Research Dashboard:</w:t>
      </w:r>
    </w:p>
    <w:p w14:paraId="0E55CCA9" w14:textId="56A4D6F4" w:rsidR="00AB1F5F" w:rsidRPr="00F54D5E" w:rsidRDefault="00AB1F5F" w:rsidP="00AB1F5F">
      <w:pPr>
        <w:pStyle w:val="ListParagraph"/>
        <w:spacing w:after="160" w:line="278" w:lineRule="auto"/>
        <w:jc w:val="both"/>
        <w:rPr>
          <w:rFonts w:ascii="Times New Roman" w:hAnsi="Times New Roman" w:cs="Times New Roman"/>
          <w:color w:val="000000" w:themeColor="text1"/>
        </w:rPr>
      </w:pPr>
      <w:hyperlink r:id="rId22" w:history="1">
        <w:r w:rsidRPr="00F54D5E">
          <w:rPr>
            <w:rStyle w:val="Hyperlink"/>
            <w:rFonts w:ascii="Times New Roman" w:hAnsi="Times New Roman" w:cs="Times New Roman"/>
            <w:color w:val="000000" w:themeColor="text1"/>
          </w:rPr>
          <w:t>https://ea4js82me5.us-east-1.awsapprunner.com/</w:t>
        </w:r>
      </w:hyperlink>
      <w:r w:rsidRPr="00F54D5E">
        <w:rPr>
          <w:rFonts w:ascii="Times New Roman" w:hAnsi="Times New Roman" w:cs="Times New Roman"/>
          <w:color w:val="000000" w:themeColor="text1"/>
        </w:rPr>
        <w:t xml:space="preserve"> </w:t>
      </w:r>
    </w:p>
    <w:p w14:paraId="0C992426" w14:textId="77777777" w:rsidR="00AB1F5F" w:rsidRPr="00F54D5E" w:rsidRDefault="00AB1F5F" w:rsidP="00AB1F5F">
      <w:pPr>
        <w:spacing w:after="160" w:line="278" w:lineRule="auto"/>
        <w:jc w:val="both"/>
        <w:rPr>
          <w:rFonts w:ascii="Times New Roman" w:hAnsi="Times New Roman" w:cs="Times New Roman"/>
          <w:color w:val="000000" w:themeColor="text1"/>
        </w:rPr>
      </w:pPr>
    </w:p>
    <w:p w14:paraId="6A0C747C" w14:textId="77777777" w:rsidR="00AB1F5F" w:rsidRPr="00F54D5E" w:rsidRDefault="00AB1F5F" w:rsidP="00AB1F5F">
      <w:pPr>
        <w:pStyle w:val="ListParagraph"/>
        <w:numPr>
          <w:ilvl w:val="0"/>
          <w:numId w:val="4"/>
        </w:num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GFIS API Documentation:</w:t>
      </w:r>
    </w:p>
    <w:p w14:paraId="7ADD991A" w14:textId="68D8C633" w:rsidR="00AB1F5F" w:rsidRPr="00F54D5E" w:rsidRDefault="00AB1F5F" w:rsidP="00AB1F5F">
      <w:pPr>
        <w:pStyle w:val="ListParagraph"/>
        <w:spacing w:after="160" w:line="278" w:lineRule="auto"/>
        <w:jc w:val="both"/>
        <w:rPr>
          <w:rFonts w:ascii="Times New Roman" w:hAnsi="Times New Roman" w:cs="Times New Roman"/>
          <w:color w:val="000000" w:themeColor="text1"/>
        </w:rPr>
      </w:pPr>
      <w:hyperlink r:id="rId23" w:history="1">
        <w:r w:rsidRPr="00F54D5E">
          <w:rPr>
            <w:rStyle w:val="Hyperlink"/>
            <w:rFonts w:ascii="Times New Roman" w:hAnsi="Times New Roman" w:cs="Times New Roman"/>
            <w:color w:val="000000" w:themeColor="text1"/>
          </w:rPr>
          <w:t>https://y3kgjnwetp.us-east-1.awsapprunner.com/docs</w:t>
        </w:r>
      </w:hyperlink>
      <w:r w:rsidRPr="00F54D5E">
        <w:rPr>
          <w:rFonts w:ascii="Times New Roman" w:hAnsi="Times New Roman" w:cs="Times New Roman"/>
          <w:color w:val="000000" w:themeColor="text1"/>
        </w:rPr>
        <w:t xml:space="preserve"> </w:t>
      </w:r>
    </w:p>
    <w:p w14:paraId="22477568" w14:textId="77777777" w:rsidR="00AB1F5F" w:rsidRPr="00F54D5E" w:rsidRDefault="00AB1F5F" w:rsidP="00AB1F5F">
      <w:pPr>
        <w:spacing w:after="160" w:line="278" w:lineRule="auto"/>
        <w:jc w:val="both"/>
        <w:rPr>
          <w:rFonts w:ascii="Times New Roman" w:hAnsi="Times New Roman" w:cs="Times New Roman"/>
          <w:color w:val="000000" w:themeColor="text1"/>
        </w:rPr>
      </w:pPr>
    </w:p>
    <w:p w14:paraId="2A6FCD1B" w14:textId="77777777" w:rsidR="00AB1F5F" w:rsidRPr="00F54D5E" w:rsidRDefault="00AB1F5F" w:rsidP="00AB1F5F">
      <w:pPr>
        <w:pStyle w:val="ListParagraph"/>
        <w:numPr>
          <w:ilvl w:val="0"/>
          <w:numId w:val="4"/>
        </w:num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GFIS API Health Endpoint:</w:t>
      </w:r>
    </w:p>
    <w:p w14:paraId="7B64B6EE" w14:textId="2BA2A213" w:rsidR="00AB1F5F" w:rsidRPr="00F54D5E" w:rsidRDefault="00AB1F5F" w:rsidP="00AB1F5F">
      <w:pPr>
        <w:pStyle w:val="ListParagraph"/>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fldChar w:fldCharType="begin"/>
      </w:r>
      <w:r w:rsidRPr="00F54D5E">
        <w:rPr>
          <w:rFonts w:ascii="Times New Roman" w:hAnsi="Times New Roman" w:cs="Times New Roman"/>
          <w:color w:val="000000" w:themeColor="text1"/>
        </w:rPr>
        <w:instrText>HYPERLINK "https://y3kgjnwetp.us-east-1.awsapprunner.com/health"</w:instrText>
      </w:r>
      <w:r w:rsidRPr="00F54D5E">
        <w:rPr>
          <w:rFonts w:ascii="Times New Roman" w:hAnsi="Times New Roman" w:cs="Times New Roman"/>
          <w:color w:val="000000" w:themeColor="text1"/>
        </w:rPr>
        <w:fldChar w:fldCharType="separate"/>
      </w:r>
      <w:r w:rsidRPr="00F54D5E">
        <w:rPr>
          <w:rStyle w:val="Hyperlink"/>
          <w:rFonts w:ascii="Times New Roman" w:hAnsi="Times New Roman" w:cs="Times New Roman"/>
          <w:color w:val="000000" w:themeColor="text1"/>
        </w:rPr>
        <w:t>https://y3kgjnwetp.us-east-1.awsapprunner.com/health</w:t>
      </w:r>
      <w:r w:rsidRPr="00F54D5E">
        <w:rPr>
          <w:rFonts w:ascii="Times New Roman" w:hAnsi="Times New Roman" w:cs="Times New Roman"/>
          <w:color w:val="000000" w:themeColor="text1"/>
        </w:rPr>
        <w:fldChar w:fldCharType="end"/>
      </w:r>
    </w:p>
    <w:p w14:paraId="4FE0FE85" w14:textId="77777777" w:rsidR="00AB1F5F" w:rsidRPr="00F54D5E" w:rsidRDefault="00AB1F5F" w:rsidP="00AB1F5F">
      <w:pPr>
        <w:spacing w:after="160" w:line="278" w:lineRule="auto"/>
        <w:jc w:val="both"/>
        <w:rPr>
          <w:rFonts w:ascii="Times New Roman" w:hAnsi="Times New Roman" w:cs="Times New Roman"/>
          <w:color w:val="000000" w:themeColor="text1"/>
        </w:rPr>
      </w:pPr>
    </w:p>
    <w:p w14:paraId="5661746B" w14:textId="66185E27" w:rsidR="00C44CD6" w:rsidRPr="00F54D5E" w:rsidRDefault="00C44CD6" w:rsidP="00AB1F5F">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These endpoints demonstrate that the project is a working software system, not only a written proposal. For submission, screenshots and evidence reports should be attached separately or inserted into the final dissertation report after supervisor review.</w:t>
      </w:r>
    </w:p>
    <w:p w14:paraId="21EBB1C5" w14:textId="77777777" w:rsidR="00AB1F5F" w:rsidRPr="00F54D5E" w:rsidRDefault="00AB1F5F" w:rsidP="00C44CD6">
      <w:pPr>
        <w:spacing w:after="160" w:line="278" w:lineRule="auto"/>
        <w:jc w:val="both"/>
        <w:rPr>
          <w:rFonts w:ascii="Times New Roman" w:hAnsi="Times New Roman" w:cs="Times New Roman"/>
          <w:b/>
          <w:color w:val="000000" w:themeColor="text1"/>
        </w:rPr>
      </w:pPr>
      <w:bookmarkStart w:id="39" w:name="results-and-discussion"/>
      <w:bookmarkEnd w:id="31"/>
      <w:bookmarkEnd w:id="37"/>
    </w:p>
    <w:p w14:paraId="64A4AF67" w14:textId="77777777" w:rsidR="00EB1A85" w:rsidRDefault="00EB1A85">
      <w:pPr>
        <w:spacing w:after="160" w:line="278" w:lineRule="auto"/>
        <w:rPr>
          <w:rFonts w:ascii="Times New Roman" w:eastAsiaTheme="majorEastAsia" w:hAnsi="Times New Roman" w:cs="Times New Roman"/>
          <w:b/>
          <w:bCs/>
          <w:color w:val="000000" w:themeColor="text1"/>
          <w:sz w:val="28"/>
          <w:szCs w:val="28"/>
        </w:rPr>
      </w:pPr>
      <w:bookmarkStart w:id="40" w:name="_Toc232782223"/>
      <w:r>
        <w:rPr>
          <w:rFonts w:ascii="Times New Roman" w:hAnsi="Times New Roman" w:cs="Times New Roman"/>
          <w:b/>
          <w:bCs/>
          <w:color w:val="000000" w:themeColor="text1"/>
          <w:sz w:val="28"/>
          <w:szCs w:val="28"/>
        </w:rPr>
        <w:br w:type="page"/>
      </w:r>
    </w:p>
    <w:p w14:paraId="73BC0043" w14:textId="0EE790A4" w:rsidR="00C44CD6" w:rsidRPr="00F54D5E" w:rsidRDefault="00C44CD6" w:rsidP="00F54D5E">
      <w:pPr>
        <w:pStyle w:val="Heading1"/>
        <w:rPr>
          <w:rFonts w:ascii="Times New Roman" w:hAnsi="Times New Roman" w:cs="Times New Roman"/>
          <w:b/>
          <w:bCs/>
          <w:color w:val="000000" w:themeColor="text1"/>
          <w:sz w:val="28"/>
          <w:szCs w:val="28"/>
        </w:rPr>
      </w:pPr>
      <w:r w:rsidRPr="00F54D5E">
        <w:rPr>
          <w:rFonts w:ascii="Times New Roman" w:hAnsi="Times New Roman" w:cs="Times New Roman"/>
          <w:b/>
          <w:bCs/>
          <w:color w:val="000000" w:themeColor="text1"/>
          <w:sz w:val="28"/>
          <w:szCs w:val="28"/>
        </w:rPr>
        <w:lastRenderedPageBreak/>
        <w:t>6. Results and Discussion</w:t>
      </w:r>
      <w:bookmarkEnd w:id="40"/>
    </w:p>
    <w:p w14:paraId="0E6310EA"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The current model comparison is shown in Table 2 and Figure 3.</w:t>
      </w:r>
    </w:p>
    <w:tbl>
      <w:tblPr>
        <w:tblW w:w="0" w:type="auto"/>
        <w:jc w:val="center"/>
        <w:tblBorders>
          <w:top w:val="single" w:sz="4" w:space="0" w:color="CFCFCF"/>
          <w:left w:val="single" w:sz="4" w:space="0" w:color="CFCFCF"/>
          <w:bottom w:val="single" w:sz="4" w:space="0" w:color="CFCFCF"/>
          <w:right w:val="single" w:sz="4" w:space="0" w:color="CFCFCF"/>
          <w:insideH w:val="single" w:sz="4" w:space="0" w:color="CFCFCF"/>
          <w:insideV w:val="single" w:sz="4" w:space="0" w:color="CFCFCF"/>
        </w:tblBorders>
        <w:tblLook w:val="0020" w:firstRow="1" w:lastRow="0" w:firstColumn="0" w:lastColumn="0" w:noHBand="0" w:noVBand="0"/>
      </w:tblPr>
      <w:tblGrid>
        <w:gridCol w:w="3156"/>
        <w:gridCol w:w="876"/>
        <w:gridCol w:w="996"/>
        <w:gridCol w:w="876"/>
      </w:tblGrid>
      <w:tr w:rsidR="00C44CD6" w:rsidRPr="00F54D5E" w14:paraId="6A3BE29B" w14:textId="77777777" w:rsidTr="004B43D7">
        <w:trPr>
          <w:tblHeader/>
          <w:jc w:val="center"/>
        </w:trPr>
        <w:tc>
          <w:tcPr>
            <w:tcW w:w="0" w:type="auto"/>
            <w:vAlign w:val="center"/>
          </w:tcPr>
          <w:p w14:paraId="098C9D2E"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b/>
                <w:color w:val="000000" w:themeColor="text1"/>
              </w:rPr>
              <w:t>Model</w:t>
            </w:r>
          </w:p>
        </w:tc>
        <w:tc>
          <w:tcPr>
            <w:tcW w:w="0" w:type="auto"/>
            <w:vAlign w:val="center"/>
          </w:tcPr>
          <w:p w14:paraId="72769BB7"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b/>
                <w:color w:val="000000" w:themeColor="text1"/>
              </w:rPr>
              <w:t>R2</w:t>
            </w:r>
          </w:p>
        </w:tc>
        <w:tc>
          <w:tcPr>
            <w:tcW w:w="0" w:type="auto"/>
            <w:vAlign w:val="center"/>
          </w:tcPr>
          <w:p w14:paraId="4B40A98D"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b/>
                <w:color w:val="000000" w:themeColor="text1"/>
              </w:rPr>
              <w:t>RMSE</w:t>
            </w:r>
          </w:p>
        </w:tc>
        <w:tc>
          <w:tcPr>
            <w:tcW w:w="0" w:type="auto"/>
            <w:vAlign w:val="center"/>
          </w:tcPr>
          <w:p w14:paraId="0AB5599F"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b/>
                <w:color w:val="000000" w:themeColor="text1"/>
              </w:rPr>
              <w:t>MAE</w:t>
            </w:r>
          </w:p>
        </w:tc>
      </w:tr>
      <w:tr w:rsidR="00C44CD6" w:rsidRPr="00F54D5E" w14:paraId="64EDDC86" w14:textId="77777777" w:rsidTr="004B43D7">
        <w:trPr>
          <w:jc w:val="center"/>
        </w:trPr>
        <w:tc>
          <w:tcPr>
            <w:tcW w:w="0" w:type="auto"/>
            <w:vAlign w:val="center"/>
          </w:tcPr>
          <w:p w14:paraId="167136D8"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LSTM</w:t>
            </w:r>
          </w:p>
        </w:tc>
        <w:tc>
          <w:tcPr>
            <w:tcW w:w="0" w:type="auto"/>
            <w:vAlign w:val="center"/>
          </w:tcPr>
          <w:p w14:paraId="1051AA7A"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0.2942</w:t>
            </w:r>
          </w:p>
        </w:tc>
        <w:tc>
          <w:tcPr>
            <w:tcW w:w="0" w:type="auto"/>
            <w:vAlign w:val="center"/>
          </w:tcPr>
          <w:p w14:paraId="2805D207"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11.5712</w:t>
            </w:r>
          </w:p>
        </w:tc>
        <w:tc>
          <w:tcPr>
            <w:tcW w:w="0" w:type="auto"/>
            <w:vAlign w:val="center"/>
          </w:tcPr>
          <w:p w14:paraId="025729DE"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9.0685</w:t>
            </w:r>
          </w:p>
        </w:tc>
      </w:tr>
      <w:tr w:rsidR="00C44CD6" w:rsidRPr="00F54D5E" w14:paraId="190742A1" w14:textId="77777777" w:rsidTr="004B43D7">
        <w:trPr>
          <w:jc w:val="center"/>
        </w:trPr>
        <w:tc>
          <w:tcPr>
            <w:tcW w:w="0" w:type="auto"/>
            <w:vAlign w:val="center"/>
          </w:tcPr>
          <w:p w14:paraId="1431E756" w14:textId="77777777" w:rsidR="00C44CD6" w:rsidRPr="00F54D5E" w:rsidRDefault="00C44CD6" w:rsidP="00C44CD6">
            <w:pPr>
              <w:spacing w:after="160" w:line="278" w:lineRule="auto"/>
              <w:jc w:val="both"/>
              <w:rPr>
                <w:rFonts w:ascii="Times New Roman" w:hAnsi="Times New Roman" w:cs="Times New Roman"/>
                <w:color w:val="000000" w:themeColor="text1"/>
              </w:rPr>
            </w:pPr>
            <w:proofErr w:type="spellStart"/>
            <w:r w:rsidRPr="00F54D5E">
              <w:rPr>
                <w:rFonts w:ascii="Times New Roman" w:hAnsi="Times New Roman" w:cs="Times New Roman"/>
                <w:color w:val="000000" w:themeColor="text1"/>
              </w:rPr>
              <w:t>XGBRegressor</w:t>
            </w:r>
            <w:proofErr w:type="spellEnd"/>
          </w:p>
        </w:tc>
        <w:tc>
          <w:tcPr>
            <w:tcW w:w="0" w:type="auto"/>
            <w:vAlign w:val="center"/>
          </w:tcPr>
          <w:p w14:paraId="598492E0"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0.7556</w:t>
            </w:r>
          </w:p>
        </w:tc>
        <w:tc>
          <w:tcPr>
            <w:tcW w:w="0" w:type="auto"/>
            <w:vAlign w:val="center"/>
          </w:tcPr>
          <w:p w14:paraId="4E0383E6"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6.7933</w:t>
            </w:r>
          </w:p>
        </w:tc>
        <w:tc>
          <w:tcPr>
            <w:tcW w:w="0" w:type="auto"/>
            <w:vAlign w:val="center"/>
          </w:tcPr>
          <w:p w14:paraId="77E7F74D"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5.5517</w:t>
            </w:r>
          </w:p>
        </w:tc>
      </w:tr>
      <w:tr w:rsidR="00C44CD6" w:rsidRPr="00F54D5E" w14:paraId="3A860037" w14:textId="77777777" w:rsidTr="004B43D7">
        <w:trPr>
          <w:jc w:val="center"/>
        </w:trPr>
        <w:tc>
          <w:tcPr>
            <w:tcW w:w="0" w:type="auto"/>
            <w:vAlign w:val="center"/>
          </w:tcPr>
          <w:p w14:paraId="4693E57E"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Validation-weighted ensemble</w:t>
            </w:r>
          </w:p>
        </w:tc>
        <w:tc>
          <w:tcPr>
            <w:tcW w:w="0" w:type="auto"/>
            <w:vAlign w:val="center"/>
          </w:tcPr>
          <w:p w14:paraId="32D7E5CC"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0.7554</w:t>
            </w:r>
          </w:p>
        </w:tc>
        <w:tc>
          <w:tcPr>
            <w:tcW w:w="0" w:type="auto"/>
            <w:vAlign w:val="center"/>
          </w:tcPr>
          <w:p w14:paraId="1F97807A"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6.8114</w:t>
            </w:r>
          </w:p>
        </w:tc>
        <w:tc>
          <w:tcPr>
            <w:tcW w:w="0" w:type="auto"/>
            <w:vAlign w:val="center"/>
          </w:tcPr>
          <w:p w14:paraId="12289919"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5.5699</w:t>
            </w:r>
          </w:p>
        </w:tc>
      </w:tr>
      <w:tr w:rsidR="00C44CD6" w:rsidRPr="00F54D5E" w14:paraId="340A5B90" w14:textId="77777777" w:rsidTr="004B43D7">
        <w:trPr>
          <w:jc w:val="center"/>
        </w:trPr>
        <w:tc>
          <w:tcPr>
            <w:tcW w:w="0" w:type="auto"/>
            <w:vAlign w:val="center"/>
          </w:tcPr>
          <w:p w14:paraId="41C3174C"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Physics-guided ensemble</w:t>
            </w:r>
          </w:p>
        </w:tc>
        <w:tc>
          <w:tcPr>
            <w:tcW w:w="0" w:type="auto"/>
            <w:vAlign w:val="center"/>
          </w:tcPr>
          <w:p w14:paraId="746185DD"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0.7554</w:t>
            </w:r>
          </w:p>
        </w:tc>
        <w:tc>
          <w:tcPr>
            <w:tcW w:w="0" w:type="auto"/>
            <w:vAlign w:val="center"/>
          </w:tcPr>
          <w:p w14:paraId="5C596585"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6.8114</w:t>
            </w:r>
          </w:p>
        </w:tc>
        <w:tc>
          <w:tcPr>
            <w:tcW w:w="0" w:type="auto"/>
            <w:vAlign w:val="center"/>
          </w:tcPr>
          <w:p w14:paraId="6C989148"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5.5699</w:t>
            </w:r>
          </w:p>
        </w:tc>
      </w:tr>
    </w:tbl>
    <w:p w14:paraId="0C676614"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drawing>
          <wp:inline distT="0" distB="0" distL="0" distR="0" wp14:anchorId="22C27A4E" wp14:editId="19DAC8FF">
            <wp:extent cx="5334000" cy="2815166"/>
            <wp:effectExtent l="0" t="0" r="0" b="0"/>
            <wp:docPr id="38" name="Picture" descr="Figure 3. Model comparison on the current anaerobic digestion dataset."/>
            <wp:cNvGraphicFramePr/>
            <a:graphic xmlns:a="http://schemas.openxmlformats.org/drawingml/2006/main">
              <a:graphicData uri="http://schemas.openxmlformats.org/drawingml/2006/picture">
                <pic:pic xmlns:pic="http://schemas.openxmlformats.org/drawingml/2006/picture">
                  <pic:nvPicPr>
                    <pic:cNvPr id="39" name="Picture" descr="figures/figure_3_model_comparison.png"/>
                    <pic:cNvPicPr>
                      <a:picLocks noChangeAspect="1" noChangeArrowheads="1"/>
                    </pic:cNvPicPr>
                  </pic:nvPicPr>
                  <pic:blipFill>
                    <a:blip r:embed="rId24"/>
                    <a:stretch>
                      <a:fillRect/>
                    </a:stretch>
                  </pic:blipFill>
                  <pic:spPr bwMode="auto">
                    <a:xfrm>
                      <a:off x="0" y="0"/>
                      <a:ext cx="5334000" cy="2815166"/>
                    </a:xfrm>
                    <a:prstGeom prst="rect">
                      <a:avLst/>
                    </a:prstGeom>
                    <a:noFill/>
                    <a:ln w="9525">
                      <a:noFill/>
                      <a:headEnd/>
                      <a:tailEnd/>
                    </a:ln>
                  </pic:spPr>
                </pic:pic>
              </a:graphicData>
            </a:graphic>
          </wp:inline>
        </w:drawing>
      </w:r>
    </w:p>
    <w:p w14:paraId="75C3BAAB" w14:textId="2C632D60" w:rsidR="00C44CD6" w:rsidRPr="00F54D5E" w:rsidRDefault="00C44CD6" w:rsidP="00E37785">
      <w:pPr>
        <w:spacing w:after="160" w:line="278" w:lineRule="auto"/>
        <w:jc w:val="center"/>
        <w:rPr>
          <w:rFonts w:ascii="Times New Roman" w:hAnsi="Times New Roman" w:cs="Times New Roman"/>
          <w:i/>
          <w:color w:val="000000" w:themeColor="text1"/>
        </w:rPr>
      </w:pPr>
      <w:r w:rsidRPr="00F54D5E">
        <w:rPr>
          <w:rFonts w:ascii="Times New Roman" w:hAnsi="Times New Roman" w:cs="Times New Roman"/>
          <w:i/>
          <w:color w:val="000000" w:themeColor="text1"/>
        </w:rPr>
        <w:t xml:space="preserve">Figure </w:t>
      </w:r>
      <w:r w:rsidR="00153FBD" w:rsidRPr="00F54D5E">
        <w:rPr>
          <w:rFonts w:ascii="Times New Roman" w:hAnsi="Times New Roman" w:cs="Times New Roman"/>
          <w:i/>
          <w:color w:val="000000" w:themeColor="text1"/>
        </w:rPr>
        <w:t>4</w:t>
      </w:r>
      <w:r w:rsidRPr="00F54D5E">
        <w:rPr>
          <w:rFonts w:ascii="Times New Roman" w:hAnsi="Times New Roman" w:cs="Times New Roman"/>
          <w:i/>
          <w:color w:val="000000" w:themeColor="text1"/>
        </w:rPr>
        <w:t>. Model comparison on the current anaerobic digestion dataset.</w:t>
      </w:r>
    </w:p>
    <w:p w14:paraId="70DD352B" w14:textId="77777777" w:rsidR="00C44CD6" w:rsidRPr="00F54D5E" w:rsidRDefault="00C44CD6" w:rsidP="00E37785">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The tabular model currently performs best. The physics-guided ensemble does not materially improve the numerical metric in this experiment because the tested predictions already remain within the volatile-solids feasibility bound. Its value is still important because it introduces process auditability and prevents silent acceptance of impossible methane-yield predictions.</w:t>
      </w:r>
    </w:p>
    <w:p w14:paraId="714DA6FB" w14:textId="0C88A9DA" w:rsidR="00C44CD6" w:rsidRPr="00F54D5E" w:rsidRDefault="00C44CD6" w:rsidP="00E37785">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 xml:space="preserve">The physics violation count during evaluation is zero. This is a useful early signal that the feasibility layer is working on the current dataset, but it should not be overclaimed as industrial validation. A stronger </w:t>
      </w:r>
      <w:r w:rsidR="00E37785" w:rsidRPr="00F54D5E">
        <w:rPr>
          <w:rFonts w:ascii="Times New Roman" w:hAnsi="Times New Roman" w:cs="Times New Roman"/>
          <w:color w:val="000000" w:themeColor="text1"/>
        </w:rPr>
        <w:t>conclusion</w:t>
      </w:r>
      <w:r w:rsidRPr="00F54D5E">
        <w:rPr>
          <w:rFonts w:ascii="Times New Roman" w:hAnsi="Times New Roman" w:cs="Times New Roman"/>
          <w:color w:val="000000" w:themeColor="text1"/>
        </w:rPr>
        <w:t xml:space="preserve"> will require validation on public anaerobic digestion datasets, ADM1-generated benchmark cases and plant-measured data if available.</w:t>
      </w:r>
    </w:p>
    <w:p w14:paraId="4B0BEED5" w14:textId="77777777" w:rsidR="00C44CD6" w:rsidRPr="00F54D5E" w:rsidRDefault="00C44CD6" w:rsidP="00E37785">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The main interpretation at mid semester is therefore:</w:t>
      </w:r>
    </w:p>
    <w:p w14:paraId="23D640C4" w14:textId="77777777" w:rsidR="00C44CD6" w:rsidRPr="00F54D5E" w:rsidRDefault="00C44CD6" w:rsidP="00E37785">
      <w:pPr>
        <w:numPr>
          <w:ilvl w:val="0"/>
          <w:numId w:val="2"/>
        </w:numPr>
        <w:spacing w:after="160" w:line="278" w:lineRule="auto"/>
        <w:jc w:val="both"/>
        <w:rPr>
          <w:rFonts w:ascii="Times New Roman" w:hAnsi="Times New Roman" w:cs="Times New Roman"/>
          <w:color w:val="000000" w:themeColor="text1"/>
        </w:rPr>
      </w:pPr>
      <w:proofErr w:type="spellStart"/>
      <w:r w:rsidRPr="00F54D5E">
        <w:rPr>
          <w:rFonts w:ascii="Times New Roman" w:hAnsi="Times New Roman" w:cs="Times New Roman"/>
          <w:color w:val="000000" w:themeColor="text1"/>
        </w:rPr>
        <w:t>XGBoost</w:t>
      </w:r>
      <w:proofErr w:type="spellEnd"/>
      <w:r w:rsidRPr="00F54D5E">
        <w:rPr>
          <w:rFonts w:ascii="Times New Roman" w:hAnsi="Times New Roman" w:cs="Times New Roman"/>
          <w:color w:val="000000" w:themeColor="text1"/>
        </w:rPr>
        <w:t xml:space="preserve"> is the strongest current predictor for tabular AD operating data.</w:t>
      </w:r>
    </w:p>
    <w:p w14:paraId="6D7F5B71" w14:textId="77777777" w:rsidR="00C44CD6" w:rsidRPr="00F54D5E" w:rsidRDefault="00C44CD6" w:rsidP="00E37785">
      <w:pPr>
        <w:numPr>
          <w:ilvl w:val="0"/>
          <w:numId w:val="2"/>
        </w:num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LSTM requires richer sequential data before its full value can be judged.</w:t>
      </w:r>
    </w:p>
    <w:p w14:paraId="49E3FFC0" w14:textId="77777777" w:rsidR="00C44CD6" w:rsidRPr="00F54D5E" w:rsidRDefault="00C44CD6" w:rsidP="00E37785">
      <w:pPr>
        <w:numPr>
          <w:ilvl w:val="0"/>
          <w:numId w:val="2"/>
        </w:num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Physics guidance is valuable as a safety and plausibility layer even when numeric metrics remain similar.</w:t>
      </w:r>
    </w:p>
    <w:p w14:paraId="4AD752C6" w14:textId="77777777" w:rsidR="00C44CD6" w:rsidRPr="00F54D5E" w:rsidRDefault="00C44CD6" w:rsidP="00C44CD6">
      <w:pPr>
        <w:numPr>
          <w:ilvl w:val="0"/>
          <w:numId w:val="2"/>
        </w:num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Soft sensing provides the first bridge between prediction and operating-state diagnosis.</w:t>
      </w:r>
    </w:p>
    <w:p w14:paraId="418F5098" w14:textId="6A0F8A03" w:rsidR="00C44CD6" w:rsidRPr="00EB1A85" w:rsidRDefault="00C44CD6" w:rsidP="00F54D5E">
      <w:pPr>
        <w:pStyle w:val="Heading1"/>
        <w:rPr>
          <w:rFonts w:ascii="Times New Roman" w:hAnsi="Times New Roman" w:cs="Times New Roman"/>
          <w:b/>
          <w:bCs/>
          <w:color w:val="000000" w:themeColor="text1"/>
          <w:sz w:val="28"/>
          <w:szCs w:val="28"/>
        </w:rPr>
      </w:pPr>
      <w:bookmarkStart w:id="41" w:name="X068c5f88e1d1749430f7b18e35beb3c67957cd3"/>
      <w:bookmarkStart w:id="42" w:name="_Toc232782224"/>
      <w:bookmarkEnd w:id="39"/>
      <w:r w:rsidRPr="00EB1A85">
        <w:rPr>
          <w:rFonts w:ascii="Times New Roman" w:hAnsi="Times New Roman" w:cs="Times New Roman"/>
          <w:b/>
          <w:bCs/>
          <w:color w:val="000000" w:themeColor="text1"/>
          <w:sz w:val="28"/>
          <w:szCs w:val="28"/>
        </w:rPr>
        <w:lastRenderedPageBreak/>
        <w:t>7. Digital-Twin-Ready Simulation Experiments</w:t>
      </w:r>
      <w:bookmarkEnd w:id="42"/>
    </w:p>
    <w:p w14:paraId="3213A8D1"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GFIS includes controlled 48-hour scenario experiments. These experiments test nominal mesophilic operation, organic overload, pH shock, low-temperature disturbance, reduced HRT washout risk, high-solids feedstock and corrective recovery operation. The purpose is not to claim that the simulator replaces a physical digester. The purpose is to verify that the modelling pipeline reacts sensibly to controlled changes in process variables.</w:t>
      </w:r>
    </w:p>
    <w:tbl>
      <w:tblPr>
        <w:tblW w:w="5000" w:type="pct"/>
        <w:jc w:val="center"/>
        <w:tblBorders>
          <w:top w:val="single" w:sz="4" w:space="0" w:color="CFCFCF"/>
          <w:left w:val="single" w:sz="4" w:space="0" w:color="CFCFCF"/>
          <w:bottom w:val="single" w:sz="4" w:space="0" w:color="CFCFCF"/>
          <w:right w:val="single" w:sz="4" w:space="0" w:color="CFCFCF"/>
          <w:insideH w:val="single" w:sz="4" w:space="0" w:color="CFCFCF"/>
          <w:insideV w:val="single" w:sz="4" w:space="0" w:color="CFCFCF"/>
        </w:tblBorders>
        <w:tblLayout w:type="fixed"/>
        <w:tblLook w:val="0020" w:firstRow="1" w:lastRow="0" w:firstColumn="0" w:lastColumn="0" w:noHBand="0" w:noVBand="0"/>
      </w:tblPr>
      <w:tblGrid>
        <w:gridCol w:w="1502"/>
        <w:gridCol w:w="2002"/>
        <w:gridCol w:w="2002"/>
        <w:gridCol w:w="1502"/>
        <w:gridCol w:w="2002"/>
      </w:tblGrid>
      <w:tr w:rsidR="00C44CD6" w:rsidRPr="00F54D5E" w14:paraId="1D7ED198" w14:textId="77777777" w:rsidTr="004B43D7">
        <w:trPr>
          <w:tblHeader/>
          <w:jc w:val="center"/>
        </w:trPr>
        <w:tc>
          <w:tcPr>
            <w:tcW w:w="1320" w:type="dxa"/>
            <w:vAlign w:val="center"/>
          </w:tcPr>
          <w:p w14:paraId="37402C59"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b/>
                <w:color w:val="000000" w:themeColor="text1"/>
              </w:rPr>
              <w:t>Scenario</w:t>
            </w:r>
          </w:p>
        </w:tc>
        <w:tc>
          <w:tcPr>
            <w:tcW w:w="1760" w:type="dxa"/>
            <w:vAlign w:val="center"/>
          </w:tcPr>
          <w:p w14:paraId="33F224AE"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b/>
                <w:color w:val="000000" w:themeColor="text1"/>
              </w:rPr>
              <w:t>Mean methane yield</w:t>
            </w:r>
          </w:p>
        </w:tc>
        <w:tc>
          <w:tcPr>
            <w:tcW w:w="1760" w:type="dxa"/>
            <w:vAlign w:val="center"/>
          </w:tcPr>
          <w:p w14:paraId="6B75F296"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b/>
                <w:color w:val="000000" w:themeColor="text1"/>
              </w:rPr>
              <w:t>Max VFA/ALK</w:t>
            </w:r>
          </w:p>
        </w:tc>
        <w:tc>
          <w:tcPr>
            <w:tcW w:w="1320" w:type="dxa"/>
            <w:vAlign w:val="center"/>
          </w:tcPr>
          <w:p w14:paraId="26E85A5B"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b/>
                <w:color w:val="000000" w:themeColor="text1"/>
              </w:rPr>
              <w:t>Final stability</w:t>
            </w:r>
          </w:p>
        </w:tc>
        <w:tc>
          <w:tcPr>
            <w:tcW w:w="1760" w:type="dxa"/>
            <w:vAlign w:val="center"/>
          </w:tcPr>
          <w:p w14:paraId="3ADF2442"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b/>
                <w:color w:val="000000" w:themeColor="text1"/>
              </w:rPr>
              <w:t>Warning/Critical hours</w:t>
            </w:r>
          </w:p>
        </w:tc>
      </w:tr>
      <w:tr w:rsidR="00C44CD6" w:rsidRPr="00F54D5E" w14:paraId="224C7F16" w14:textId="77777777" w:rsidTr="004B43D7">
        <w:trPr>
          <w:jc w:val="center"/>
        </w:trPr>
        <w:tc>
          <w:tcPr>
            <w:tcW w:w="1320" w:type="dxa"/>
            <w:vAlign w:val="center"/>
          </w:tcPr>
          <w:p w14:paraId="253B70FD"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Nominal mesophilic operation</w:t>
            </w:r>
          </w:p>
        </w:tc>
        <w:tc>
          <w:tcPr>
            <w:tcW w:w="1760" w:type="dxa"/>
            <w:vAlign w:val="center"/>
          </w:tcPr>
          <w:p w14:paraId="746A594C"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199.52</w:t>
            </w:r>
          </w:p>
        </w:tc>
        <w:tc>
          <w:tcPr>
            <w:tcW w:w="1760" w:type="dxa"/>
            <w:vAlign w:val="center"/>
          </w:tcPr>
          <w:p w14:paraId="2EF0AC13"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0.197</w:t>
            </w:r>
          </w:p>
        </w:tc>
        <w:tc>
          <w:tcPr>
            <w:tcW w:w="1320" w:type="dxa"/>
            <w:vAlign w:val="center"/>
          </w:tcPr>
          <w:p w14:paraId="62062B4B"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Stable</w:t>
            </w:r>
          </w:p>
        </w:tc>
        <w:tc>
          <w:tcPr>
            <w:tcW w:w="1760" w:type="dxa"/>
            <w:vAlign w:val="center"/>
          </w:tcPr>
          <w:p w14:paraId="21B7C6A5"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0</w:t>
            </w:r>
          </w:p>
        </w:tc>
      </w:tr>
      <w:tr w:rsidR="00C44CD6" w:rsidRPr="00F54D5E" w14:paraId="1E4DE950" w14:textId="77777777" w:rsidTr="004B43D7">
        <w:trPr>
          <w:jc w:val="center"/>
        </w:trPr>
        <w:tc>
          <w:tcPr>
            <w:tcW w:w="1320" w:type="dxa"/>
            <w:vAlign w:val="center"/>
          </w:tcPr>
          <w:p w14:paraId="6BB42BFB"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Organic overload</w:t>
            </w:r>
          </w:p>
        </w:tc>
        <w:tc>
          <w:tcPr>
            <w:tcW w:w="1760" w:type="dxa"/>
            <w:vAlign w:val="center"/>
          </w:tcPr>
          <w:p w14:paraId="7A0836D7"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201.09</w:t>
            </w:r>
          </w:p>
        </w:tc>
        <w:tc>
          <w:tcPr>
            <w:tcW w:w="1760" w:type="dxa"/>
            <w:vAlign w:val="center"/>
          </w:tcPr>
          <w:p w14:paraId="282CBD49"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0.337</w:t>
            </w:r>
          </w:p>
        </w:tc>
        <w:tc>
          <w:tcPr>
            <w:tcW w:w="1320" w:type="dxa"/>
            <w:vAlign w:val="center"/>
          </w:tcPr>
          <w:p w14:paraId="576651A4"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Warning</w:t>
            </w:r>
          </w:p>
        </w:tc>
        <w:tc>
          <w:tcPr>
            <w:tcW w:w="1760" w:type="dxa"/>
            <w:vAlign w:val="center"/>
          </w:tcPr>
          <w:p w14:paraId="0B56DC4B"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31</w:t>
            </w:r>
          </w:p>
        </w:tc>
      </w:tr>
      <w:tr w:rsidR="00C44CD6" w:rsidRPr="00F54D5E" w14:paraId="427F0043" w14:textId="77777777" w:rsidTr="004B43D7">
        <w:trPr>
          <w:jc w:val="center"/>
        </w:trPr>
        <w:tc>
          <w:tcPr>
            <w:tcW w:w="1320" w:type="dxa"/>
            <w:vAlign w:val="center"/>
          </w:tcPr>
          <w:p w14:paraId="2DFC6127"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pH acidification shock</w:t>
            </w:r>
          </w:p>
        </w:tc>
        <w:tc>
          <w:tcPr>
            <w:tcW w:w="1760" w:type="dxa"/>
            <w:vAlign w:val="center"/>
          </w:tcPr>
          <w:p w14:paraId="4627ECC2"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152.83</w:t>
            </w:r>
          </w:p>
        </w:tc>
        <w:tc>
          <w:tcPr>
            <w:tcW w:w="1760" w:type="dxa"/>
            <w:vAlign w:val="center"/>
          </w:tcPr>
          <w:p w14:paraId="04B2B548"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0.284</w:t>
            </w:r>
          </w:p>
        </w:tc>
        <w:tc>
          <w:tcPr>
            <w:tcW w:w="1320" w:type="dxa"/>
            <w:vAlign w:val="center"/>
          </w:tcPr>
          <w:p w14:paraId="56E146B9"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Warning</w:t>
            </w:r>
          </w:p>
        </w:tc>
        <w:tc>
          <w:tcPr>
            <w:tcW w:w="1760" w:type="dxa"/>
            <w:vAlign w:val="center"/>
          </w:tcPr>
          <w:p w14:paraId="1B63108F"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48</w:t>
            </w:r>
          </w:p>
        </w:tc>
      </w:tr>
      <w:tr w:rsidR="00C44CD6" w:rsidRPr="00F54D5E" w14:paraId="4A11AA58" w14:textId="77777777" w:rsidTr="004B43D7">
        <w:trPr>
          <w:jc w:val="center"/>
        </w:trPr>
        <w:tc>
          <w:tcPr>
            <w:tcW w:w="1320" w:type="dxa"/>
            <w:vAlign w:val="center"/>
          </w:tcPr>
          <w:p w14:paraId="1D39DAAA"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Low-temperature disturbance</w:t>
            </w:r>
          </w:p>
        </w:tc>
        <w:tc>
          <w:tcPr>
            <w:tcW w:w="1760" w:type="dxa"/>
            <w:vAlign w:val="center"/>
          </w:tcPr>
          <w:p w14:paraId="4F867ACE"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183.37</w:t>
            </w:r>
          </w:p>
        </w:tc>
        <w:tc>
          <w:tcPr>
            <w:tcW w:w="1760" w:type="dxa"/>
            <w:vAlign w:val="center"/>
          </w:tcPr>
          <w:p w14:paraId="752222E0"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0.227</w:t>
            </w:r>
          </w:p>
        </w:tc>
        <w:tc>
          <w:tcPr>
            <w:tcW w:w="1320" w:type="dxa"/>
            <w:vAlign w:val="center"/>
          </w:tcPr>
          <w:p w14:paraId="39A0D6BF"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Warning</w:t>
            </w:r>
          </w:p>
        </w:tc>
        <w:tc>
          <w:tcPr>
            <w:tcW w:w="1760" w:type="dxa"/>
            <w:vAlign w:val="center"/>
          </w:tcPr>
          <w:p w14:paraId="6A5B4276"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48</w:t>
            </w:r>
          </w:p>
        </w:tc>
      </w:tr>
      <w:tr w:rsidR="00C44CD6" w:rsidRPr="00F54D5E" w14:paraId="1BA5EDB5" w14:textId="77777777" w:rsidTr="004B43D7">
        <w:trPr>
          <w:jc w:val="center"/>
        </w:trPr>
        <w:tc>
          <w:tcPr>
            <w:tcW w:w="1320" w:type="dxa"/>
            <w:vAlign w:val="center"/>
          </w:tcPr>
          <w:p w14:paraId="22C0C704"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Reduced HRT washout risk</w:t>
            </w:r>
          </w:p>
        </w:tc>
        <w:tc>
          <w:tcPr>
            <w:tcW w:w="1760" w:type="dxa"/>
            <w:vAlign w:val="center"/>
          </w:tcPr>
          <w:p w14:paraId="589F9E26"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194.78</w:t>
            </w:r>
          </w:p>
        </w:tc>
        <w:tc>
          <w:tcPr>
            <w:tcW w:w="1760" w:type="dxa"/>
            <w:vAlign w:val="center"/>
          </w:tcPr>
          <w:p w14:paraId="7E82EC65"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0.277</w:t>
            </w:r>
          </w:p>
        </w:tc>
        <w:tc>
          <w:tcPr>
            <w:tcW w:w="1320" w:type="dxa"/>
            <w:vAlign w:val="center"/>
          </w:tcPr>
          <w:p w14:paraId="7FB3E1AA"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Warning</w:t>
            </w:r>
          </w:p>
        </w:tc>
        <w:tc>
          <w:tcPr>
            <w:tcW w:w="1760" w:type="dxa"/>
            <w:vAlign w:val="center"/>
          </w:tcPr>
          <w:p w14:paraId="32E52414"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48</w:t>
            </w:r>
          </w:p>
        </w:tc>
      </w:tr>
      <w:tr w:rsidR="00C44CD6" w:rsidRPr="00F54D5E" w14:paraId="3B5A211E" w14:textId="77777777" w:rsidTr="004B43D7">
        <w:trPr>
          <w:jc w:val="center"/>
        </w:trPr>
        <w:tc>
          <w:tcPr>
            <w:tcW w:w="1320" w:type="dxa"/>
            <w:vAlign w:val="center"/>
          </w:tcPr>
          <w:p w14:paraId="479CF572"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High-solids feedstock</w:t>
            </w:r>
          </w:p>
        </w:tc>
        <w:tc>
          <w:tcPr>
            <w:tcW w:w="1760" w:type="dxa"/>
            <w:vAlign w:val="center"/>
          </w:tcPr>
          <w:p w14:paraId="6B80F532"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213.41</w:t>
            </w:r>
          </w:p>
        </w:tc>
        <w:tc>
          <w:tcPr>
            <w:tcW w:w="1760" w:type="dxa"/>
            <w:vAlign w:val="center"/>
          </w:tcPr>
          <w:p w14:paraId="4D4B76C0"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0.250</w:t>
            </w:r>
          </w:p>
        </w:tc>
        <w:tc>
          <w:tcPr>
            <w:tcW w:w="1320" w:type="dxa"/>
            <w:vAlign w:val="center"/>
          </w:tcPr>
          <w:p w14:paraId="631779B1"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Warning</w:t>
            </w:r>
          </w:p>
        </w:tc>
        <w:tc>
          <w:tcPr>
            <w:tcW w:w="1760" w:type="dxa"/>
            <w:vAlign w:val="center"/>
          </w:tcPr>
          <w:p w14:paraId="16A46241"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48</w:t>
            </w:r>
          </w:p>
        </w:tc>
      </w:tr>
      <w:tr w:rsidR="00C44CD6" w:rsidRPr="00F54D5E" w14:paraId="11687AE8" w14:textId="77777777" w:rsidTr="004B43D7">
        <w:trPr>
          <w:jc w:val="center"/>
        </w:trPr>
        <w:tc>
          <w:tcPr>
            <w:tcW w:w="1320" w:type="dxa"/>
            <w:vAlign w:val="center"/>
          </w:tcPr>
          <w:p w14:paraId="0BB55D02"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Corrective recovery operation</w:t>
            </w:r>
          </w:p>
        </w:tc>
        <w:tc>
          <w:tcPr>
            <w:tcW w:w="1760" w:type="dxa"/>
            <w:vAlign w:val="center"/>
          </w:tcPr>
          <w:p w14:paraId="47BDD8CA"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196.95</w:t>
            </w:r>
          </w:p>
        </w:tc>
        <w:tc>
          <w:tcPr>
            <w:tcW w:w="1760" w:type="dxa"/>
            <w:vAlign w:val="center"/>
          </w:tcPr>
          <w:p w14:paraId="593286A9"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0.152</w:t>
            </w:r>
          </w:p>
        </w:tc>
        <w:tc>
          <w:tcPr>
            <w:tcW w:w="1320" w:type="dxa"/>
            <w:vAlign w:val="center"/>
          </w:tcPr>
          <w:p w14:paraId="0264F3F7"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Stable</w:t>
            </w:r>
          </w:p>
        </w:tc>
        <w:tc>
          <w:tcPr>
            <w:tcW w:w="1760" w:type="dxa"/>
            <w:vAlign w:val="center"/>
          </w:tcPr>
          <w:p w14:paraId="75EFF3CA"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0</w:t>
            </w:r>
          </w:p>
        </w:tc>
      </w:tr>
    </w:tbl>
    <w:p w14:paraId="703FDDAF"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lastRenderedPageBreak/>
        <w:drawing>
          <wp:inline distT="0" distB="0" distL="0" distR="0" wp14:anchorId="795D9D20" wp14:editId="1761C133">
            <wp:extent cx="5334000" cy="2667000"/>
            <wp:effectExtent l="0" t="0" r="0" b="0"/>
            <wp:docPr id="42" name="Picture" descr="Figure 4. 48-hour digital-twin stress scenario summary."/>
            <wp:cNvGraphicFramePr/>
            <a:graphic xmlns:a="http://schemas.openxmlformats.org/drawingml/2006/main">
              <a:graphicData uri="http://schemas.openxmlformats.org/drawingml/2006/picture">
                <pic:pic xmlns:pic="http://schemas.openxmlformats.org/drawingml/2006/picture">
                  <pic:nvPicPr>
                    <pic:cNvPr id="43" name="Picture" descr="figures/figure_4_scenario_summary.png"/>
                    <pic:cNvPicPr>
                      <a:picLocks noChangeAspect="1" noChangeArrowheads="1"/>
                    </pic:cNvPicPr>
                  </pic:nvPicPr>
                  <pic:blipFill>
                    <a:blip r:embed="rId25"/>
                    <a:stretch>
                      <a:fillRect/>
                    </a:stretch>
                  </pic:blipFill>
                  <pic:spPr bwMode="auto">
                    <a:xfrm>
                      <a:off x="0" y="0"/>
                      <a:ext cx="5334000" cy="2667000"/>
                    </a:xfrm>
                    <a:prstGeom prst="rect">
                      <a:avLst/>
                    </a:prstGeom>
                    <a:noFill/>
                    <a:ln w="9525">
                      <a:noFill/>
                      <a:headEnd/>
                      <a:tailEnd/>
                    </a:ln>
                  </pic:spPr>
                </pic:pic>
              </a:graphicData>
            </a:graphic>
          </wp:inline>
        </w:drawing>
      </w:r>
    </w:p>
    <w:p w14:paraId="5D2886BF" w14:textId="217CFCA4" w:rsidR="00C44CD6" w:rsidRPr="00F54D5E" w:rsidRDefault="00C44CD6" w:rsidP="00AB1F5F">
      <w:pPr>
        <w:spacing w:after="160" w:line="278" w:lineRule="auto"/>
        <w:jc w:val="center"/>
        <w:rPr>
          <w:rFonts w:ascii="Times New Roman" w:hAnsi="Times New Roman" w:cs="Times New Roman"/>
          <w:i/>
          <w:color w:val="000000" w:themeColor="text1"/>
        </w:rPr>
      </w:pPr>
      <w:r w:rsidRPr="00F54D5E">
        <w:rPr>
          <w:rFonts w:ascii="Times New Roman" w:hAnsi="Times New Roman" w:cs="Times New Roman"/>
          <w:i/>
          <w:color w:val="000000" w:themeColor="text1"/>
        </w:rPr>
        <w:t xml:space="preserve">Figure </w:t>
      </w:r>
      <w:r w:rsidR="00153FBD" w:rsidRPr="00F54D5E">
        <w:rPr>
          <w:rFonts w:ascii="Times New Roman" w:hAnsi="Times New Roman" w:cs="Times New Roman"/>
          <w:i/>
          <w:color w:val="000000" w:themeColor="text1"/>
        </w:rPr>
        <w:t>5</w:t>
      </w:r>
      <w:r w:rsidRPr="00F54D5E">
        <w:rPr>
          <w:rFonts w:ascii="Times New Roman" w:hAnsi="Times New Roman" w:cs="Times New Roman"/>
          <w:i/>
          <w:color w:val="000000" w:themeColor="text1"/>
        </w:rPr>
        <w:t>. 48-hour digital-twin stress scenario summary.</w:t>
      </w:r>
    </w:p>
    <w:p w14:paraId="76C6371C"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The scenario results demonstrate the reason for including stability state along with methane yield. Organic overload may not immediately reduce average methane yield, but the VFA/ALK risk increases. Low-temperature and reduced-HRT cases show prolonged warning states even when methane prediction remains within a plausible range. Corrective recovery returns to stable operation with lower VFA/ALK risk. This behavior is consistent with the research direction suggested during abstract evaluation: GFIS should help interpret process stability, not only predict a gas-yield number.</w:t>
      </w:r>
    </w:p>
    <w:p w14:paraId="382EA559" w14:textId="77777777" w:rsidR="00AB1F5F" w:rsidRPr="00F54D5E" w:rsidRDefault="00AB1F5F" w:rsidP="00C44CD6">
      <w:pPr>
        <w:spacing w:after="160" w:line="278" w:lineRule="auto"/>
        <w:jc w:val="both"/>
        <w:rPr>
          <w:rFonts w:ascii="Times New Roman" w:hAnsi="Times New Roman" w:cs="Times New Roman"/>
          <w:b/>
          <w:color w:val="000000" w:themeColor="text1"/>
        </w:rPr>
      </w:pPr>
      <w:bookmarkStart w:id="43" w:name="data-strategy-and-open-dataset-plan"/>
      <w:bookmarkEnd w:id="41"/>
    </w:p>
    <w:p w14:paraId="2D3D1254" w14:textId="1B0C0BD5" w:rsidR="00C44CD6" w:rsidRPr="00EB1A85" w:rsidRDefault="00C44CD6" w:rsidP="00F54D5E">
      <w:pPr>
        <w:pStyle w:val="Heading1"/>
        <w:rPr>
          <w:rFonts w:ascii="Times New Roman" w:hAnsi="Times New Roman" w:cs="Times New Roman"/>
          <w:b/>
          <w:bCs/>
          <w:color w:val="000000" w:themeColor="text1"/>
          <w:sz w:val="28"/>
          <w:szCs w:val="28"/>
        </w:rPr>
      </w:pPr>
      <w:bookmarkStart w:id="44" w:name="_Toc232782225"/>
      <w:r w:rsidRPr="00EB1A85">
        <w:rPr>
          <w:rFonts w:ascii="Times New Roman" w:hAnsi="Times New Roman" w:cs="Times New Roman"/>
          <w:b/>
          <w:bCs/>
          <w:color w:val="000000" w:themeColor="text1"/>
          <w:sz w:val="28"/>
          <w:szCs w:val="28"/>
        </w:rPr>
        <w:t>8. Data Strategy and Open Dataset Plan</w:t>
      </w:r>
      <w:bookmarkEnd w:id="44"/>
    </w:p>
    <w:p w14:paraId="1AF4DC3C"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The current system uses synthetic/literature-inspired data for controlled validation. v05 defines a four-layer data strategy for the final dissertation phase.</w:t>
      </w:r>
    </w:p>
    <w:tbl>
      <w:tblPr>
        <w:tblW w:w="5000" w:type="pct"/>
        <w:jc w:val="center"/>
        <w:tblBorders>
          <w:top w:val="single" w:sz="4" w:space="0" w:color="CFCFCF"/>
          <w:left w:val="single" w:sz="4" w:space="0" w:color="CFCFCF"/>
          <w:bottom w:val="single" w:sz="4" w:space="0" w:color="CFCFCF"/>
          <w:right w:val="single" w:sz="4" w:space="0" w:color="CFCFCF"/>
          <w:insideH w:val="single" w:sz="4" w:space="0" w:color="CFCFCF"/>
          <w:insideV w:val="single" w:sz="4" w:space="0" w:color="CFCFCF"/>
        </w:tblBorders>
        <w:tblLayout w:type="fixed"/>
        <w:tblLook w:val="0020" w:firstRow="1" w:lastRow="0" w:firstColumn="0" w:lastColumn="0" w:noHBand="0" w:noVBand="0"/>
      </w:tblPr>
      <w:tblGrid>
        <w:gridCol w:w="3004"/>
        <w:gridCol w:w="3003"/>
        <w:gridCol w:w="3003"/>
      </w:tblGrid>
      <w:tr w:rsidR="00C44CD6" w:rsidRPr="00F54D5E" w14:paraId="4B5D1DA7" w14:textId="77777777" w:rsidTr="004B43D7">
        <w:trPr>
          <w:tblHeader/>
          <w:jc w:val="center"/>
        </w:trPr>
        <w:tc>
          <w:tcPr>
            <w:tcW w:w="2640" w:type="dxa"/>
            <w:vAlign w:val="center"/>
          </w:tcPr>
          <w:p w14:paraId="3EB1BAB8"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b/>
                <w:color w:val="000000" w:themeColor="text1"/>
              </w:rPr>
              <w:t>Data layer</w:t>
            </w:r>
          </w:p>
        </w:tc>
        <w:tc>
          <w:tcPr>
            <w:tcW w:w="2640" w:type="dxa"/>
            <w:vAlign w:val="center"/>
          </w:tcPr>
          <w:p w14:paraId="43550547"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b/>
                <w:color w:val="000000" w:themeColor="text1"/>
              </w:rPr>
              <w:t>Purpose</w:t>
            </w:r>
          </w:p>
        </w:tc>
        <w:tc>
          <w:tcPr>
            <w:tcW w:w="2640" w:type="dxa"/>
            <w:vAlign w:val="center"/>
          </w:tcPr>
          <w:p w14:paraId="2FB845DE"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b/>
                <w:color w:val="000000" w:themeColor="text1"/>
              </w:rPr>
              <w:t>Status</w:t>
            </w:r>
          </w:p>
        </w:tc>
      </w:tr>
      <w:tr w:rsidR="00C44CD6" w:rsidRPr="00F54D5E" w14:paraId="621B24ED" w14:textId="77777777" w:rsidTr="004B43D7">
        <w:trPr>
          <w:jc w:val="center"/>
        </w:trPr>
        <w:tc>
          <w:tcPr>
            <w:tcW w:w="2640" w:type="dxa"/>
            <w:vAlign w:val="center"/>
          </w:tcPr>
          <w:p w14:paraId="4E477EDC"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Controlled prototype data</w:t>
            </w:r>
          </w:p>
        </w:tc>
        <w:tc>
          <w:tcPr>
            <w:tcW w:w="2640" w:type="dxa"/>
            <w:vAlign w:val="center"/>
          </w:tcPr>
          <w:p w14:paraId="27DAAD0B"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Reproducible development and debugging</w:t>
            </w:r>
          </w:p>
        </w:tc>
        <w:tc>
          <w:tcPr>
            <w:tcW w:w="2640" w:type="dxa"/>
            <w:vAlign w:val="center"/>
          </w:tcPr>
          <w:p w14:paraId="0B2D40C9"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Completed for mid-semester prototype</w:t>
            </w:r>
          </w:p>
        </w:tc>
      </w:tr>
      <w:tr w:rsidR="00C44CD6" w:rsidRPr="00F54D5E" w14:paraId="72CE7627" w14:textId="77777777" w:rsidTr="004B43D7">
        <w:trPr>
          <w:jc w:val="center"/>
        </w:trPr>
        <w:tc>
          <w:tcPr>
            <w:tcW w:w="2640" w:type="dxa"/>
            <w:vAlign w:val="center"/>
          </w:tcPr>
          <w:p w14:paraId="466483FF"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ADM1 or reduced mechanistic benchmark</w:t>
            </w:r>
          </w:p>
        </w:tc>
        <w:tc>
          <w:tcPr>
            <w:tcW w:w="2640" w:type="dxa"/>
            <w:vAlign w:val="center"/>
          </w:tcPr>
          <w:p w14:paraId="192896B2"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Stress-test model behavior under known biochemical assumptions</w:t>
            </w:r>
          </w:p>
        </w:tc>
        <w:tc>
          <w:tcPr>
            <w:tcW w:w="2640" w:type="dxa"/>
            <w:vAlign w:val="center"/>
          </w:tcPr>
          <w:p w14:paraId="4529E1F6"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Planned</w:t>
            </w:r>
          </w:p>
        </w:tc>
      </w:tr>
      <w:tr w:rsidR="00C44CD6" w:rsidRPr="00F54D5E" w14:paraId="311B406F" w14:textId="77777777" w:rsidTr="004B43D7">
        <w:trPr>
          <w:jc w:val="center"/>
        </w:trPr>
        <w:tc>
          <w:tcPr>
            <w:tcW w:w="2640" w:type="dxa"/>
            <w:vAlign w:val="center"/>
          </w:tcPr>
          <w:p w14:paraId="7597A38F"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Public empirical anaerobic digestion datasets</w:t>
            </w:r>
          </w:p>
        </w:tc>
        <w:tc>
          <w:tcPr>
            <w:tcW w:w="2640" w:type="dxa"/>
            <w:vAlign w:val="center"/>
          </w:tcPr>
          <w:p w14:paraId="556AACA5"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External validation where accessible</w:t>
            </w:r>
          </w:p>
        </w:tc>
        <w:tc>
          <w:tcPr>
            <w:tcW w:w="2640" w:type="dxa"/>
            <w:vAlign w:val="center"/>
          </w:tcPr>
          <w:p w14:paraId="786E0DFB"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Planned search and curation</w:t>
            </w:r>
          </w:p>
        </w:tc>
      </w:tr>
      <w:tr w:rsidR="00C44CD6" w:rsidRPr="00F54D5E" w14:paraId="67312B67" w14:textId="77777777" w:rsidTr="004B43D7">
        <w:trPr>
          <w:jc w:val="center"/>
        </w:trPr>
        <w:tc>
          <w:tcPr>
            <w:tcW w:w="2640" w:type="dxa"/>
            <w:vAlign w:val="center"/>
          </w:tcPr>
          <w:p w14:paraId="7D83AB87"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Plant-synchronized data</w:t>
            </w:r>
          </w:p>
        </w:tc>
        <w:tc>
          <w:tcPr>
            <w:tcW w:w="2640" w:type="dxa"/>
            <w:vAlign w:val="center"/>
          </w:tcPr>
          <w:p w14:paraId="3F5845A4"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Final movement toward true digital twin</w:t>
            </w:r>
          </w:p>
        </w:tc>
        <w:tc>
          <w:tcPr>
            <w:tcW w:w="2640" w:type="dxa"/>
            <w:vAlign w:val="center"/>
          </w:tcPr>
          <w:p w14:paraId="38747820"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Future work, dependent on sensor availability</w:t>
            </w:r>
          </w:p>
        </w:tc>
      </w:tr>
    </w:tbl>
    <w:p w14:paraId="7DDF89E3" w14:textId="7244A45F" w:rsidR="00AB1F5F"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 xml:space="preserve">The target real-data schema should include timestamp, digester ID, feedstock class, temperature, pH, OLR, HRT, TS, VS, alkalinity, gas flow, methane fraction, VFA if available, </w:t>
      </w:r>
      <w:r w:rsidRPr="00F54D5E">
        <w:rPr>
          <w:rFonts w:ascii="Times New Roman" w:hAnsi="Times New Roman" w:cs="Times New Roman"/>
          <w:color w:val="000000" w:themeColor="text1"/>
        </w:rPr>
        <w:lastRenderedPageBreak/>
        <w:t>alarm states, actuator events and maintenance notes. If the final dataset includes both synthetic and real data, the final test set should be clearly separated and reported honestly. The dissertation should avoid presenting synthetic-only metrics as industrial validation.</w:t>
      </w:r>
      <w:bookmarkStart w:id="45" w:name="X1744c67fc63acc56e3e2a889f5d8e230ce1ca8c"/>
      <w:bookmarkEnd w:id="43"/>
    </w:p>
    <w:p w14:paraId="145DFAA9" w14:textId="708A1F4C" w:rsidR="00C44CD6" w:rsidRPr="00EB1A85" w:rsidRDefault="00C44CD6" w:rsidP="00F54D5E">
      <w:pPr>
        <w:pStyle w:val="Heading1"/>
        <w:rPr>
          <w:rFonts w:ascii="Times New Roman" w:hAnsi="Times New Roman" w:cs="Times New Roman"/>
          <w:b/>
          <w:bCs/>
          <w:color w:val="000000" w:themeColor="text1"/>
          <w:sz w:val="28"/>
          <w:szCs w:val="28"/>
        </w:rPr>
      </w:pPr>
      <w:bookmarkStart w:id="46" w:name="_Toc232782226"/>
      <w:r w:rsidRPr="00EB1A85">
        <w:rPr>
          <w:rFonts w:ascii="Times New Roman" w:hAnsi="Times New Roman" w:cs="Times New Roman"/>
          <w:b/>
          <w:bCs/>
          <w:color w:val="000000" w:themeColor="text1"/>
          <w:sz w:val="28"/>
          <w:szCs w:val="28"/>
        </w:rPr>
        <w:t>9. Assumptions, Constraints and Risk Controls</w:t>
      </w:r>
      <w:bookmarkEnd w:id="46"/>
    </w:p>
    <w:p w14:paraId="7465E60E"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The current prototype is transparent about its limitations. The dataset is synthetic/literature-inspired and suitable for controlled research demonstration, but final claims must not be overstated. The current version is not claimed as a full industrial digital twin because it is not yet connected to a physical biogas plant or continuous real-time IoT/SCADA stream.</w:t>
      </w:r>
    </w:p>
    <w:p w14:paraId="04379DED"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The physics layer is an upper-bound feasibility audit, not a full ADM1 simulator. It checks whether methane prediction exceeds a substrate-driven practical bound, but it does not yet model all biochemical intermediates. The soft-sensor thresholds are initial GFIS control thresholds and require plant calibration. The LSTM result is preliminary because the available data is not yet a strong continuous plant time series.</w:t>
      </w:r>
    </w:p>
    <w:p w14:paraId="64B243B8"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Risk controls planned for the next phase include:</w:t>
      </w:r>
    </w:p>
    <w:p w14:paraId="25DCD3A5" w14:textId="77777777" w:rsidR="00C44CD6" w:rsidRPr="00F54D5E" w:rsidRDefault="00C44CD6" w:rsidP="00C44CD6">
      <w:pPr>
        <w:numPr>
          <w:ilvl w:val="0"/>
          <w:numId w:val="2"/>
        </w:num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Preserve time order in training and testing when time-series data is used.</w:t>
      </w:r>
    </w:p>
    <w:p w14:paraId="23B026B4" w14:textId="77777777" w:rsidR="00C44CD6" w:rsidRPr="00F54D5E" w:rsidRDefault="00C44CD6" w:rsidP="00C44CD6">
      <w:pPr>
        <w:numPr>
          <w:ilvl w:val="0"/>
          <w:numId w:val="2"/>
        </w:num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Report synthetic, benchmark and real-data results separately.</w:t>
      </w:r>
    </w:p>
    <w:p w14:paraId="37C97EFD" w14:textId="77777777" w:rsidR="00C44CD6" w:rsidRPr="00F54D5E" w:rsidRDefault="00C44CD6" w:rsidP="00C44CD6">
      <w:pPr>
        <w:numPr>
          <w:ilvl w:val="0"/>
          <w:numId w:val="2"/>
        </w:num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Add SHAP or equivalent explainability for the tabular model.</w:t>
      </w:r>
    </w:p>
    <w:p w14:paraId="48198135" w14:textId="77777777" w:rsidR="00C44CD6" w:rsidRPr="00F54D5E" w:rsidRDefault="00C44CD6" w:rsidP="00C44CD6">
      <w:pPr>
        <w:numPr>
          <w:ilvl w:val="0"/>
          <w:numId w:val="2"/>
        </w:num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Calibrate VFA/ALK thresholds when measured VFA/ALK or alkalinity data becomes available.</w:t>
      </w:r>
    </w:p>
    <w:p w14:paraId="079D4C57" w14:textId="43C8EFC9" w:rsidR="00AB1F5F" w:rsidRPr="00F54D5E" w:rsidRDefault="00C44CD6" w:rsidP="00C44CD6">
      <w:pPr>
        <w:numPr>
          <w:ilvl w:val="0"/>
          <w:numId w:val="2"/>
        </w:num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Keep “digital twin” wording conservative until a live plant data loop is implemented.</w:t>
      </w:r>
      <w:bookmarkStart w:id="47" w:name="future-plan-after-mid-semester"/>
      <w:bookmarkEnd w:id="45"/>
    </w:p>
    <w:p w14:paraId="37794D17" w14:textId="3BEA92F1" w:rsidR="00C44CD6" w:rsidRPr="00EB1A85" w:rsidRDefault="00C44CD6" w:rsidP="00F54D5E">
      <w:pPr>
        <w:pStyle w:val="Heading1"/>
        <w:rPr>
          <w:rFonts w:ascii="Times New Roman" w:hAnsi="Times New Roman" w:cs="Times New Roman"/>
          <w:b/>
          <w:bCs/>
          <w:color w:val="000000" w:themeColor="text1"/>
          <w:sz w:val="28"/>
          <w:szCs w:val="28"/>
        </w:rPr>
      </w:pPr>
      <w:bookmarkStart w:id="48" w:name="_Toc232782227"/>
      <w:r w:rsidRPr="00EB1A85">
        <w:rPr>
          <w:rFonts w:ascii="Times New Roman" w:hAnsi="Times New Roman" w:cs="Times New Roman"/>
          <w:b/>
          <w:bCs/>
          <w:color w:val="000000" w:themeColor="text1"/>
          <w:sz w:val="28"/>
          <w:szCs w:val="28"/>
        </w:rPr>
        <w:t xml:space="preserve">10. </w:t>
      </w:r>
      <w:r w:rsidR="00F54D5E" w:rsidRPr="00EB1A85">
        <w:rPr>
          <w:rFonts w:ascii="Times New Roman" w:hAnsi="Times New Roman" w:cs="Times New Roman"/>
          <w:b/>
          <w:bCs/>
          <w:color w:val="000000" w:themeColor="text1"/>
          <w:sz w:val="28"/>
          <w:szCs w:val="28"/>
        </w:rPr>
        <w:t>Future</w:t>
      </w:r>
      <w:r w:rsidRPr="00EB1A85">
        <w:rPr>
          <w:rFonts w:ascii="Times New Roman" w:hAnsi="Times New Roman" w:cs="Times New Roman"/>
          <w:b/>
          <w:bCs/>
          <w:color w:val="000000" w:themeColor="text1"/>
          <w:sz w:val="28"/>
          <w:szCs w:val="28"/>
        </w:rPr>
        <w:t xml:space="preserve"> after Mid Semester</w:t>
      </w:r>
      <w:bookmarkEnd w:id="48"/>
    </w:p>
    <w:p w14:paraId="438F353C"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The planned work after mid semester is:</w:t>
      </w:r>
    </w:p>
    <w:p w14:paraId="67FA1C61" w14:textId="77777777" w:rsidR="00C44CD6" w:rsidRPr="00F54D5E" w:rsidRDefault="00C44CD6" w:rsidP="00F54D5E">
      <w:pPr>
        <w:numPr>
          <w:ilvl w:val="0"/>
          <w:numId w:val="5"/>
        </w:num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Improve dataset quality by adding public empirical data and benchmark simulation cases.</w:t>
      </w:r>
    </w:p>
    <w:p w14:paraId="011FB06D" w14:textId="77777777" w:rsidR="00C44CD6" w:rsidRPr="00F54D5E" w:rsidRDefault="00C44CD6" w:rsidP="00F54D5E">
      <w:pPr>
        <w:numPr>
          <w:ilvl w:val="0"/>
          <w:numId w:val="5"/>
        </w:num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Extend the physics equations and cite assumptions clearly.</w:t>
      </w:r>
    </w:p>
    <w:p w14:paraId="37BFEA63" w14:textId="77777777" w:rsidR="00C44CD6" w:rsidRPr="00F54D5E" w:rsidRDefault="00C44CD6" w:rsidP="00F54D5E">
      <w:pPr>
        <w:numPr>
          <w:ilvl w:val="0"/>
          <w:numId w:val="5"/>
        </w:num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Improve the LSTM branch using realistic time windows and time-aware validation.</w:t>
      </w:r>
    </w:p>
    <w:p w14:paraId="588FB8EC" w14:textId="77777777" w:rsidR="00C44CD6" w:rsidRPr="00F54D5E" w:rsidRDefault="00C44CD6" w:rsidP="00F54D5E">
      <w:pPr>
        <w:numPr>
          <w:ilvl w:val="0"/>
          <w:numId w:val="5"/>
        </w:num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Calibrate the VFA/ALK soft sensor using measured or literature-supported values.</w:t>
      </w:r>
    </w:p>
    <w:p w14:paraId="1CB61CB0" w14:textId="77777777" w:rsidR="00C44CD6" w:rsidRPr="00F54D5E" w:rsidRDefault="00C44CD6" w:rsidP="00F54D5E">
      <w:pPr>
        <w:numPr>
          <w:ilvl w:val="0"/>
          <w:numId w:val="5"/>
        </w:num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 xml:space="preserve">Add SHAP explainability plots and interpretation for the </w:t>
      </w:r>
      <w:proofErr w:type="spellStart"/>
      <w:r w:rsidRPr="00F54D5E">
        <w:rPr>
          <w:rFonts w:ascii="Times New Roman" w:hAnsi="Times New Roman" w:cs="Times New Roman"/>
          <w:color w:val="000000" w:themeColor="text1"/>
        </w:rPr>
        <w:t>XGBoost</w:t>
      </w:r>
      <w:proofErr w:type="spellEnd"/>
      <w:r w:rsidRPr="00F54D5E">
        <w:rPr>
          <w:rFonts w:ascii="Times New Roman" w:hAnsi="Times New Roman" w:cs="Times New Roman"/>
          <w:color w:val="000000" w:themeColor="text1"/>
        </w:rPr>
        <w:t xml:space="preserve"> branch.</w:t>
      </w:r>
    </w:p>
    <w:p w14:paraId="11775572" w14:textId="77777777" w:rsidR="00C44CD6" w:rsidRPr="00F54D5E" w:rsidRDefault="00C44CD6" w:rsidP="00F54D5E">
      <w:pPr>
        <w:numPr>
          <w:ilvl w:val="0"/>
          <w:numId w:val="5"/>
        </w:num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Improve the dashboard with clearer plant-state telemetry, alerts and saved reports.</w:t>
      </w:r>
    </w:p>
    <w:p w14:paraId="2A15B129" w14:textId="77777777" w:rsidR="00C44CD6" w:rsidRPr="00F54D5E" w:rsidRDefault="00C44CD6" w:rsidP="00F54D5E">
      <w:pPr>
        <w:numPr>
          <w:ilvl w:val="0"/>
          <w:numId w:val="5"/>
        </w:num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Prepare deployment so that the backend, dashboard and documentation portal can be demonstrated remotely.</w:t>
      </w:r>
    </w:p>
    <w:p w14:paraId="7A8BD690" w14:textId="091FFD7A" w:rsidR="00AB1F5F" w:rsidRPr="00F54D5E" w:rsidRDefault="00C44CD6" w:rsidP="00C44CD6">
      <w:pPr>
        <w:numPr>
          <w:ilvl w:val="0"/>
          <w:numId w:val="5"/>
        </w:num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Finalize the dissertation report with architecture diagrams, screenshots, model results and limitations.</w:t>
      </w:r>
      <w:bookmarkStart w:id="49" w:name="conclusion-and-future-scope-of-work"/>
      <w:bookmarkEnd w:id="47"/>
    </w:p>
    <w:p w14:paraId="5D0E6448" w14:textId="0031335B" w:rsidR="00C44CD6" w:rsidRPr="00EB1A85" w:rsidRDefault="00C44CD6" w:rsidP="00F54D5E">
      <w:pPr>
        <w:pStyle w:val="Heading1"/>
        <w:rPr>
          <w:rFonts w:ascii="Times New Roman" w:hAnsi="Times New Roman" w:cs="Times New Roman"/>
          <w:b/>
          <w:bCs/>
          <w:color w:val="000000" w:themeColor="text1"/>
          <w:sz w:val="28"/>
          <w:szCs w:val="28"/>
        </w:rPr>
      </w:pPr>
      <w:bookmarkStart w:id="50" w:name="_Toc232782228"/>
      <w:r w:rsidRPr="00EB1A85">
        <w:rPr>
          <w:rFonts w:ascii="Times New Roman" w:hAnsi="Times New Roman" w:cs="Times New Roman"/>
          <w:b/>
          <w:bCs/>
          <w:color w:val="000000" w:themeColor="text1"/>
          <w:sz w:val="28"/>
          <w:szCs w:val="28"/>
        </w:rPr>
        <w:lastRenderedPageBreak/>
        <w:t>11. Conclusion and Future Scope of Work</w:t>
      </w:r>
      <w:bookmarkEnd w:id="50"/>
    </w:p>
    <w:p w14:paraId="0C2A10BA" w14:textId="77777777" w:rsidR="00C44CD6"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GFIS has progressed from an accepted abstract to a working research prototype. The system now demonstrates methane-yield prediction, physics-guided feasibility checking, VFA/ALK soft sensing, stability classification, controlled scenario simulation and local software interfaces. The report strengthens the scientific core by making the loss function, constraints, soft-sensor equations and data strategy explicit while preserving the graphs and evidence from the previous expanded work.</w:t>
      </w:r>
    </w:p>
    <w:p w14:paraId="36D638EC" w14:textId="15FA1748" w:rsidR="00AB1F5F" w:rsidRPr="00F54D5E" w:rsidRDefault="00C44CD6" w:rsidP="00C44CD6">
      <w:p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The future scope is to evolve GFIS from a simulation dashboard into a true IoT-enabled digital twin when live plant data becomes available. The final dissertation should prioritize scientific honesty: GFIS is already stronger than a simple prediction web application, but it should claim full industrial digital-twin status only after continuous physical-plant synchronization and real-data validation are implemented.</w:t>
      </w:r>
      <w:bookmarkStart w:id="51" w:name="references"/>
      <w:bookmarkEnd w:id="49"/>
    </w:p>
    <w:p w14:paraId="07E50703" w14:textId="61B34E78" w:rsidR="00C44CD6" w:rsidRPr="00EB1A85" w:rsidRDefault="00C44CD6" w:rsidP="00F54D5E">
      <w:pPr>
        <w:pStyle w:val="Heading1"/>
        <w:rPr>
          <w:rFonts w:ascii="Times New Roman" w:hAnsi="Times New Roman" w:cs="Times New Roman"/>
          <w:b/>
          <w:bCs/>
          <w:color w:val="000000" w:themeColor="text1"/>
          <w:sz w:val="28"/>
          <w:szCs w:val="28"/>
        </w:rPr>
      </w:pPr>
      <w:bookmarkStart w:id="52" w:name="_Toc232782229"/>
      <w:r w:rsidRPr="00EB1A85">
        <w:rPr>
          <w:rFonts w:ascii="Times New Roman" w:hAnsi="Times New Roman" w:cs="Times New Roman"/>
          <w:b/>
          <w:bCs/>
          <w:color w:val="000000" w:themeColor="text1"/>
          <w:sz w:val="28"/>
          <w:szCs w:val="28"/>
        </w:rPr>
        <w:t>12. References</w:t>
      </w:r>
      <w:bookmarkEnd w:id="52"/>
    </w:p>
    <w:p w14:paraId="784AAE7E" w14:textId="77777777" w:rsidR="00C44CD6" w:rsidRPr="00F54D5E" w:rsidRDefault="00C44CD6" w:rsidP="00C44CD6">
      <w:pPr>
        <w:numPr>
          <w:ilvl w:val="0"/>
          <w:numId w:val="3"/>
        </w:num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 xml:space="preserve">Batstone, D. J., Keller, J., </w:t>
      </w:r>
      <w:proofErr w:type="spellStart"/>
      <w:r w:rsidRPr="00F54D5E">
        <w:rPr>
          <w:rFonts w:ascii="Times New Roman" w:hAnsi="Times New Roman" w:cs="Times New Roman"/>
          <w:color w:val="000000" w:themeColor="text1"/>
        </w:rPr>
        <w:t>Angelidaki</w:t>
      </w:r>
      <w:proofErr w:type="spellEnd"/>
      <w:r w:rsidRPr="00F54D5E">
        <w:rPr>
          <w:rFonts w:ascii="Times New Roman" w:hAnsi="Times New Roman" w:cs="Times New Roman"/>
          <w:color w:val="000000" w:themeColor="text1"/>
        </w:rPr>
        <w:t xml:space="preserve">, I., </w:t>
      </w:r>
      <w:proofErr w:type="spellStart"/>
      <w:r w:rsidRPr="00F54D5E">
        <w:rPr>
          <w:rFonts w:ascii="Times New Roman" w:hAnsi="Times New Roman" w:cs="Times New Roman"/>
          <w:color w:val="000000" w:themeColor="text1"/>
        </w:rPr>
        <w:t>Kalyuzhnyi</w:t>
      </w:r>
      <w:proofErr w:type="spellEnd"/>
      <w:r w:rsidRPr="00F54D5E">
        <w:rPr>
          <w:rFonts w:ascii="Times New Roman" w:hAnsi="Times New Roman" w:cs="Times New Roman"/>
          <w:color w:val="000000" w:themeColor="text1"/>
        </w:rPr>
        <w:t xml:space="preserve">, S. V., </w:t>
      </w:r>
      <w:proofErr w:type="spellStart"/>
      <w:r w:rsidRPr="00F54D5E">
        <w:rPr>
          <w:rFonts w:ascii="Times New Roman" w:hAnsi="Times New Roman" w:cs="Times New Roman"/>
          <w:color w:val="000000" w:themeColor="text1"/>
        </w:rPr>
        <w:t>Pavlostathis</w:t>
      </w:r>
      <w:proofErr w:type="spellEnd"/>
      <w:r w:rsidRPr="00F54D5E">
        <w:rPr>
          <w:rFonts w:ascii="Times New Roman" w:hAnsi="Times New Roman" w:cs="Times New Roman"/>
          <w:color w:val="000000" w:themeColor="text1"/>
        </w:rPr>
        <w:t xml:space="preserve">, S. G., Rozzi, A., Sanders, W. T. M., Siegrist, H., and </w:t>
      </w:r>
      <w:proofErr w:type="spellStart"/>
      <w:r w:rsidRPr="00F54D5E">
        <w:rPr>
          <w:rFonts w:ascii="Times New Roman" w:hAnsi="Times New Roman" w:cs="Times New Roman"/>
          <w:color w:val="000000" w:themeColor="text1"/>
        </w:rPr>
        <w:t>Vavilin</w:t>
      </w:r>
      <w:proofErr w:type="spellEnd"/>
      <w:r w:rsidRPr="00F54D5E">
        <w:rPr>
          <w:rFonts w:ascii="Times New Roman" w:hAnsi="Times New Roman" w:cs="Times New Roman"/>
          <w:color w:val="000000" w:themeColor="text1"/>
        </w:rPr>
        <w:t>, V. A. Anaerobic Digestion Model No. 1 (ADM1). Water Science and Technology.</w:t>
      </w:r>
    </w:p>
    <w:p w14:paraId="6414FEA6" w14:textId="77777777" w:rsidR="00C44CD6" w:rsidRPr="00F54D5E" w:rsidRDefault="00C44CD6" w:rsidP="00C44CD6">
      <w:pPr>
        <w:numPr>
          <w:ilvl w:val="0"/>
          <w:numId w:val="3"/>
        </w:num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 xml:space="preserve">Appels, L., </w:t>
      </w:r>
      <w:proofErr w:type="spellStart"/>
      <w:r w:rsidRPr="00F54D5E">
        <w:rPr>
          <w:rFonts w:ascii="Times New Roman" w:hAnsi="Times New Roman" w:cs="Times New Roman"/>
          <w:color w:val="000000" w:themeColor="text1"/>
        </w:rPr>
        <w:t>Baeyens</w:t>
      </w:r>
      <w:proofErr w:type="spellEnd"/>
      <w:r w:rsidRPr="00F54D5E">
        <w:rPr>
          <w:rFonts w:ascii="Times New Roman" w:hAnsi="Times New Roman" w:cs="Times New Roman"/>
          <w:color w:val="000000" w:themeColor="text1"/>
        </w:rPr>
        <w:t xml:space="preserve">, J., </w:t>
      </w:r>
      <w:proofErr w:type="spellStart"/>
      <w:r w:rsidRPr="00F54D5E">
        <w:rPr>
          <w:rFonts w:ascii="Times New Roman" w:hAnsi="Times New Roman" w:cs="Times New Roman"/>
          <w:color w:val="000000" w:themeColor="text1"/>
        </w:rPr>
        <w:t>Degreve</w:t>
      </w:r>
      <w:proofErr w:type="spellEnd"/>
      <w:r w:rsidRPr="00F54D5E">
        <w:rPr>
          <w:rFonts w:ascii="Times New Roman" w:hAnsi="Times New Roman" w:cs="Times New Roman"/>
          <w:color w:val="000000" w:themeColor="text1"/>
        </w:rPr>
        <w:t>, J., and Dewil, R. Principles and potential of the anaerobic digestion of waste-activated sludge. Progress in Energy and Combustion Science.</w:t>
      </w:r>
    </w:p>
    <w:p w14:paraId="147A0F48" w14:textId="77777777" w:rsidR="00C44CD6" w:rsidRPr="00F54D5E" w:rsidRDefault="00C44CD6" w:rsidP="00C44CD6">
      <w:pPr>
        <w:numPr>
          <w:ilvl w:val="0"/>
          <w:numId w:val="3"/>
        </w:num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Mao, C., Feng, Y., Wang, X., and Ren, G. Review on research achievements of biogas from anaerobic digestion. Renewable and Sustainable Energy Reviews.</w:t>
      </w:r>
    </w:p>
    <w:p w14:paraId="29A902FE" w14:textId="77777777" w:rsidR="00C44CD6" w:rsidRPr="00F54D5E" w:rsidRDefault="00C44CD6" w:rsidP="00C44CD6">
      <w:pPr>
        <w:numPr>
          <w:ilvl w:val="0"/>
          <w:numId w:val="3"/>
        </w:num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Chen, Y., Cheng, J. J., and Creamer, K. S. Inhibition of anaerobic digestion process: A review. Bioresource Technology.</w:t>
      </w:r>
    </w:p>
    <w:p w14:paraId="53E488D6" w14:textId="77777777" w:rsidR="00C44CD6" w:rsidRPr="00F54D5E" w:rsidRDefault="00C44CD6" w:rsidP="00C44CD6">
      <w:pPr>
        <w:numPr>
          <w:ilvl w:val="0"/>
          <w:numId w:val="3"/>
        </w:numPr>
        <w:spacing w:after="160" w:line="278" w:lineRule="auto"/>
        <w:jc w:val="both"/>
        <w:rPr>
          <w:rFonts w:ascii="Times New Roman" w:hAnsi="Times New Roman" w:cs="Times New Roman"/>
          <w:color w:val="000000" w:themeColor="text1"/>
        </w:rPr>
      </w:pPr>
      <w:proofErr w:type="spellStart"/>
      <w:r w:rsidRPr="00F54D5E">
        <w:rPr>
          <w:rFonts w:ascii="Times New Roman" w:hAnsi="Times New Roman" w:cs="Times New Roman"/>
          <w:color w:val="000000" w:themeColor="text1"/>
        </w:rPr>
        <w:t>Raissi</w:t>
      </w:r>
      <w:proofErr w:type="spellEnd"/>
      <w:r w:rsidRPr="00F54D5E">
        <w:rPr>
          <w:rFonts w:ascii="Times New Roman" w:hAnsi="Times New Roman" w:cs="Times New Roman"/>
          <w:color w:val="000000" w:themeColor="text1"/>
        </w:rPr>
        <w:t xml:space="preserve">, M., </w:t>
      </w:r>
      <w:proofErr w:type="spellStart"/>
      <w:r w:rsidRPr="00F54D5E">
        <w:rPr>
          <w:rFonts w:ascii="Times New Roman" w:hAnsi="Times New Roman" w:cs="Times New Roman"/>
          <w:color w:val="000000" w:themeColor="text1"/>
        </w:rPr>
        <w:t>Perdikaris</w:t>
      </w:r>
      <w:proofErr w:type="spellEnd"/>
      <w:r w:rsidRPr="00F54D5E">
        <w:rPr>
          <w:rFonts w:ascii="Times New Roman" w:hAnsi="Times New Roman" w:cs="Times New Roman"/>
          <w:color w:val="000000" w:themeColor="text1"/>
        </w:rPr>
        <w:t xml:space="preserve">, P., and </w:t>
      </w:r>
      <w:proofErr w:type="spellStart"/>
      <w:r w:rsidRPr="00F54D5E">
        <w:rPr>
          <w:rFonts w:ascii="Times New Roman" w:hAnsi="Times New Roman" w:cs="Times New Roman"/>
          <w:color w:val="000000" w:themeColor="text1"/>
        </w:rPr>
        <w:t>Karniadakis</w:t>
      </w:r>
      <w:proofErr w:type="spellEnd"/>
      <w:r w:rsidRPr="00F54D5E">
        <w:rPr>
          <w:rFonts w:ascii="Times New Roman" w:hAnsi="Times New Roman" w:cs="Times New Roman"/>
          <w:color w:val="000000" w:themeColor="text1"/>
        </w:rPr>
        <w:t>, G. E. Physics-informed neural networks: A deep learning framework for solving forward and inverse problems involving nonlinear partial differential equations. Journal of Computational Physics.</w:t>
      </w:r>
    </w:p>
    <w:p w14:paraId="01626D49" w14:textId="77777777" w:rsidR="00C44CD6" w:rsidRPr="00F54D5E" w:rsidRDefault="00C44CD6" w:rsidP="00C44CD6">
      <w:pPr>
        <w:numPr>
          <w:ilvl w:val="0"/>
          <w:numId w:val="3"/>
        </w:num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Lund, H., and Mathiesen, B. V. Energy system analysis of 100 percent renewable energy systems. Energy.</w:t>
      </w:r>
    </w:p>
    <w:p w14:paraId="38074071" w14:textId="77777777" w:rsidR="00C44CD6" w:rsidRPr="00F54D5E" w:rsidRDefault="00C44CD6" w:rsidP="00C44CD6">
      <w:pPr>
        <w:numPr>
          <w:ilvl w:val="0"/>
          <w:numId w:val="3"/>
        </w:numPr>
        <w:spacing w:after="160" w:line="278" w:lineRule="auto"/>
        <w:jc w:val="both"/>
        <w:rPr>
          <w:rFonts w:ascii="Times New Roman" w:hAnsi="Times New Roman" w:cs="Times New Roman"/>
          <w:color w:val="000000" w:themeColor="text1"/>
        </w:rPr>
      </w:pPr>
      <w:r w:rsidRPr="00F54D5E">
        <w:rPr>
          <w:rFonts w:ascii="Times New Roman" w:hAnsi="Times New Roman" w:cs="Times New Roman"/>
          <w:color w:val="000000" w:themeColor="text1"/>
        </w:rPr>
        <w:t>GFIS project evidence reports, local implementation outputs and scenario experiment records prepared in the M.Tech. Semester 4 workspace.</w:t>
      </w:r>
    </w:p>
    <w:bookmarkEnd w:id="3"/>
    <w:bookmarkEnd w:id="51"/>
    <w:p w14:paraId="17009A0C" w14:textId="1E239E0A" w:rsidR="002419FE" w:rsidRPr="00F54D5E" w:rsidRDefault="002419FE" w:rsidP="00C44CD6">
      <w:pPr>
        <w:rPr>
          <w:rFonts w:ascii="Times New Roman" w:hAnsi="Times New Roman" w:cs="Times New Roman"/>
          <w:color w:val="000000" w:themeColor="text1"/>
        </w:rPr>
      </w:pPr>
    </w:p>
    <w:sectPr w:rsidR="002419FE" w:rsidRPr="00F54D5E" w:rsidSect="00C44CD6">
      <w:type w:val="continuous"/>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2A81A51" w14:textId="77777777" w:rsidR="000E033F" w:rsidRDefault="000E033F" w:rsidP="00C44CD6">
      <w:pPr>
        <w:spacing w:after="0"/>
      </w:pPr>
      <w:r>
        <w:separator/>
      </w:r>
    </w:p>
  </w:endnote>
  <w:endnote w:type="continuationSeparator" w:id="0">
    <w:p w14:paraId="2242FA38" w14:textId="77777777" w:rsidR="000E033F" w:rsidRDefault="000E033F" w:rsidP="00C44CD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8432830"/>
      <w:docPartObj>
        <w:docPartGallery w:val="Page Numbers (Bottom of Page)"/>
        <w:docPartUnique/>
      </w:docPartObj>
    </w:sdtPr>
    <w:sdtContent>
      <w:p w14:paraId="31E8EF5A" w14:textId="56CFF2CD" w:rsidR="00153FBD" w:rsidRDefault="00153FBD" w:rsidP="00101D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2C60634" w14:textId="77777777" w:rsidR="00153FBD" w:rsidRDefault="00153FBD" w:rsidP="00153FB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516893730"/>
      <w:docPartObj>
        <w:docPartGallery w:val="Page Numbers (Bottom of Page)"/>
        <w:docPartUnique/>
      </w:docPartObj>
    </w:sdtPr>
    <w:sdtEndPr>
      <w:rPr>
        <w:rStyle w:val="PageNumber"/>
        <w:color w:val="000000" w:themeColor="text1"/>
        <w:sz w:val="21"/>
        <w:szCs w:val="21"/>
      </w:rPr>
    </w:sdtEndPr>
    <w:sdtContent>
      <w:p w14:paraId="51FB0DC2" w14:textId="368E1DA4" w:rsidR="00153FBD" w:rsidRPr="00153FBD" w:rsidRDefault="00153FBD" w:rsidP="00101DBD">
        <w:pPr>
          <w:pStyle w:val="Footer"/>
          <w:framePr w:wrap="none" w:vAnchor="text" w:hAnchor="margin" w:xAlign="right" w:y="1"/>
          <w:rPr>
            <w:rStyle w:val="PageNumber"/>
            <w:color w:val="000000" w:themeColor="text1"/>
            <w:sz w:val="21"/>
            <w:szCs w:val="21"/>
          </w:rPr>
        </w:pPr>
        <w:r w:rsidRPr="00153FBD">
          <w:rPr>
            <w:rStyle w:val="PageNumber"/>
            <w:color w:val="000000" w:themeColor="text1"/>
            <w:sz w:val="21"/>
            <w:szCs w:val="21"/>
          </w:rPr>
          <w:fldChar w:fldCharType="begin"/>
        </w:r>
        <w:r w:rsidRPr="00153FBD">
          <w:rPr>
            <w:rStyle w:val="PageNumber"/>
            <w:color w:val="000000" w:themeColor="text1"/>
            <w:sz w:val="21"/>
            <w:szCs w:val="21"/>
          </w:rPr>
          <w:instrText xml:space="preserve"> PAGE </w:instrText>
        </w:r>
        <w:r w:rsidRPr="00153FBD">
          <w:rPr>
            <w:rStyle w:val="PageNumber"/>
            <w:color w:val="000000" w:themeColor="text1"/>
            <w:sz w:val="21"/>
            <w:szCs w:val="21"/>
          </w:rPr>
          <w:fldChar w:fldCharType="separate"/>
        </w:r>
        <w:r w:rsidRPr="00153FBD">
          <w:rPr>
            <w:rStyle w:val="PageNumber"/>
            <w:noProof/>
            <w:color w:val="000000" w:themeColor="text1"/>
            <w:sz w:val="21"/>
            <w:szCs w:val="21"/>
          </w:rPr>
          <w:t>18</w:t>
        </w:r>
        <w:r w:rsidRPr="00153FBD">
          <w:rPr>
            <w:rStyle w:val="PageNumber"/>
            <w:color w:val="000000" w:themeColor="text1"/>
            <w:sz w:val="21"/>
            <w:szCs w:val="21"/>
          </w:rPr>
          <w:fldChar w:fldCharType="end"/>
        </w:r>
      </w:p>
    </w:sdtContent>
  </w:sdt>
  <w:p w14:paraId="364102F0" w14:textId="28AAAC98" w:rsidR="00C44CD6" w:rsidRPr="00C44CD6" w:rsidRDefault="00C44CD6" w:rsidP="00153FBD">
    <w:pPr>
      <w:ind w:right="360"/>
      <w:jc w:val="center"/>
      <w:rPr>
        <w:rFonts w:ascii="Times New Roman" w:hAnsi="Times New Roman" w:cs="Times New Roman"/>
      </w:rPr>
    </w:pPr>
    <w:r w:rsidRPr="00C44CD6">
      <w:rPr>
        <w:rFonts w:ascii="Times New Roman" w:hAnsi="Times New Roman" w:cs="Times New Roman"/>
        <w:sz w:val="16"/>
      </w:rPr>
      <w:t>GFIS Mid-Semester Progress Report | 2024AB05226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80BCA9D" w14:textId="77777777" w:rsidR="000E033F" w:rsidRDefault="000E033F" w:rsidP="00C44CD6">
      <w:pPr>
        <w:spacing w:after="0"/>
      </w:pPr>
      <w:r>
        <w:separator/>
      </w:r>
    </w:p>
  </w:footnote>
  <w:footnote w:type="continuationSeparator" w:id="0">
    <w:p w14:paraId="78692A86" w14:textId="77777777" w:rsidR="000E033F" w:rsidRDefault="000E033F" w:rsidP="00C44CD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1"/>
    <w:multiLevelType w:val="multilevel"/>
    <w:tmpl w:val="46626BC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CDC82C3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367034A0"/>
    <w:multiLevelType w:val="hybridMultilevel"/>
    <w:tmpl w:val="48B6F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6985A03"/>
    <w:multiLevelType w:val="multilevel"/>
    <w:tmpl w:val="CDC82C3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991483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50493066">
    <w:abstractNumId w:val="0"/>
  </w:num>
  <w:num w:numId="3" w16cid:durableId="20653675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98829163">
    <w:abstractNumId w:val="2"/>
  </w:num>
  <w:num w:numId="5" w16cid:durableId="1899319949">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EDB"/>
    <w:rsid w:val="000E033F"/>
    <w:rsid w:val="0012414C"/>
    <w:rsid w:val="00153FBD"/>
    <w:rsid w:val="001C490E"/>
    <w:rsid w:val="00230A3B"/>
    <w:rsid w:val="002419FE"/>
    <w:rsid w:val="00370F98"/>
    <w:rsid w:val="00594BBA"/>
    <w:rsid w:val="00901EDB"/>
    <w:rsid w:val="00AB1F5F"/>
    <w:rsid w:val="00C44CD6"/>
    <w:rsid w:val="00E37785"/>
    <w:rsid w:val="00EB1A85"/>
    <w:rsid w:val="00F54D5E"/>
    <w:rsid w:val="00F61CF0"/>
    <w:rsid w:val="00F7394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4C5169"/>
  <w15:chartTrackingRefBased/>
  <w15:docId w15:val="{D9249AED-FB56-7A45-9C18-D4D6DE6D6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4CD6"/>
    <w:pPr>
      <w:spacing w:after="200" w:line="240" w:lineRule="auto"/>
    </w:pPr>
    <w:rPr>
      <w:kern w:val="0"/>
      <w14:ligatures w14:val="none"/>
    </w:rPr>
  </w:style>
  <w:style w:type="paragraph" w:styleId="Heading1">
    <w:name w:val="heading 1"/>
    <w:basedOn w:val="Normal"/>
    <w:next w:val="Normal"/>
    <w:link w:val="Heading1Char"/>
    <w:uiPriority w:val="9"/>
    <w:qFormat/>
    <w:rsid w:val="00901E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01E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1E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1E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1E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1E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1E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1E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1E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1E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01E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1E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1E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1E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1E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1E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1E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1EDB"/>
    <w:rPr>
      <w:rFonts w:eastAsiaTheme="majorEastAsia" w:cstheme="majorBidi"/>
      <w:color w:val="272727" w:themeColor="text1" w:themeTint="D8"/>
    </w:rPr>
  </w:style>
  <w:style w:type="paragraph" w:styleId="Title">
    <w:name w:val="Title"/>
    <w:basedOn w:val="Normal"/>
    <w:next w:val="Normal"/>
    <w:link w:val="TitleChar"/>
    <w:uiPriority w:val="10"/>
    <w:qFormat/>
    <w:rsid w:val="00901ED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1E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1E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1E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1EDB"/>
    <w:pPr>
      <w:spacing w:before="160"/>
      <w:jc w:val="center"/>
    </w:pPr>
    <w:rPr>
      <w:i/>
      <w:iCs/>
      <w:color w:val="404040" w:themeColor="text1" w:themeTint="BF"/>
    </w:rPr>
  </w:style>
  <w:style w:type="character" w:customStyle="1" w:styleId="QuoteChar">
    <w:name w:val="Quote Char"/>
    <w:basedOn w:val="DefaultParagraphFont"/>
    <w:link w:val="Quote"/>
    <w:uiPriority w:val="29"/>
    <w:rsid w:val="00901EDB"/>
    <w:rPr>
      <w:i/>
      <w:iCs/>
      <w:color w:val="404040" w:themeColor="text1" w:themeTint="BF"/>
    </w:rPr>
  </w:style>
  <w:style w:type="paragraph" w:styleId="ListParagraph">
    <w:name w:val="List Paragraph"/>
    <w:basedOn w:val="Normal"/>
    <w:uiPriority w:val="34"/>
    <w:qFormat/>
    <w:rsid w:val="00901EDB"/>
    <w:pPr>
      <w:ind w:left="720"/>
      <w:contextualSpacing/>
    </w:pPr>
  </w:style>
  <w:style w:type="character" w:styleId="IntenseEmphasis">
    <w:name w:val="Intense Emphasis"/>
    <w:basedOn w:val="DefaultParagraphFont"/>
    <w:uiPriority w:val="21"/>
    <w:qFormat/>
    <w:rsid w:val="00901EDB"/>
    <w:rPr>
      <w:i/>
      <w:iCs/>
      <w:color w:val="0F4761" w:themeColor="accent1" w:themeShade="BF"/>
    </w:rPr>
  </w:style>
  <w:style w:type="paragraph" w:styleId="IntenseQuote">
    <w:name w:val="Intense Quote"/>
    <w:basedOn w:val="Normal"/>
    <w:next w:val="Normal"/>
    <w:link w:val="IntenseQuoteChar"/>
    <w:uiPriority w:val="30"/>
    <w:qFormat/>
    <w:rsid w:val="00901E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1EDB"/>
    <w:rPr>
      <w:i/>
      <w:iCs/>
      <w:color w:val="0F4761" w:themeColor="accent1" w:themeShade="BF"/>
    </w:rPr>
  </w:style>
  <w:style w:type="character" w:styleId="IntenseReference">
    <w:name w:val="Intense Reference"/>
    <w:basedOn w:val="DefaultParagraphFont"/>
    <w:uiPriority w:val="32"/>
    <w:qFormat/>
    <w:rsid w:val="00901EDB"/>
    <w:rPr>
      <w:b/>
      <w:bCs/>
      <w:smallCaps/>
      <w:color w:val="0F4761" w:themeColor="accent1" w:themeShade="BF"/>
      <w:spacing w:val="5"/>
    </w:rPr>
  </w:style>
  <w:style w:type="paragraph" w:styleId="TOC1">
    <w:name w:val="toc 1"/>
    <w:basedOn w:val="Normal"/>
    <w:next w:val="Normal"/>
    <w:autoRedefine/>
    <w:uiPriority w:val="39"/>
    <w:unhideWhenUsed/>
    <w:rsid w:val="00C44CD6"/>
    <w:pPr>
      <w:spacing w:before="120" w:after="0"/>
    </w:pPr>
    <w:rPr>
      <w:rFonts w:cs="Times New Roman"/>
      <w:b/>
      <w:bCs/>
      <w:i/>
      <w:iCs/>
      <w:szCs w:val="28"/>
    </w:rPr>
  </w:style>
  <w:style w:type="paragraph" w:styleId="TOC2">
    <w:name w:val="toc 2"/>
    <w:basedOn w:val="Normal"/>
    <w:next w:val="Normal"/>
    <w:autoRedefine/>
    <w:uiPriority w:val="39"/>
    <w:unhideWhenUsed/>
    <w:rsid w:val="00C44CD6"/>
    <w:pPr>
      <w:spacing w:before="120" w:after="0"/>
      <w:ind w:left="240"/>
    </w:pPr>
    <w:rPr>
      <w:rFonts w:cs="Times New Roman"/>
      <w:b/>
      <w:bCs/>
      <w:sz w:val="22"/>
      <w:szCs w:val="26"/>
    </w:rPr>
  </w:style>
  <w:style w:type="character" w:styleId="Hyperlink">
    <w:name w:val="Hyperlink"/>
    <w:basedOn w:val="DefaultParagraphFont"/>
    <w:uiPriority w:val="99"/>
    <w:unhideWhenUsed/>
    <w:rsid w:val="00C44CD6"/>
    <w:rPr>
      <w:color w:val="467886" w:themeColor="hyperlink"/>
      <w:u w:val="single"/>
    </w:rPr>
  </w:style>
  <w:style w:type="paragraph" w:styleId="BodyText">
    <w:name w:val="Body Text"/>
    <w:basedOn w:val="Normal"/>
    <w:link w:val="BodyTextChar"/>
    <w:qFormat/>
    <w:rsid w:val="00C44CD6"/>
    <w:pPr>
      <w:spacing w:before="180" w:after="180"/>
    </w:pPr>
    <w:rPr>
      <w:rFonts w:ascii="Times New Roman" w:eastAsia="Times New Roman" w:hAnsi="Times New Roman"/>
      <w:sz w:val="22"/>
      <w:lang w:eastAsia="zh-CN"/>
    </w:rPr>
  </w:style>
  <w:style w:type="character" w:customStyle="1" w:styleId="BodyTextChar">
    <w:name w:val="Body Text Char"/>
    <w:basedOn w:val="DefaultParagraphFont"/>
    <w:link w:val="BodyText"/>
    <w:rsid w:val="00C44CD6"/>
    <w:rPr>
      <w:rFonts w:ascii="Times New Roman" w:eastAsia="Times New Roman" w:hAnsi="Times New Roman"/>
      <w:kern w:val="0"/>
      <w:sz w:val="22"/>
      <w:lang w:eastAsia="zh-CN"/>
      <w14:ligatures w14:val="none"/>
    </w:rPr>
  </w:style>
  <w:style w:type="paragraph" w:customStyle="1" w:styleId="FirstParagraph">
    <w:name w:val="First Paragraph"/>
    <w:basedOn w:val="BodyText"/>
    <w:next w:val="BodyText"/>
    <w:qFormat/>
    <w:rsid w:val="00C44CD6"/>
  </w:style>
  <w:style w:type="paragraph" w:customStyle="1" w:styleId="Compact">
    <w:name w:val="Compact"/>
    <w:basedOn w:val="BodyText"/>
    <w:qFormat/>
    <w:rsid w:val="00C44CD6"/>
    <w:pPr>
      <w:spacing w:before="36" w:after="36"/>
    </w:pPr>
  </w:style>
  <w:style w:type="paragraph" w:styleId="Header">
    <w:name w:val="header"/>
    <w:basedOn w:val="Normal"/>
    <w:link w:val="HeaderChar"/>
    <w:uiPriority w:val="99"/>
    <w:unhideWhenUsed/>
    <w:rsid w:val="00C44CD6"/>
    <w:pPr>
      <w:tabs>
        <w:tab w:val="center" w:pos="4680"/>
        <w:tab w:val="right" w:pos="9360"/>
      </w:tabs>
      <w:spacing w:after="0"/>
    </w:pPr>
  </w:style>
  <w:style w:type="character" w:customStyle="1" w:styleId="HeaderChar">
    <w:name w:val="Header Char"/>
    <w:basedOn w:val="DefaultParagraphFont"/>
    <w:link w:val="Header"/>
    <w:uiPriority w:val="99"/>
    <w:rsid w:val="00C44CD6"/>
    <w:rPr>
      <w:kern w:val="0"/>
      <w14:ligatures w14:val="none"/>
    </w:rPr>
  </w:style>
  <w:style w:type="paragraph" w:styleId="Footer">
    <w:name w:val="footer"/>
    <w:basedOn w:val="Normal"/>
    <w:link w:val="FooterChar"/>
    <w:uiPriority w:val="99"/>
    <w:unhideWhenUsed/>
    <w:rsid w:val="00C44CD6"/>
    <w:pPr>
      <w:tabs>
        <w:tab w:val="center" w:pos="4680"/>
        <w:tab w:val="right" w:pos="9360"/>
      </w:tabs>
      <w:spacing w:after="0"/>
    </w:pPr>
  </w:style>
  <w:style w:type="character" w:customStyle="1" w:styleId="FooterChar">
    <w:name w:val="Footer Char"/>
    <w:basedOn w:val="DefaultParagraphFont"/>
    <w:link w:val="Footer"/>
    <w:uiPriority w:val="99"/>
    <w:rsid w:val="00C44CD6"/>
    <w:rPr>
      <w:kern w:val="0"/>
      <w14:ligatures w14:val="none"/>
    </w:rPr>
  </w:style>
  <w:style w:type="character" w:customStyle="1" w:styleId="VerbatimChar">
    <w:name w:val="Verbatim Char"/>
    <w:basedOn w:val="DefaultParagraphFont"/>
    <w:link w:val="SourceCode"/>
    <w:rsid w:val="001C490E"/>
    <w:rPr>
      <w:rFonts w:ascii="Consolas" w:hAnsi="Consolas"/>
      <w:sz w:val="22"/>
    </w:rPr>
  </w:style>
  <w:style w:type="paragraph" w:customStyle="1" w:styleId="SourceCode">
    <w:name w:val="Source Code"/>
    <w:basedOn w:val="Normal"/>
    <w:link w:val="VerbatimChar"/>
    <w:rsid w:val="001C490E"/>
    <w:pPr>
      <w:wordWrap w:val="0"/>
    </w:pPr>
    <w:rPr>
      <w:rFonts w:ascii="Consolas" w:hAnsi="Consolas"/>
      <w:kern w:val="2"/>
      <w:sz w:val="22"/>
      <w14:ligatures w14:val="standardContextual"/>
    </w:rPr>
  </w:style>
  <w:style w:type="character" w:styleId="UnresolvedMention">
    <w:name w:val="Unresolved Mention"/>
    <w:basedOn w:val="DefaultParagraphFont"/>
    <w:uiPriority w:val="99"/>
    <w:semiHidden/>
    <w:unhideWhenUsed/>
    <w:rsid w:val="00AB1F5F"/>
    <w:rPr>
      <w:color w:val="605E5C"/>
      <w:shd w:val="clear" w:color="auto" w:fill="E1DFDD"/>
    </w:rPr>
  </w:style>
  <w:style w:type="character" w:styleId="FollowedHyperlink">
    <w:name w:val="FollowedHyperlink"/>
    <w:basedOn w:val="DefaultParagraphFont"/>
    <w:uiPriority w:val="99"/>
    <w:semiHidden/>
    <w:unhideWhenUsed/>
    <w:rsid w:val="00AB1F5F"/>
    <w:rPr>
      <w:color w:val="96607D" w:themeColor="followedHyperlink"/>
      <w:u w:val="single"/>
    </w:rPr>
  </w:style>
  <w:style w:type="character" w:styleId="PlaceholderText">
    <w:name w:val="Placeholder Text"/>
    <w:basedOn w:val="DefaultParagraphFont"/>
    <w:uiPriority w:val="99"/>
    <w:semiHidden/>
    <w:rsid w:val="00E37785"/>
    <w:rPr>
      <w:color w:val="666666"/>
    </w:rPr>
  </w:style>
  <w:style w:type="paragraph" w:styleId="NormalWeb">
    <w:name w:val="Normal (Web)"/>
    <w:basedOn w:val="Normal"/>
    <w:uiPriority w:val="99"/>
    <w:semiHidden/>
    <w:unhideWhenUsed/>
    <w:rsid w:val="00E37785"/>
    <w:pPr>
      <w:spacing w:before="100" w:beforeAutospacing="1" w:after="100" w:afterAutospacing="1"/>
    </w:pPr>
    <w:rPr>
      <w:rFonts w:ascii="Times New Roman" w:eastAsia="Times New Roman" w:hAnsi="Times New Roman" w:cs="Times New Roman"/>
      <w:lang w:bidi="hi-IN"/>
    </w:rPr>
  </w:style>
  <w:style w:type="character" w:customStyle="1" w:styleId="text-sm">
    <w:name w:val="text-sm"/>
    <w:basedOn w:val="DefaultParagraphFont"/>
    <w:rsid w:val="00E37785"/>
  </w:style>
  <w:style w:type="paragraph" w:customStyle="1" w:styleId="image-caption">
    <w:name w:val="image-caption"/>
    <w:basedOn w:val="Normal"/>
    <w:rsid w:val="00E37785"/>
    <w:pPr>
      <w:spacing w:before="100" w:beforeAutospacing="1" w:after="100" w:afterAutospacing="1"/>
    </w:pPr>
    <w:rPr>
      <w:rFonts w:ascii="Times New Roman" w:eastAsia="Times New Roman" w:hAnsi="Times New Roman" w:cs="Times New Roman"/>
      <w:lang w:bidi="hi-IN"/>
    </w:rPr>
  </w:style>
  <w:style w:type="character" w:styleId="PageNumber">
    <w:name w:val="page number"/>
    <w:basedOn w:val="DefaultParagraphFont"/>
    <w:uiPriority w:val="99"/>
    <w:semiHidden/>
    <w:unhideWhenUsed/>
    <w:rsid w:val="00153FBD"/>
  </w:style>
  <w:style w:type="paragraph" w:styleId="TOCHeading">
    <w:name w:val="TOC Heading"/>
    <w:basedOn w:val="Heading1"/>
    <w:next w:val="Normal"/>
    <w:uiPriority w:val="39"/>
    <w:unhideWhenUsed/>
    <w:qFormat/>
    <w:rsid w:val="00F7394F"/>
    <w:pPr>
      <w:spacing w:before="480" w:after="0" w:line="276" w:lineRule="auto"/>
      <w:outlineLvl w:val="9"/>
    </w:pPr>
    <w:rPr>
      <w:b/>
      <w:bCs/>
      <w:sz w:val="28"/>
      <w:szCs w:val="28"/>
    </w:rPr>
  </w:style>
  <w:style w:type="paragraph" w:styleId="TOC3">
    <w:name w:val="toc 3"/>
    <w:basedOn w:val="Normal"/>
    <w:next w:val="Normal"/>
    <w:autoRedefine/>
    <w:uiPriority w:val="39"/>
    <w:unhideWhenUsed/>
    <w:rsid w:val="00F7394F"/>
    <w:pPr>
      <w:spacing w:after="0"/>
      <w:ind w:left="480"/>
    </w:pPr>
    <w:rPr>
      <w:rFonts w:cs="Times New Roman"/>
      <w:sz w:val="20"/>
    </w:rPr>
  </w:style>
  <w:style w:type="paragraph" w:styleId="TOC4">
    <w:name w:val="toc 4"/>
    <w:basedOn w:val="Normal"/>
    <w:next w:val="Normal"/>
    <w:autoRedefine/>
    <w:uiPriority w:val="39"/>
    <w:unhideWhenUsed/>
    <w:rsid w:val="00F7394F"/>
    <w:pPr>
      <w:spacing w:after="0"/>
      <w:ind w:left="720"/>
    </w:pPr>
    <w:rPr>
      <w:rFonts w:cs="Times New Roman"/>
      <w:sz w:val="20"/>
    </w:rPr>
  </w:style>
  <w:style w:type="paragraph" w:styleId="TOC5">
    <w:name w:val="toc 5"/>
    <w:basedOn w:val="Normal"/>
    <w:next w:val="Normal"/>
    <w:autoRedefine/>
    <w:uiPriority w:val="39"/>
    <w:unhideWhenUsed/>
    <w:rsid w:val="00F7394F"/>
    <w:pPr>
      <w:spacing w:after="0"/>
      <w:ind w:left="960"/>
    </w:pPr>
    <w:rPr>
      <w:rFonts w:cs="Times New Roman"/>
      <w:sz w:val="20"/>
    </w:rPr>
  </w:style>
  <w:style w:type="paragraph" w:styleId="TOC6">
    <w:name w:val="toc 6"/>
    <w:basedOn w:val="Normal"/>
    <w:next w:val="Normal"/>
    <w:autoRedefine/>
    <w:uiPriority w:val="39"/>
    <w:unhideWhenUsed/>
    <w:rsid w:val="00F7394F"/>
    <w:pPr>
      <w:spacing w:after="0"/>
      <w:ind w:left="1200"/>
    </w:pPr>
    <w:rPr>
      <w:rFonts w:cs="Times New Roman"/>
      <w:sz w:val="20"/>
    </w:rPr>
  </w:style>
  <w:style w:type="paragraph" w:styleId="TOC7">
    <w:name w:val="toc 7"/>
    <w:basedOn w:val="Normal"/>
    <w:next w:val="Normal"/>
    <w:autoRedefine/>
    <w:uiPriority w:val="39"/>
    <w:unhideWhenUsed/>
    <w:rsid w:val="00F7394F"/>
    <w:pPr>
      <w:spacing w:after="0"/>
      <w:ind w:left="1440"/>
    </w:pPr>
    <w:rPr>
      <w:rFonts w:cs="Times New Roman"/>
      <w:sz w:val="20"/>
    </w:rPr>
  </w:style>
  <w:style w:type="paragraph" w:styleId="TOC8">
    <w:name w:val="toc 8"/>
    <w:basedOn w:val="Normal"/>
    <w:next w:val="Normal"/>
    <w:autoRedefine/>
    <w:uiPriority w:val="39"/>
    <w:unhideWhenUsed/>
    <w:rsid w:val="00F7394F"/>
    <w:pPr>
      <w:spacing w:after="0"/>
      <w:ind w:left="1680"/>
    </w:pPr>
    <w:rPr>
      <w:rFonts w:cs="Times New Roman"/>
      <w:sz w:val="20"/>
    </w:rPr>
  </w:style>
  <w:style w:type="paragraph" w:styleId="TOC9">
    <w:name w:val="toc 9"/>
    <w:basedOn w:val="Normal"/>
    <w:next w:val="Normal"/>
    <w:autoRedefine/>
    <w:uiPriority w:val="39"/>
    <w:unhideWhenUsed/>
    <w:rsid w:val="00F7394F"/>
    <w:pPr>
      <w:spacing w:after="0"/>
      <w:ind w:left="1920"/>
    </w:pPr>
    <w:rPr>
      <w:rFonts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hyperlink" Target="https://d2c2mw7lwtswdx.cloudfront.net/"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d2c2mw7lwtswdx.cloudfront.net/level-2/apps/model-control-room/industrial_simulation.html"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d2c2mw7lwtswdx.cloudfront.net/level-2/apps/model-control-ro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y3kgjnwetp.us-east-1.awsapprunner.com/docs" TargetMode="External"/><Relationship Id="rId10" Type="http://schemas.openxmlformats.org/officeDocument/2006/relationships/image" Target="media/image3.jpeg"/><Relationship Id="rId19" Type="http://schemas.openxmlformats.org/officeDocument/2006/relationships/hyperlink" Target="https://d2c2mw7lwtswdx.cloudfront.net/level-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hyperlink" Target="https://ea4js82me5.us-east-1.awsapprunner.co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6926E7-9FF1-9E47-A8A5-E926275C8B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4708</Words>
  <Characters>26842</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CHATAKE AKASH SHIVADAS .</dc:creator>
  <cp:keywords/>
  <dc:description/>
  <cp:lastModifiedBy>CHATAKE AKASH SHIVADAS .</cp:lastModifiedBy>
  <cp:revision>2</cp:revision>
  <cp:lastPrinted>2026-06-19T11:15:00Z</cp:lastPrinted>
  <dcterms:created xsi:type="dcterms:W3CDTF">2026-06-19T12:02:00Z</dcterms:created>
  <dcterms:modified xsi:type="dcterms:W3CDTF">2026-06-19T12:02:00Z</dcterms:modified>
</cp:coreProperties>
</file>