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unit-4-orals"/>
    <w:p>
      <w:pPr>
        <w:pStyle w:val="Heading1"/>
      </w:pPr>
      <w:r>
        <w:t xml:space="preserve">Unit 4 Orals</w:t>
      </w:r>
    </w:p>
    <w:p>
      <w:pPr>
        <w:pStyle w:val="FirstParagraph"/>
      </w:pPr>
      <w:r>
        <w:t xml:space="preserve">Q: Name two types of charts suitable for comparing categories.</w:t>
      </w:r>
      <w:r>
        <w:t xml:space="preserve"> </w:t>
      </w:r>
      <w:r>
        <w:t xml:space="preserve">A: Column/bar charts and pie charts.</w:t>
      </w:r>
    </w:p>
    <w:p>
      <w:pPr>
        <w:pStyle w:val="BodyText"/>
      </w:pPr>
      <w:r>
        <w:t xml:space="preserve">Q: How do you add a chart title in Excel?</w:t>
      </w:r>
      <w:r>
        <w:t xml:space="preserve"> </w:t>
      </w:r>
      <w:r>
        <w:t xml:space="preserve">A: Select the chart, choose Chart Design &gt; Add Chart Element &gt; Chart Title and type the title.</w:t>
      </w:r>
    </w:p>
    <w:p>
      <w:pPr>
        <w:pStyle w:val="BodyText"/>
      </w:pPr>
      <w:r>
        <w:t xml:space="preserve">Q: What is the difference between an embedded chart and a chart sheet?</w:t>
      </w:r>
      <w:r>
        <w:t xml:space="preserve"> </w:t>
      </w:r>
      <w:r>
        <w:t xml:space="preserve">A: An embedded chart sits in the worksheet; a chart sheet occupies its own sheet.</w:t>
      </w:r>
    </w:p>
    <w:p>
      <w:pPr>
        <w:pStyle w:val="BodyText"/>
      </w:pPr>
      <w:r>
        <w:t xml:space="preserve">Q: How can you change the chart type after creation?</w:t>
      </w:r>
      <w:r>
        <w:t xml:space="preserve"> </w:t>
      </w:r>
      <w:r>
        <w:t xml:space="preserve">A: Select the chart, then choose Chart Design &gt; Change Chart Type and pick a new type.</w:t>
      </w:r>
    </w:p>
    <w:p>
      <w:pPr>
        <w:pStyle w:val="BodyText"/>
      </w:pPr>
      <w:r>
        <w:t xml:space="preserve">Q: Give one purpose of a pie chart.</w:t>
      </w:r>
      <w:r>
        <w:t xml:space="preserve"> </w:t>
      </w:r>
      <w:r>
        <w:t xml:space="preserve">A: To show how each category contributes to the total.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2025-09-06T02:07:12Z</dcterms:created>
  <dcterms:modified xsi:type="dcterms:W3CDTF">2025-09-06T02:07:12Z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