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9c711d8982b8316ac5702e443e2f8d64980dde"/>
    <w:p>
      <w:pPr>
        <w:pStyle w:val="Heading1"/>
      </w:pPr>
      <w:r>
        <w:t xml:space="preserve">P01 Sample Solution Report – Descriptive Statistics and Visualisation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Student_ID  Mathematics  Physics  Chemistry  Computer  Age</w:t>
      </w:r>
      <w:r>
        <w:br/>
      </w:r>
      <w:r>
        <w:rPr>
          <w:rStyle w:val="VerbatimChar"/>
        </w:rPr>
        <w:t xml:space="preserve">          1         55.1     61.2       47.9      80.2   18</w:t>
      </w:r>
      <w:r>
        <w:br/>
      </w:r>
      <w:r>
        <w:rPr>
          <w:rStyle w:val="VerbatimChar"/>
        </w:rPr>
        <w:t xml:space="preserve">          2         61.3     53.3       60.9      54.1   19</w:t>
      </w:r>
      <w:r>
        <w:br/>
      </w:r>
      <w:r>
        <w:rPr>
          <w:rStyle w:val="VerbatimChar"/>
        </w:rPr>
        <w:t xml:space="preserve">          3         77.9     47.6       62.8      70.2   20</w:t>
      </w:r>
      <w:r>
        <w:br/>
      </w:r>
      <w:r>
        <w:rPr>
          <w:rStyle w:val="VerbatimChar"/>
        </w:rPr>
        <w:t xml:space="preserve">          4         66.9     65.7       66.7      65.5   21</w:t>
      </w:r>
      <w:r>
        <w:br/>
      </w:r>
      <w:r>
        <w:rPr>
          <w:rStyle w:val="VerbatimChar"/>
        </w:rPr>
        <w:t xml:space="preserve">          5         74.2     49.8       62.7      81.0   18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Student_ID_mean: 75.50</w:t>
      </w:r>
    </w:p>
    <w:p>
      <w:pPr>
        <w:numPr>
          <w:ilvl w:val="0"/>
          <w:numId w:val="1001"/>
        </w:numPr>
        <w:pStyle w:val="Compact"/>
      </w:pPr>
      <w:r>
        <w:t xml:space="preserve">Student_ID_median: 75.50</w:t>
      </w:r>
    </w:p>
    <w:p>
      <w:pPr>
        <w:numPr>
          <w:ilvl w:val="0"/>
          <w:numId w:val="1001"/>
        </w:numPr>
        <w:pStyle w:val="Compact"/>
      </w:pPr>
      <w:r>
        <w:t xml:space="preserve">Student_ID_mode: 1.00</w:t>
      </w:r>
    </w:p>
    <w:p>
      <w:pPr>
        <w:numPr>
          <w:ilvl w:val="0"/>
          <w:numId w:val="1001"/>
        </w:numPr>
        <w:pStyle w:val="Compact"/>
      </w:pPr>
      <w:r>
        <w:t xml:space="preserve">Student_ID_var: 1887.50</w:t>
      </w:r>
    </w:p>
    <w:p>
      <w:pPr>
        <w:numPr>
          <w:ilvl w:val="0"/>
          <w:numId w:val="1001"/>
        </w:numPr>
        <w:pStyle w:val="Compact"/>
      </w:pPr>
      <w:r>
        <w:t xml:space="preserve">Student_ID_std: 43.45</w:t>
      </w:r>
    </w:p>
    <w:p>
      <w:pPr>
        <w:numPr>
          <w:ilvl w:val="0"/>
          <w:numId w:val="1001"/>
        </w:numPr>
        <w:pStyle w:val="Compact"/>
      </w:pPr>
      <w:r>
        <w:t xml:space="preserve">Mathematics_mean: 66.26</w:t>
      </w:r>
    </w:p>
    <w:p>
      <w:pPr>
        <w:numPr>
          <w:ilvl w:val="0"/>
          <w:numId w:val="1001"/>
        </w:numPr>
        <w:pStyle w:val="Compact"/>
      </w:pPr>
      <w:r>
        <w:t xml:space="preserve">Mathematics_median: 65.45</w:t>
      </w:r>
    </w:p>
    <w:p>
      <w:pPr>
        <w:numPr>
          <w:ilvl w:val="0"/>
          <w:numId w:val="1001"/>
        </w:numPr>
        <w:pStyle w:val="Compact"/>
      </w:pPr>
      <w:r>
        <w:t xml:space="preserve">Mathematics_mode: 58.60</w:t>
      </w:r>
    </w:p>
    <w:p>
      <w:pPr>
        <w:numPr>
          <w:ilvl w:val="0"/>
          <w:numId w:val="1001"/>
        </w:numPr>
        <w:pStyle w:val="Compact"/>
      </w:pPr>
      <w:r>
        <w:t xml:space="preserve">Mathematics_var: 85.24</w:t>
      </w:r>
    </w:p>
    <w:p>
      <w:pPr>
        <w:numPr>
          <w:ilvl w:val="0"/>
          <w:numId w:val="1001"/>
        </w:numPr>
        <w:pStyle w:val="Compact"/>
      </w:pPr>
      <w:r>
        <w:t xml:space="preserve">Mathematics_std: 9.23</w:t>
      </w:r>
    </w:p>
    <w:p>
      <w:pPr>
        <w:numPr>
          <w:ilvl w:val="0"/>
          <w:numId w:val="1001"/>
        </w:numPr>
        <w:pStyle w:val="Compact"/>
      </w:pPr>
      <w:r>
        <w:t xml:space="preserve">Physics_mean: 59.44</w:t>
      </w:r>
    </w:p>
    <w:p>
      <w:pPr>
        <w:numPr>
          <w:ilvl w:val="0"/>
          <w:numId w:val="1001"/>
        </w:numPr>
        <w:pStyle w:val="Compact"/>
      </w:pPr>
      <w:r>
        <w:t xml:space="preserve">Physics_median: 61.00</w:t>
      </w:r>
    </w:p>
    <w:p>
      <w:pPr>
        <w:numPr>
          <w:ilvl w:val="0"/>
          <w:numId w:val="1001"/>
        </w:numPr>
        <w:pStyle w:val="Compact"/>
      </w:pPr>
      <w:r>
        <w:t xml:space="preserve">Physics_mode: 61.80</w:t>
      </w:r>
    </w:p>
    <w:p>
      <w:pPr>
        <w:numPr>
          <w:ilvl w:val="0"/>
          <w:numId w:val="1001"/>
        </w:numPr>
        <w:pStyle w:val="Compact"/>
      </w:pPr>
      <w:r>
        <w:t xml:space="preserve">Physics_var: 146.50</w:t>
      </w:r>
    </w:p>
    <w:p>
      <w:pPr>
        <w:numPr>
          <w:ilvl w:val="0"/>
          <w:numId w:val="1001"/>
        </w:numPr>
        <w:pStyle w:val="Compact"/>
      </w:pPr>
      <w:r>
        <w:t xml:space="preserve">Physics_std: 12.10</w:t>
      </w:r>
    </w:p>
    <w:p>
      <w:pPr>
        <w:numPr>
          <w:ilvl w:val="0"/>
          <w:numId w:val="1001"/>
        </w:numPr>
        <w:pStyle w:val="Compact"/>
      </w:pPr>
      <w:r>
        <w:t xml:space="preserve">Chemistry_mean: 61.53</w:t>
      </w:r>
    </w:p>
    <w:p>
      <w:pPr>
        <w:numPr>
          <w:ilvl w:val="0"/>
          <w:numId w:val="1001"/>
        </w:numPr>
        <w:pStyle w:val="Compact"/>
      </w:pPr>
      <w:r>
        <w:t xml:space="preserve">Chemistry_median: 62.10</w:t>
      </w:r>
    </w:p>
    <w:p>
      <w:pPr>
        <w:numPr>
          <w:ilvl w:val="0"/>
          <w:numId w:val="1001"/>
        </w:numPr>
        <w:pStyle w:val="Compact"/>
      </w:pPr>
      <w:r>
        <w:t xml:space="preserve">Chemistry_mode: 58.60</w:t>
      </w:r>
    </w:p>
    <w:p>
      <w:pPr>
        <w:numPr>
          <w:ilvl w:val="0"/>
          <w:numId w:val="1001"/>
        </w:numPr>
        <w:pStyle w:val="Compact"/>
      </w:pPr>
      <w:r>
        <w:t xml:space="preserve">Chemistry_var: 130.96</w:t>
      </w:r>
    </w:p>
    <w:p>
      <w:pPr>
        <w:numPr>
          <w:ilvl w:val="0"/>
          <w:numId w:val="1001"/>
        </w:numPr>
        <w:pStyle w:val="Compact"/>
      </w:pPr>
      <w:r>
        <w:t xml:space="preserve">Chemistry_std: 11.44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Student_ID  Mathematics   Physics  Chemistry</w:t>
      </w:r>
      <w:r>
        <w:br/>
      </w:r>
      <w:r>
        <w:rPr>
          <w:rStyle w:val="VerbatimChar"/>
        </w:rPr>
        <w:t xml:space="preserve">Student_ID     1.000000     0.056925 -0.071927  -0.079921</w:t>
      </w:r>
      <w:r>
        <w:br/>
      </w:r>
      <w:r>
        <w:rPr>
          <w:rStyle w:val="VerbatimChar"/>
        </w:rPr>
        <w:t xml:space="preserve">Mathematics    0.056925     1.000000 -0.112505   0.053850</w:t>
      </w:r>
      <w:r>
        <w:br/>
      </w:r>
      <w:r>
        <w:rPr>
          <w:rStyle w:val="VerbatimChar"/>
        </w:rPr>
        <w:t xml:space="preserve">Physics       -0.071927    -0.112505  1.000000  -0.034815</w:t>
      </w:r>
      <w:r>
        <w:br/>
      </w:r>
      <w:r>
        <w:rPr>
          <w:rStyle w:val="VerbatimChar"/>
        </w:rPr>
        <w:t xml:space="preserve">Chemistry     -0.079921     0.053850 -0.034815   1.000000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The Mathematics scores show a roughly normal distribution with a mean around 65. There is moderate variability across subjects. Correlations indicate how performance in one subject relates to others.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Recompute statistics using built‑in Excel functions or Python’s pandas library to verify your results. Ensure the histogram bins are appropriately sized.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2025-09-05T12:41:01Z</dcterms:created>
  <dcterms:modified xsi:type="dcterms:W3CDTF">2025-09-05T12:41:01Z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